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876B" w14:textId="77777777" w:rsidR="00177F54" w:rsidRDefault="00000000">
      <w:pPr>
        <w:pStyle w:val="Title"/>
      </w:pPr>
      <w:r>
        <w:t>Project Planning</w:t>
      </w:r>
      <w:r>
        <w:rPr>
          <w:spacing w:val="-59"/>
        </w:rPr>
        <w:t xml:space="preserve"> </w:t>
      </w:r>
      <w:r>
        <w:t>Phase</w:t>
      </w:r>
    </w:p>
    <w:p w14:paraId="515ED5E2" w14:textId="2DBBCC80" w:rsidR="00177F54" w:rsidRDefault="00CE5E4A">
      <w:pPr>
        <w:spacing w:line="259" w:lineRule="auto"/>
        <w:ind w:left="3506" w:right="4084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1100AE8C" wp14:editId="3E285E70">
                <wp:simplePos x="0" y="0"/>
                <wp:positionH relativeFrom="page">
                  <wp:posOffset>3785235</wp:posOffset>
                </wp:positionH>
                <wp:positionV relativeFrom="paragraph">
                  <wp:posOffset>403860</wp:posOffset>
                </wp:positionV>
                <wp:extent cx="1093470" cy="17907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CB72E" w14:textId="77777777" w:rsidR="00177F54" w:rsidRDefault="00000000">
                            <w:pPr>
                              <w:pStyle w:val="BodyText"/>
                            </w:pPr>
                            <w:r>
                              <w:t>21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October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0AE8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8.05pt;margin-top:31.8pt;width:86.1pt;height:14.1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" filled="f" stroked="f">
                <v:textbox inset="0,0,0,0">
                  <w:txbxContent>
                    <w:p w14:paraId="32ACB72E" w14:textId="77777777" w:rsidR="00177F54" w:rsidRDefault="00000000">
                      <w:pPr>
                        <w:pStyle w:val="BodyText"/>
                      </w:pPr>
                      <w:r>
                        <w:t>21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October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6234EC6D" wp14:editId="569481B8">
                <wp:simplePos x="0" y="0"/>
                <wp:positionH relativeFrom="page">
                  <wp:posOffset>3785235</wp:posOffset>
                </wp:positionH>
                <wp:positionV relativeFrom="paragraph">
                  <wp:posOffset>612775</wp:posOffset>
                </wp:positionV>
                <wp:extent cx="1403985" cy="1790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ABA85" w14:textId="77777777" w:rsidR="00177F54" w:rsidRDefault="00000000">
                            <w:pPr>
                              <w:pStyle w:val="BodyText"/>
                            </w:pPr>
                            <w:r>
                              <w:rPr>
                                <w:spacing w:val="-1"/>
                              </w:rPr>
                              <w:t>PNT2022TMID53943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4EC6D" id="Text Box 4" o:spid="_x0000_s1027" type="#_x0000_t202" style="position:absolute;left:0;text-align:left;margin-left:298.05pt;margin-top:48.25pt;width:110.55pt;height:14.1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" filled="f" stroked="f">
                <v:textbox inset="0,0,0,0">
                  <w:txbxContent>
                    <w:p w14:paraId="339ABA85" w14:textId="77777777" w:rsidR="00177F54" w:rsidRDefault="00000000">
                      <w:pPr>
                        <w:pStyle w:val="BodyText"/>
                      </w:pPr>
                      <w:r>
                        <w:rPr>
                          <w:spacing w:val="-1"/>
                        </w:rPr>
                        <w:t>PNT2022TMID53943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235EFAF3" wp14:editId="676DC596">
                <wp:simplePos x="0" y="0"/>
                <wp:positionH relativeFrom="page">
                  <wp:posOffset>3782060</wp:posOffset>
                </wp:positionH>
                <wp:positionV relativeFrom="paragraph">
                  <wp:posOffset>408940</wp:posOffset>
                </wp:positionV>
                <wp:extent cx="1102995" cy="1701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17018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680AF" id="Rectangle 3" o:spid="_x0000_s1026" style="position:absolute;margin-left:297.8pt;margin-top:32.2pt;width:86.85pt;height:13.4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" fillcolor="#fdfdf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0DCDFE98" wp14:editId="4CF6AA50">
                <wp:simplePos x="0" y="0"/>
                <wp:positionH relativeFrom="page">
                  <wp:posOffset>3797300</wp:posOffset>
                </wp:positionH>
                <wp:positionV relativeFrom="paragraph">
                  <wp:posOffset>636905</wp:posOffset>
                </wp:positionV>
                <wp:extent cx="1416685" cy="15113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685" cy="15113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3B4E8" id="Rectangle 2" o:spid="_x0000_s1026" style="position:absolute;margin-left:299pt;margin-top:50.15pt;width:111.55pt;height:11.9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" fillcolor="#fdfdfd" stroked="f">
                <w10:wrap anchorx="page"/>
              </v:rect>
            </w:pict>
          </mc:Fallback>
        </mc:AlternateContent>
      </w:r>
      <w:r w:rsidR="00000000">
        <w:rPr>
          <w:b/>
          <w:sz w:val="24"/>
        </w:rPr>
        <w:t>Milestone and Activity</w:t>
      </w:r>
      <w:r w:rsidR="00000000">
        <w:rPr>
          <w:b/>
          <w:spacing w:val="-50"/>
          <w:sz w:val="24"/>
        </w:rPr>
        <w:t xml:space="preserve"> </w:t>
      </w:r>
      <w:r w:rsidR="00000000">
        <w:rPr>
          <w:b/>
          <w:sz w:val="24"/>
        </w:rPr>
        <w:t>List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3"/>
      </w:tblGrid>
      <w:tr w:rsidR="00177F54" w14:paraId="72F46FAC" w14:textId="77777777">
        <w:trPr>
          <w:trHeight w:val="321"/>
        </w:trPr>
        <w:tc>
          <w:tcPr>
            <w:tcW w:w="4511" w:type="dxa"/>
          </w:tcPr>
          <w:p w14:paraId="3E4019EA" w14:textId="77777777" w:rsidR="00177F54" w:rsidRDefault="00000000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3C2F058B" w14:textId="50A93BBA" w:rsidR="00177F54" w:rsidRDefault="00000000">
            <w:pPr>
              <w:pStyle w:val="TableParagraph"/>
              <w:spacing w:before="22"/>
              <w:ind w:left="76"/>
              <w:rPr>
                <w:rFonts w:ascii="Microsoft Sans Serif"/>
              </w:rPr>
            </w:pPr>
            <w:r>
              <w:rPr>
                <w:rFonts w:ascii="Microsoft Sans Serif"/>
              </w:rPr>
              <w:t>NOVEMBER</w:t>
            </w:r>
            <w:r>
              <w:rPr>
                <w:rFonts w:ascii="Microsoft Sans Serif"/>
                <w:spacing w:val="13"/>
              </w:rPr>
              <w:t xml:space="preserve"> </w:t>
            </w:r>
            <w:r>
              <w:rPr>
                <w:rFonts w:ascii="Microsoft Sans Serif"/>
              </w:rPr>
              <w:t>2022</w:t>
            </w:r>
          </w:p>
        </w:tc>
      </w:tr>
      <w:tr w:rsidR="00177F54" w14:paraId="63064DC5" w14:textId="77777777">
        <w:trPr>
          <w:trHeight w:val="321"/>
        </w:trPr>
        <w:tc>
          <w:tcPr>
            <w:tcW w:w="4511" w:type="dxa"/>
          </w:tcPr>
          <w:p w14:paraId="266D12F2" w14:textId="77777777" w:rsidR="00177F54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417C9253" w14:textId="783326CE" w:rsidR="00177F54" w:rsidRPr="00CE5E4A" w:rsidRDefault="00CE5E4A">
            <w:pPr>
              <w:pStyle w:val="TableParagraph"/>
              <w:spacing w:before="0" w:line="243" w:lineRule="exact"/>
              <w:ind w:left="81"/>
              <w:rPr>
                <w:rFonts w:ascii="Microsoft Sans Serif" w:hAnsi="Microsoft Sans Serif" w:cs="Microsoft Sans Serif"/>
              </w:rPr>
            </w:pPr>
            <w:r w:rsidRPr="00CE5E4A">
              <w:rPr>
                <w:rFonts w:ascii="Microsoft Sans Serif" w:hAnsi="Microsoft Sans Serif" w:cs="Microsoft Sans Serif"/>
                <w:color w:val="222222"/>
                <w:sz w:val="20"/>
                <w:szCs w:val="20"/>
                <w:shd w:val="clear" w:color="auto" w:fill="FFFFFF"/>
              </w:rPr>
              <w:t>PNT2022TMID31383</w:t>
            </w:r>
          </w:p>
        </w:tc>
      </w:tr>
      <w:tr w:rsidR="00177F54" w14:paraId="47874EBB" w14:textId="77777777">
        <w:trPr>
          <w:trHeight w:val="623"/>
        </w:trPr>
        <w:tc>
          <w:tcPr>
            <w:tcW w:w="4511" w:type="dxa"/>
          </w:tcPr>
          <w:p w14:paraId="03E273AF" w14:textId="77777777" w:rsidR="00177F54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217CB061" w14:textId="77777777" w:rsidR="00177F54" w:rsidRDefault="00000000">
            <w:pPr>
              <w:pStyle w:val="TableParagraph"/>
              <w:spacing w:before="0" w:line="304" w:lineRule="exact"/>
              <w:ind w:left="112" w:right="1144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2CE43F71" w14:textId="77777777" w:rsidR="00177F54" w:rsidRDefault="00177F54">
      <w:pPr>
        <w:pStyle w:val="BodyText"/>
        <w:rPr>
          <w:b/>
          <w:sz w:val="20"/>
        </w:rPr>
      </w:pPr>
    </w:p>
    <w:p w14:paraId="4B628DEB" w14:textId="77777777" w:rsidR="00177F54" w:rsidRDefault="00177F54">
      <w:pPr>
        <w:pStyle w:val="BodyText"/>
        <w:rPr>
          <w:b/>
          <w:sz w:val="20"/>
        </w:rPr>
      </w:pPr>
    </w:p>
    <w:p w14:paraId="1EEB4F3C" w14:textId="77777777" w:rsidR="00177F54" w:rsidRDefault="00177F54">
      <w:pPr>
        <w:pStyle w:val="BodyText"/>
        <w:rPr>
          <w:b/>
          <w:sz w:val="20"/>
        </w:rPr>
      </w:pPr>
    </w:p>
    <w:p w14:paraId="444B62A0" w14:textId="77777777" w:rsidR="00177F54" w:rsidRDefault="00177F54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3269"/>
        <w:gridCol w:w="3268"/>
      </w:tblGrid>
      <w:tr w:rsidR="00177F54" w14:paraId="6126D3BA" w14:textId="77777777">
        <w:trPr>
          <w:trHeight w:val="445"/>
        </w:trPr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 w14:paraId="1B1365F3" w14:textId="77777777" w:rsidR="00177F54" w:rsidRDefault="00000000"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ADC3D" w14:textId="77777777" w:rsidR="00177F5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8" w:type="dxa"/>
            <w:tcBorders>
              <w:left w:val="single" w:sz="6" w:space="0" w:color="000000"/>
              <w:bottom w:val="single" w:sz="6" w:space="0" w:color="000000"/>
            </w:tcBorders>
          </w:tcPr>
          <w:p w14:paraId="371FFC82" w14:textId="77777777" w:rsidR="00177F54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77F54" w14:paraId="3C6A24E5" w14:textId="77777777">
        <w:trPr>
          <w:trHeight w:val="2440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571DF" w14:textId="77777777" w:rsidR="00177F54" w:rsidRDefault="00000000">
            <w:pPr>
              <w:pStyle w:val="TableParagraph"/>
              <w:spacing w:before="34" w:line="259" w:lineRule="auto"/>
              <w:ind w:right="117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 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E2FAE" w14:textId="77777777" w:rsidR="00177F54" w:rsidRDefault="00000000">
            <w:pPr>
              <w:pStyle w:val="TableParagraph"/>
              <w:spacing w:before="34" w:line="259" w:lineRule="auto"/>
              <w:ind w:left="112" w:right="181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B824D8" w14:textId="77777777" w:rsidR="00177F54" w:rsidRDefault="00000000">
            <w:pPr>
              <w:pStyle w:val="TableParagraph"/>
              <w:spacing w:before="34"/>
              <w:ind w:left="111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32B5E01A" w14:textId="77777777">
        <w:trPr>
          <w:trHeight w:val="1871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4865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376A" w14:textId="77777777" w:rsidR="00177F54" w:rsidRDefault="00000000">
            <w:pPr>
              <w:pStyle w:val="TableParagraph"/>
              <w:spacing w:line="259" w:lineRule="auto"/>
              <w:ind w:left="112" w:right="182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2EA67C" w14:textId="77777777" w:rsidR="00177F54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26DE4074" w14:textId="77777777">
        <w:trPr>
          <w:trHeight w:val="2408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3255B" w14:textId="77777777" w:rsidR="00177F54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DAB8" w14:textId="77777777" w:rsidR="00177F54" w:rsidRDefault="00000000">
            <w:pPr>
              <w:pStyle w:val="TableParagraph"/>
              <w:spacing w:before="35" w:line="259" w:lineRule="auto"/>
              <w:ind w:left="112" w:right="399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7F8356" w14:textId="77777777" w:rsidR="00177F54" w:rsidRDefault="00000000">
            <w:pPr>
              <w:pStyle w:val="TableParagraph"/>
              <w:spacing w:before="35"/>
              <w:ind w:left="111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0C2EFC2B" w14:textId="77777777">
        <w:trPr>
          <w:trHeight w:val="2412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B5D2F" w14:textId="77777777" w:rsidR="00177F54" w:rsidRDefault="00000000"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2B302" w14:textId="77777777" w:rsidR="00177F54" w:rsidRDefault="00000000">
            <w:pPr>
              <w:pStyle w:val="TableParagraph"/>
              <w:spacing w:before="34" w:line="259" w:lineRule="auto"/>
              <w:ind w:left="112" w:right="380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 etc.</w:t>
            </w:r>
          </w:p>
        </w:tc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6A32E3" w14:textId="77777777" w:rsidR="00177F54" w:rsidRDefault="00000000">
            <w:pPr>
              <w:pStyle w:val="TableParagraph"/>
              <w:spacing w:before="34"/>
              <w:ind w:left="111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4E093A1A" w14:textId="77777777">
        <w:trPr>
          <w:trHeight w:val="935"/>
        </w:trPr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CBEF6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6A5D5" w14:textId="77777777" w:rsidR="00177F54" w:rsidRDefault="00000000">
            <w:pPr>
              <w:pStyle w:val="TableParagraph"/>
              <w:spacing w:line="259" w:lineRule="auto"/>
              <w:ind w:left="112" w:right="134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949447" w14:textId="77777777" w:rsidR="00177F54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5306D28F" w14:textId="77777777" w:rsidR="00177F54" w:rsidRDefault="00177F54">
      <w:pPr>
        <w:rPr>
          <w:sz w:val="24"/>
        </w:rPr>
        <w:sectPr w:rsidR="00177F54">
          <w:type w:val="continuous"/>
          <w:pgSz w:w="11920" w:h="16850"/>
          <w:pgMar w:top="760" w:right="64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0"/>
        <w:gridCol w:w="199"/>
        <w:gridCol w:w="3270"/>
        <w:gridCol w:w="3269"/>
      </w:tblGrid>
      <w:tr w:rsidR="00177F54" w14:paraId="3D67D7A5" w14:textId="77777777">
        <w:trPr>
          <w:trHeight w:val="993"/>
        </w:trPr>
        <w:tc>
          <w:tcPr>
            <w:tcW w:w="326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7C88CFE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Solution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70" w:type="dxa"/>
            <w:tcBorders>
              <w:bottom w:val="single" w:sz="4" w:space="0" w:color="000000"/>
            </w:tcBorders>
          </w:tcPr>
          <w:p w14:paraId="73D5CC54" w14:textId="77777777" w:rsidR="00177F54" w:rsidRDefault="00000000">
            <w:pPr>
              <w:pStyle w:val="TableParagraph"/>
              <w:spacing w:line="259" w:lineRule="auto"/>
              <w:ind w:left="112" w:right="138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9" w:type="dxa"/>
            <w:tcBorders>
              <w:bottom w:val="single" w:sz="4" w:space="0" w:color="000000"/>
              <w:right w:val="single" w:sz="4" w:space="0" w:color="000000"/>
            </w:tcBorders>
          </w:tcPr>
          <w:p w14:paraId="6C0CAD78" w14:textId="77777777" w:rsidR="00177F5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27636579" w14:textId="77777777">
        <w:trPr>
          <w:trHeight w:val="199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</w:tcPr>
          <w:p w14:paraId="53C8A2F1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69" w:type="dxa"/>
            <w:gridSpan w:val="2"/>
            <w:tcBorders>
              <w:top w:val="single" w:sz="4" w:space="0" w:color="000000"/>
            </w:tcBorders>
          </w:tcPr>
          <w:p w14:paraId="531FD4C3" w14:textId="77777777" w:rsidR="00177F54" w:rsidRDefault="00000000">
            <w:pPr>
              <w:pStyle w:val="TableParagraph"/>
              <w:spacing w:line="259" w:lineRule="auto"/>
              <w:ind w:left="110" w:right="284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9" w:type="dxa"/>
            <w:tcBorders>
              <w:top w:val="single" w:sz="4" w:space="0" w:color="000000"/>
              <w:right w:val="single" w:sz="4" w:space="0" w:color="000000"/>
            </w:tcBorders>
          </w:tcPr>
          <w:p w14:paraId="0732152F" w14:textId="77777777" w:rsidR="00177F5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3FA981F6" w14:textId="77777777">
        <w:trPr>
          <w:trHeight w:val="738"/>
        </w:trPr>
        <w:tc>
          <w:tcPr>
            <w:tcW w:w="3070" w:type="dxa"/>
            <w:tcBorders>
              <w:left w:val="single" w:sz="4" w:space="0" w:color="000000"/>
            </w:tcBorders>
          </w:tcPr>
          <w:p w14:paraId="2B388BAE" w14:textId="77777777" w:rsidR="00177F54" w:rsidRDefault="00000000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69" w:type="dxa"/>
            <w:gridSpan w:val="2"/>
          </w:tcPr>
          <w:p w14:paraId="335358F2" w14:textId="77777777" w:rsidR="00177F54" w:rsidRDefault="00000000">
            <w:pPr>
              <w:pStyle w:val="TableParagraph"/>
              <w:tabs>
                <w:tab w:val="left" w:pos="1433"/>
                <w:tab w:val="left" w:pos="2268"/>
              </w:tabs>
              <w:spacing w:before="35" w:line="256" w:lineRule="auto"/>
              <w:ind w:left="110" w:right="14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9" w:type="dxa"/>
            <w:tcBorders>
              <w:right w:val="single" w:sz="4" w:space="0" w:color="000000"/>
            </w:tcBorders>
          </w:tcPr>
          <w:p w14:paraId="1F880160" w14:textId="77777777" w:rsidR="00177F54" w:rsidRDefault="00000000">
            <w:pPr>
              <w:pStyle w:val="TableParagraph"/>
              <w:spacing w:before="35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5BD8BE21" w14:textId="77777777">
        <w:trPr>
          <w:trHeight w:val="1113"/>
        </w:trPr>
        <w:tc>
          <w:tcPr>
            <w:tcW w:w="3070" w:type="dxa"/>
            <w:tcBorders>
              <w:left w:val="single" w:sz="4" w:space="0" w:color="000000"/>
            </w:tcBorders>
          </w:tcPr>
          <w:p w14:paraId="64EB9C26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69" w:type="dxa"/>
            <w:gridSpan w:val="2"/>
          </w:tcPr>
          <w:p w14:paraId="3DD23938" w14:textId="77777777" w:rsidR="00177F54" w:rsidRDefault="00000000">
            <w:pPr>
              <w:pStyle w:val="TableParagraph"/>
              <w:spacing w:line="261" w:lineRule="auto"/>
              <w:ind w:left="110" w:right="383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9" w:type="dxa"/>
            <w:tcBorders>
              <w:right w:val="single" w:sz="4" w:space="0" w:color="000000"/>
            </w:tcBorders>
          </w:tcPr>
          <w:p w14:paraId="44E9E3E6" w14:textId="77777777" w:rsidR="00177F5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7FFD4AAC" w14:textId="77777777">
        <w:trPr>
          <w:trHeight w:val="1117"/>
        </w:trPr>
        <w:tc>
          <w:tcPr>
            <w:tcW w:w="3070" w:type="dxa"/>
            <w:tcBorders>
              <w:left w:val="single" w:sz="4" w:space="0" w:color="000000"/>
            </w:tcBorders>
          </w:tcPr>
          <w:p w14:paraId="2502CE15" w14:textId="77777777" w:rsidR="00177F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69" w:type="dxa"/>
            <w:gridSpan w:val="2"/>
          </w:tcPr>
          <w:p w14:paraId="77A8CA27" w14:textId="77777777" w:rsidR="00177F54" w:rsidRDefault="00000000">
            <w:pPr>
              <w:pStyle w:val="TableParagraph"/>
              <w:spacing w:line="259" w:lineRule="auto"/>
              <w:ind w:left="110" w:right="938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9" w:type="dxa"/>
            <w:tcBorders>
              <w:right w:val="single" w:sz="4" w:space="0" w:color="000000"/>
            </w:tcBorders>
          </w:tcPr>
          <w:p w14:paraId="216021CC" w14:textId="77777777" w:rsidR="00177F5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5A09B4F1" w14:textId="77777777">
        <w:trPr>
          <w:trHeight w:val="1235"/>
        </w:trPr>
        <w:tc>
          <w:tcPr>
            <w:tcW w:w="3070" w:type="dxa"/>
            <w:tcBorders>
              <w:left w:val="single" w:sz="4" w:space="0" w:color="000000"/>
            </w:tcBorders>
          </w:tcPr>
          <w:p w14:paraId="3326B833" w14:textId="77777777" w:rsidR="00177F54" w:rsidRDefault="00000000">
            <w:pPr>
              <w:pStyle w:val="TableParagraph"/>
              <w:spacing w:before="35" w:line="256" w:lineRule="auto"/>
              <w:ind w:right="67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69" w:type="dxa"/>
            <w:gridSpan w:val="2"/>
          </w:tcPr>
          <w:p w14:paraId="6F753EFC" w14:textId="77777777" w:rsidR="00177F54" w:rsidRDefault="00000000">
            <w:pPr>
              <w:pStyle w:val="TableParagraph"/>
              <w:spacing w:before="35" w:line="256" w:lineRule="auto"/>
              <w:ind w:left="110" w:right="735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9" w:type="dxa"/>
            <w:tcBorders>
              <w:right w:val="single" w:sz="4" w:space="0" w:color="000000"/>
            </w:tcBorders>
          </w:tcPr>
          <w:p w14:paraId="7FFE4E2B" w14:textId="77777777" w:rsidR="00177F54" w:rsidRDefault="00000000">
            <w:pPr>
              <w:pStyle w:val="TableParagraph"/>
              <w:spacing w:before="35"/>
              <w:ind w:left="11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F54" w14:paraId="0D89E24C" w14:textId="77777777">
        <w:trPr>
          <w:trHeight w:val="1055"/>
        </w:trPr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</w:tcPr>
          <w:p w14:paraId="416F5BFD" w14:textId="77777777" w:rsidR="00177F54" w:rsidRDefault="00000000">
            <w:pPr>
              <w:pStyle w:val="TableParagraph"/>
              <w:tabs>
                <w:tab w:val="left" w:pos="1129"/>
                <w:tab w:val="left" w:pos="2832"/>
              </w:tabs>
              <w:spacing w:before="31"/>
              <w:ind w:right="1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z w:val="24"/>
              </w:rPr>
              <w:tab/>
              <w:t>Development</w:t>
            </w:r>
            <w:r>
              <w:rPr>
                <w:b/>
                <w:color w:val="2C2828"/>
                <w:sz w:val="24"/>
              </w:rPr>
              <w:tab/>
            </w:r>
            <w:r>
              <w:rPr>
                <w:b/>
                <w:color w:val="2C2828"/>
                <w:spacing w:val="-5"/>
                <w:sz w:val="24"/>
              </w:rPr>
              <w:t>-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6828DBF7" w14:textId="77777777" w:rsidR="00177F5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 4</w:t>
            </w:r>
          </w:p>
        </w:tc>
        <w:tc>
          <w:tcPr>
            <w:tcW w:w="3469" w:type="dxa"/>
            <w:gridSpan w:val="2"/>
            <w:tcBorders>
              <w:bottom w:val="single" w:sz="4" w:space="0" w:color="000000"/>
            </w:tcBorders>
          </w:tcPr>
          <w:p w14:paraId="028B7185" w14:textId="77777777" w:rsidR="00177F54" w:rsidRDefault="00000000">
            <w:pPr>
              <w:pStyle w:val="TableParagraph"/>
              <w:tabs>
                <w:tab w:val="left" w:pos="1331"/>
                <w:tab w:val="left" w:pos="1878"/>
                <w:tab w:val="left" w:pos="2976"/>
              </w:tabs>
              <w:spacing w:line="259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9" w:type="dxa"/>
            <w:tcBorders>
              <w:bottom w:val="single" w:sz="4" w:space="0" w:color="000000"/>
              <w:right w:val="single" w:sz="4" w:space="0" w:color="000000"/>
            </w:tcBorders>
          </w:tcPr>
          <w:p w14:paraId="3A8EA62D" w14:textId="77777777" w:rsidR="00177F5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14:paraId="7DBB2ED5" w14:textId="77777777" w:rsidR="00FD2B68" w:rsidRDefault="00FD2B68"/>
    <w:sectPr w:rsidR="00FD2B68">
      <w:pgSz w:w="11920" w:h="16850"/>
      <w:pgMar w:top="8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54"/>
    <w:rsid w:val="00177F54"/>
    <w:rsid w:val="00CE5E4A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2603"/>
  <w15:docId w15:val="{A34B00C1-00A5-4C8D-B44D-D603D7A9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283" w:right="40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aj</dc:creator>
  <cp:lastModifiedBy>INNOVALLEY WORKS</cp:lastModifiedBy>
  <cp:revision>2</cp:revision>
  <dcterms:created xsi:type="dcterms:W3CDTF">2022-11-01T05:09:00Z</dcterms:created>
  <dcterms:modified xsi:type="dcterms:W3CDTF">2022-11-01T05:09:00Z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