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345B" w14:textId="77777777" w:rsidR="003659F9" w:rsidRDefault="00AB3387" w:rsidP="00666806">
      <w:pPr>
        <w:pStyle w:val="Title"/>
        <w:jc w:val="center"/>
      </w:pPr>
      <w:r>
        <w:t>V.S.B.</w:t>
      </w:r>
      <w:r>
        <w:rPr>
          <w:spacing w:val="-12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COLLEGE,</w:t>
      </w:r>
      <w:r>
        <w:rPr>
          <w:spacing w:val="-12"/>
        </w:rPr>
        <w:t xml:space="preserve"> </w:t>
      </w:r>
      <w:r>
        <w:t>KARUR</w:t>
      </w:r>
    </w:p>
    <w:p w14:paraId="71B3611F" w14:textId="77777777" w:rsidR="003659F9" w:rsidRDefault="003659F9">
      <w:pPr>
        <w:pStyle w:val="BodyText"/>
        <w:rPr>
          <w:b/>
          <w:sz w:val="32"/>
        </w:rPr>
      </w:pPr>
    </w:p>
    <w:p w14:paraId="09A1C8D8" w14:textId="77777777" w:rsidR="003659F9" w:rsidRDefault="003659F9">
      <w:pPr>
        <w:pStyle w:val="BodyText"/>
        <w:spacing w:before="9"/>
        <w:rPr>
          <w:b/>
          <w:sz w:val="30"/>
        </w:rPr>
      </w:pPr>
    </w:p>
    <w:p w14:paraId="1EA2AD36" w14:textId="77777777" w:rsidR="003659F9" w:rsidRDefault="00AB3387" w:rsidP="00666806">
      <w:pPr>
        <w:pStyle w:val="Heading1"/>
        <w:ind w:left="198"/>
        <w:jc w:val="center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14"/>
        </w:rPr>
        <w:t xml:space="preserve"> </w:t>
      </w:r>
      <w:r>
        <w:rPr>
          <w:spacing w:val="-2"/>
        </w:rPr>
        <w:t>Technology</w:t>
      </w:r>
    </w:p>
    <w:p w14:paraId="61DBA092" w14:textId="77777777" w:rsidR="003659F9" w:rsidRDefault="00AB3387" w:rsidP="00666806">
      <w:pPr>
        <w:spacing w:before="232"/>
        <w:ind w:left="188"/>
        <w:jc w:val="center"/>
        <w:rPr>
          <w:b/>
          <w:sz w:val="28"/>
        </w:rPr>
      </w:pPr>
      <w:r>
        <w:rPr>
          <w:b/>
          <w:w w:val="95"/>
          <w:sz w:val="28"/>
        </w:rPr>
        <w:t>IBM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NALAIYA</w:t>
      </w:r>
      <w:r>
        <w:rPr>
          <w:b/>
          <w:spacing w:val="20"/>
          <w:w w:val="95"/>
          <w:sz w:val="28"/>
        </w:rPr>
        <w:t xml:space="preserve"> </w:t>
      </w:r>
      <w:r>
        <w:rPr>
          <w:b/>
          <w:w w:val="95"/>
          <w:sz w:val="28"/>
        </w:rPr>
        <w:t>THIRAN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LITERATURE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SURVEY</w:t>
      </w:r>
    </w:p>
    <w:p w14:paraId="12B77A1A" w14:textId="01529AC5" w:rsidR="000227B5" w:rsidRDefault="00AB3387" w:rsidP="00421C5B">
      <w:pPr>
        <w:pStyle w:val="Heading3"/>
        <w:shd w:val="clear" w:color="auto" w:fill="FFFFFF"/>
        <w:spacing w:before="300" w:after="150" w:line="570" w:lineRule="atLeast"/>
        <w:ind w:right="102"/>
        <w:rPr>
          <w:rFonts w:ascii="Open Sans" w:hAnsi="Open Sans" w:cs="Open Sans"/>
          <w:color w:val="2D2828"/>
          <w:sz w:val="38"/>
          <w:szCs w:val="38"/>
        </w:rPr>
      </w:pPr>
      <w:r w:rsidRPr="000227B5">
        <w:rPr>
          <w:rFonts w:ascii="Times New Roman" w:hAnsi="Times New Roman" w:cs="Times New Roman"/>
          <w:b/>
          <w:color w:val="auto"/>
          <w:spacing w:val="-3"/>
        </w:rPr>
        <w:t>TECHNOLOGY</w:t>
      </w:r>
      <w:r>
        <w:rPr>
          <w:b/>
          <w:spacing w:val="-3"/>
        </w:rPr>
        <w:t>:</w:t>
      </w:r>
      <w:r>
        <w:rPr>
          <w:b/>
          <w:spacing w:val="-14"/>
        </w:rPr>
        <w:t xml:space="preserve"> </w:t>
      </w:r>
      <w:r w:rsidRPr="000227B5">
        <w:rPr>
          <w:rFonts w:ascii="Times New Roman" w:hAnsi="Times New Roman" w:cs="Times New Roman"/>
          <w:color w:val="2D2828"/>
          <w:sz w:val="28"/>
          <w:szCs w:val="28"/>
        </w:rPr>
        <w:t>AI-Based Localization And Classification Of Skin Disease Wit</w:t>
      </w:r>
      <w:r w:rsidR="00421C5B">
        <w:rPr>
          <w:rFonts w:ascii="Times New Roman" w:hAnsi="Times New Roman" w:cs="Times New Roman"/>
          <w:color w:val="2D2828"/>
          <w:sz w:val="28"/>
          <w:szCs w:val="28"/>
        </w:rPr>
        <w:t xml:space="preserve">h </w:t>
      </w:r>
      <w:r w:rsidRPr="000227B5">
        <w:rPr>
          <w:rFonts w:ascii="Times New Roman" w:hAnsi="Times New Roman" w:cs="Times New Roman"/>
          <w:color w:val="2D2828"/>
          <w:sz w:val="28"/>
          <w:szCs w:val="28"/>
        </w:rPr>
        <w:t>Erythema</w:t>
      </w:r>
      <w:r w:rsidR="00421C5B">
        <w:rPr>
          <w:rFonts w:ascii="Times New Roman" w:hAnsi="Times New Roman" w:cs="Times New Roman"/>
          <w:color w:val="2D2828"/>
          <w:sz w:val="28"/>
          <w:szCs w:val="28"/>
        </w:rPr>
        <w:t>.</w:t>
      </w:r>
    </w:p>
    <w:p w14:paraId="7A68AADA" w14:textId="77777777" w:rsidR="003659F9" w:rsidRDefault="00AB3387" w:rsidP="000227B5">
      <w:pPr>
        <w:spacing w:before="176"/>
        <w:rPr>
          <w:sz w:val="28"/>
        </w:rPr>
      </w:pPr>
      <w:r w:rsidRPr="000227B5">
        <w:rPr>
          <w:b/>
          <w:spacing w:val="-1"/>
          <w:sz w:val="24"/>
          <w:szCs w:val="24"/>
        </w:rPr>
        <w:t>DOMAIN</w:t>
      </w:r>
      <w:r w:rsidRPr="000227B5">
        <w:rPr>
          <w:b/>
          <w:spacing w:val="-16"/>
          <w:sz w:val="24"/>
          <w:szCs w:val="24"/>
        </w:rPr>
        <w:t xml:space="preserve"> </w:t>
      </w:r>
      <w:r w:rsidRPr="000227B5">
        <w:rPr>
          <w:b/>
          <w:spacing w:val="-1"/>
          <w:sz w:val="24"/>
          <w:szCs w:val="24"/>
        </w:rPr>
        <w:t>NAME</w:t>
      </w:r>
      <w:r>
        <w:rPr>
          <w:b/>
          <w:spacing w:val="-1"/>
          <w:sz w:val="28"/>
        </w:rPr>
        <w:t>:</w:t>
      </w:r>
      <w:r>
        <w:rPr>
          <w:b/>
          <w:spacing w:val="-16"/>
          <w:sz w:val="28"/>
        </w:rPr>
        <w:t xml:space="preserve"> </w:t>
      </w:r>
      <w:r w:rsidRPr="000227B5">
        <w:rPr>
          <w:spacing w:val="-1"/>
          <w:sz w:val="24"/>
          <w:szCs w:val="24"/>
        </w:rPr>
        <w:t>ARTIFICIAL</w:t>
      </w:r>
      <w:r w:rsidRPr="000227B5">
        <w:rPr>
          <w:spacing w:val="-16"/>
          <w:sz w:val="24"/>
          <w:szCs w:val="24"/>
        </w:rPr>
        <w:t xml:space="preserve"> </w:t>
      </w:r>
      <w:r w:rsidRPr="000227B5">
        <w:rPr>
          <w:sz w:val="24"/>
          <w:szCs w:val="24"/>
        </w:rPr>
        <w:t>INTELLIGENCE.</w:t>
      </w:r>
    </w:p>
    <w:p w14:paraId="26997701" w14:textId="77777777" w:rsidR="00421C5B" w:rsidRDefault="00421C5B" w:rsidP="000227B5">
      <w:pPr>
        <w:spacing w:line="422" w:lineRule="auto"/>
        <w:ind w:right="5568"/>
        <w:rPr>
          <w:b/>
          <w:sz w:val="24"/>
        </w:rPr>
      </w:pPr>
    </w:p>
    <w:p w14:paraId="2FB4F344" w14:textId="1E3AA9F6" w:rsidR="00666806" w:rsidRDefault="00AB3387" w:rsidP="000227B5">
      <w:pPr>
        <w:spacing w:line="422" w:lineRule="auto"/>
        <w:ind w:right="5568"/>
        <w:rPr>
          <w:sz w:val="24"/>
        </w:rPr>
      </w:pPr>
      <w:r>
        <w:rPr>
          <w:b/>
          <w:sz w:val="24"/>
        </w:rPr>
        <w:t xml:space="preserve">LEADER NAME: </w:t>
      </w:r>
      <w:r>
        <w:rPr>
          <w:sz w:val="24"/>
        </w:rPr>
        <w:t>SARAN M</w:t>
      </w:r>
    </w:p>
    <w:p w14:paraId="20358CB7" w14:textId="4B9714F0" w:rsidR="00666806" w:rsidRPr="000227B5" w:rsidRDefault="00AB3387" w:rsidP="000227B5">
      <w:pPr>
        <w:spacing w:line="422" w:lineRule="auto"/>
        <w:ind w:right="1236"/>
        <w:rPr>
          <w:bCs/>
          <w:spacing w:val="-5"/>
          <w:sz w:val="24"/>
        </w:rPr>
      </w:pP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NAME: </w:t>
      </w:r>
      <w:r w:rsidR="000227B5">
        <w:rPr>
          <w:bCs/>
          <w:sz w:val="24"/>
        </w:rPr>
        <w:t>MOHAMADHU ISMAIL</w:t>
      </w:r>
      <w:r w:rsidR="00DE1640">
        <w:rPr>
          <w:bCs/>
          <w:sz w:val="24"/>
        </w:rPr>
        <w:t xml:space="preserve"> N</w:t>
      </w:r>
      <w:r w:rsidR="000227B5">
        <w:rPr>
          <w:bCs/>
          <w:sz w:val="24"/>
        </w:rPr>
        <w:t>, PRAVEEN K, RAGUL M</w:t>
      </w:r>
    </w:p>
    <w:p w14:paraId="09DF6CF6" w14:textId="11ADDCA7" w:rsidR="003659F9" w:rsidRPr="00666806" w:rsidRDefault="00AB3387" w:rsidP="000227B5">
      <w:pPr>
        <w:spacing w:line="422" w:lineRule="auto"/>
        <w:ind w:right="3930"/>
        <w:rPr>
          <w:bCs/>
          <w:spacing w:val="-5"/>
          <w:sz w:val="24"/>
        </w:rPr>
      </w:pPr>
      <w:r>
        <w:rPr>
          <w:b/>
          <w:spacing w:val="-6"/>
          <w:sz w:val="24"/>
        </w:rPr>
        <w:t>MENTOR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NAME:</w:t>
      </w:r>
      <w:r>
        <w:rPr>
          <w:b/>
          <w:spacing w:val="-9"/>
          <w:sz w:val="24"/>
        </w:rPr>
        <w:t xml:space="preserve"> </w:t>
      </w:r>
      <w:r w:rsidR="00666806">
        <w:rPr>
          <w:spacing w:val="-5"/>
          <w:sz w:val="28"/>
        </w:rPr>
        <w:t>PRAVEEN KUMAR</w:t>
      </w:r>
      <w:r w:rsidR="000227B5">
        <w:rPr>
          <w:spacing w:val="-5"/>
          <w:sz w:val="28"/>
        </w:rPr>
        <w:t xml:space="preserve"> G</w:t>
      </w:r>
      <w:r w:rsidR="00421C5B">
        <w:rPr>
          <w:spacing w:val="-5"/>
          <w:sz w:val="28"/>
        </w:rPr>
        <w:t>.</w:t>
      </w:r>
    </w:p>
    <w:p w14:paraId="5D84FC07" w14:textId="77777777" w:rsidR="000227B5" w:rsidRDefault="000227B5" w:rsidP="000227B5">
      <w:pPr>
        <w:pStyle w:val="Heading1"/>
        <w:ind w:left="0"/>
      </w:pPr>
    </w:p>
    <w:p w14:paraId="5E79A747" w14:textId="5230BB7B" w:rsidR="003659F9" w:rsidRDefault="00AB3387" w:rsidP="000227B5">
      <w:pPr>
        <w:pStyle w:val="Heading1"/>
        <w:ind w:left="0"/>
      </w:pPr>
      <w:r>
        <w:t>ABSTRACT:</w:t>
      </w:r>
    </w:p>
    <w:p w14:paraId="32954948" w14:textId="77777777" w:rsidR="002A776B" w:rsidRDefault="002A776B" w:rsidP="000227B5">
      <w:pPr>
        <w:pStyle w:val="Heading1"/>
        <w:ind w:left="0"/>
      </w:pPr>
    </w:p>
    <w:p w14:paraId="30EB5466" w14:textId="548A216A" w:rsidR="003659F9" w:rsidRDefault="00AB3387" w:rsidP="007E4E25">
      <w:pPr>
        <w:pStyle w:val="BodyText"/>
        <w:jc w:val="both"/>
      </w:pPr>
      <w:bookmarkStart w:id="0" w:name="_Hlk114494641"/>
      <w:r w:rsidRPr="002A776B">
        <w:rPr>
          <w:bCs/>
          <w:w w:val="95"/>
        </w:rPr>
        <w:lastRenderedPageBreak/>
        <w:t>This</w:t>
      </w:r>
      <w:r w:rsidRPr="002A776B">
        <w:rPr>
          <w:bCs/>
          <w:spacing w:val="1"/>
          <w:w w:val="95"/>
        </w:rPr>
        <w:t xml:space="preserve"> </w:t>
      </w:r>
      <w:r w:rsidRPr="002A776B">
        <w:rPr>
          <w:bCs/>
          <w:w w:val="95"/>
        </w:rPr>
        <w:t>article</w:t>
      </w:r>
      <w:r w:rsidRPr="002A776B">
        <w:rPr>
          <w:bCs/>
          <w:spacing w:val="40"/>
        </w:rPr>
        <w:t xml:space="preserve"> </w:t>
      </w:r>
      <w:r w:rsidRPr="002A776B">
        <w:rPr>
          <w:bCs/>
          <w:w w:val="95"/>
        </w:rPr>
        <w:t>presents</w:t>
      </w:r>
      <w:r w:rsidRPr="002A776B">
        <w:rPr>
          <w:bCs/>
          <w:spacing w:val="41"/>
        </w:rPr>
        <w:t xml:space="preserve"> </w:t>
      </w:r>
      <w:r w:rsidRPr="002A776B">
        <w:rPr>
          <w:bCs/>
          <w:w w:val="95"/>
        </w:rPr>
        <w:t>a</w:t>
      </w:r>
      <w:r w:rsidRPr="002A776B">
        <w:rPr>
          <w:bCs/>
          <w:spacing w:val="40"/>
        </w:rPr>
        <w:t xml:space="preserve"> </w:t>
      </w:r>
      <w:r w:rsidRPr="002A776B">
        <w:rPr>
          <w:bCs/>
          <w:w w:val="95"/>
        </w:rPr>
        <w:t>new</w:t>
      </w:r>
      <w:r w:rsidRPr="002A776B">
        <w:rPr>
          <w:bCs/>
          <w:spacing w:val="41"/>
        </w:rPr>
        <w:t xml:space="preserve"> </w:t>
      </w:r>
      <w:r w:rsidRPr="002A776B">
        <w:rPr>
          <w:bCs/>
          <w:w w:val="95"/>
        </w:rPr>
        <w:t>method</w:t>
      </w:r>
      <w:r w:rsidRPr="002A776B">
        <w:rPr>
          <w:bCs/>
          <w:spacing w:val="40"/>
        </w:rPr>
        <w:t xml:space="preserve"> </w:t>
      </w:r>
      <w:r w:rsidRPr="002A776B">
        <w:rPr>
          <w:bCs/>
          <w:w w:val="95"/>
        </w:rPr>
        <w:t>for</w:t>
      </w:r>
      <w:r w:rsidRPr="002A776B">
        <w:rPr>
          <w:bCs/>
          <w:spacing w:val="41"/>
        </w:rPr>
        <w:t xml:space="preserve"> </w:t>
      </w:r>
      <w:r w:rsidRPr="002A776B">
        <w:rPr>
          <w:bCs/>
          <w:w w:val="95"/>
        </w:rPr>
        <w:t>analyzing</w:t>
      </w:r>
      <w:r w:rsidRPr="002A776B">
        <w:rPr>
          <w:bCs/>
          <w:spacing w:val="1"/>
          <w:w w:val="95"/>
        </w:rPr>
        <w:t xml:space="preserve"> </w:t>
      </w:r>
      <w:r w:rsidRPr="002A776B">
        <w:rPr>
          <w:bCs/>
          <w:w w:val="105"/>
        </w:rPr>
        <w:t>the</w:t>
      </w:r>
      <w:r w:rsidRPr="002A776B">
        <w:rPr>
          <w:bCs/>
          <w:spacing w:val="31"/>
          <w:w w:val="105"/>
        </w:rPr>
        <w:t xml:space="preserve"> </w:t>
      </w:r>
      <w:r w:rsidRPr="002A776B">
        <w:rPr>
          <w:bCs/>
          <w:w w:val="105"/>
        </w:rPr>
        <w:t>spreading</w:t>
      </w:r>
      <w:r w:rsidRPr="002A776B">
        <w:rPr>
          <w:bCs/>
          <w:spacing w:val="31"/>
          <w:w w:val="105"/>
        </w:rPr>
        <w:t xml:space="preserve"> </w:t>
      </w:r>
      <w:r w:rsidRPr="002A776B">
        <w:rPr>
          <w:bCs/>
          <w:w w:val="105"/>
        </w:rPr>
        <w:t>of</w:t>
      </w:r>
      <w:r w:rsidRPr="002A776B">
        <w:rPr>
          <w:bCs/>
          <w:spacing w:val="31"/>
          <w:w w:val="105"/>
        </w:rPr>
        <w:t xml:space="preserve"> </w:t>
      </w:r>
      <w:r w:rsidRPr="002A776B">
        <w:rPr>
          <w:bCs/>
          <w:w w:val="105"/>
        </w:rPr>
        <w:t>skin</w:t>
      </w:r>
      <w:r w:rsidRPr="002A776B">
        <w:rPr>
          <w:bCs/>
          <w:spacing w:val="30"/>
          <w:w w:val="105"/>
        </w:rPr>
        <w:t xml:space="preserve"> </w:t>
      </w:r>
      <w:r w:rsidRPr="002A776B">
        <w:rPr>
          <w:bCs/>
          <w:w w:val="105"/>
        </w:rPr>
        <w:t>erythemas.</w:t>
      </w:r>
      <w:r w:rsidRPr="002A776B">
        <w:rPr>
          <w:bCs/>
          <w:spacing w:val="32"/>
          <w:w w:val="105"/>
        </w:rPr>
        <w:t xml:space="preserve"> </w:t>
      </w:r>
      <w:r w:rsidRPr="002A776B">
        <w:rPr>
          <w:bCs/>
          <w:w w:val="105"/>
        </w:rPr>
        <w:t>These</w:t>
      </w:r>
      <w:r w:rsidRPr="002A776B">
        <w:rPr>
          <w:bCs/>
          <w:spacing w:val="31"/>
          <w:w w:val="105"/>
        </w:rPr>
        <w:t xml:space="preserve"> </w:t>
      </w:r>
      <w:r w:rsidRPr="002A776B">
        <w:rPr>
          <w:bCs/>
          <w:w w:val="105"/>
        </w:rPr>
        <w:t>occur</w:t>
      </w:r>
      <w:r w:rsidRPr="002A776B">
        <w:rPr>
          <w:bCs/>
          <w:spacing w:val="30"/>
          <w:w w:val="105"/>
        </w:rPr>
        <w:t xml:space="preserve"> </w:t>
      </w:r>
      <w:r w:rsidRPr="002A776B">
        <w:rPr>
          <w:bCs/>
          <w:w w:val="105"/>
        </w:rPr>
        <w:t>as</w:t>
      </w:r>
      <w:r w:rsidRPr="002A776B">
        <w:rPr>
          <w:bCs/>
          <w:spacing w:val="31"/>
          <w:w w:val="105"/>
        </w:rPr>
        <w:t xml:space="preserve"> </w:t>
      </w:r>
      <w:r w:rsidRPr="002A776B">
        <w:rPr>
          <w:bCs/>
          <w:w w:val="105"/>
        </w:rPr>
        <w:t>a</w:t>
      </w:r>
      <w:r w:rsidRPr="002A776B">
        <w:rPr>
          <w:bCs/>
          <w:spacing w:val="32"/>
          <w:w w:val="105"/>
        </w:rPr>
        <w:t xml:space="preserve"> </w:t>
      </w:r>
      <w:r w:rsidRPr="002A776B">
        <w:rPr>
          <w:bCs/>
          <w:w w:val="105"/>
        </w:rPr>
        <w:t>result</w:t>
      </w:r>
      <w:r w:rsidRPr="002A776B">
        <w:rPr>
          <w:bCs/>
          <w:spacing w:val="30"/>
          <w:w w:val="105"/>
        </w:rPr>
        <w:t xml:space="preserve"> </w:t>
      </w:r>
      <w:r w:rsidRPr="002A776B">
        <w:rPr>
          <w:bCs/>
          <w:w w:val="105"/>
        </w:rPr>
        <w:t>of</w:t>
      </w:r>
      <w:r w:rsidRPr="002A776B">
        <w:rPr>
          <w:bCs/>
          <w:spacing w:val="-45"/>
          <w:w w:val="105"/>
        </w:rPr>
        <w:t xml:space="preserve"> </w:t>
      </w:r>
      <w:r w:rsidRPr="002A776B">
        <w:rPr>
          <w:bCs/>
          <w:w w:val="105"/>
        </w:rPr>
        <w:t xml:space="preserve">the cutaneous </w:t>
      </w:r>
      <w:r w:rsidRPr="002A776B">
        <w:rPr>
          <w:bCs/>
          <w:w w:val="105"/>
        </w:rPr>
        <w:t>vascular axon reflex which can be evoked by a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  <w:w w:val="105"/>
        </w:rPr>
        <w:t>noxious stimulation of the skin. Series of true-color images of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  <w:w w:val="105"/>
        </w:rPr>
        <w:t>the observed skin patch were recorded using a video camera.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  <w:w w:val="105"/>
        </w:rPr>
        <w:t>The images were digitized and stored on computer disk. The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</w:rPr>
        <w:t>delineation</w:t>
      </w:r>
      <w:r w:rsidRPr="002A776B">
        <w:rPr>
          <w:bCs/>
          <w:spacing w:val="-6"/>
        </w:rPr>
        <w:t xml:space="preserve"> </w:t>
      </w:r>
      <w:r w:rsidRPr="002A776B">
        <w:rPr>
          <w:bCs/>
        </w:rPr>
        <w:t>of</w:t>
      </w:r>
      <w:r w:rsidRPr="002A776B">
        <w:rPr>
          <w:bCs/>
          <w:spacing w:val="-5"/>
        </w:rPr>
        <w:t xml:space="preserve"> </w:t>
      </w:r>
      <w:r w:rsidRPr="002A776B">
        <w:rPr>
          <w:bCs/>
        </w:rPr>
        <w:t>the</w:t>
      </w:r>
      <w:r w:rsidRPr="002A776B">
        <w:rPr>
          <w:bCs/>
          <w:spacing w:val="-6"/>
        </w:rPr>
        <w:t xml:space="preserve"> </w:t>
      </w:r>
      <w:r w:rsidRPr="002A776B">
        <w:rPr>
          <w:bCs/>
        </w:rPr>
        <w:t>reddenin</w:t>
      </w:r>
      <w:r w:rsidRPr="002A776B">
        <w:rPr>
          <w:bCs/>
        </w:rPr>
        <w:t>g</w:t>
      </w:r>
      <w:r w:rsidRPr="002A776B">
        <w:rPr>
          <w:bCs/>
          <w:spacing w:val="-4"/>
        </w:rPr>
        <w:t xml:space="preserve"> </w:t>
      </w:r>
      <w:r w:rsidRPr="002A776B">
        <w:rPr>
          <w:bCs/>
        </w:rPr>
        <w:t>was</w:t>
      </w:r>
      <w:r w:rsidRPr="002A776B">
        <w:rPr>
          <w:bCs/>
          <w:spacing w:val="-6"/>
        </w:rPr>
        <w:t xml:space="preserve"> </w:t>
      </w:r>
      <w:r w:rsidRPr="002A776B">
        <w:rPr>
          <w:bCs/>
        </w:rPr>
        <w:t>segmented</w:t>
      </w:r>
      <w:r w:rsidRPr="002A776B">
        <w:rPr>
          <w:bCs/>
          <w:spacing w:val="-5"/>
        </w:rPr>
        <w:t xml:space="preserve"> </w:t>
      </w:r>
      <w:r w:rsidRPr="002A776B">
        <w:rPr>
          <w:bCs/>
        </w:rPr>
        <w:t>for</w:t>
      </w:r>
      <w:r w:rsidRPr="002A776B">
        <w:rPr>
          <w:bCs/>
          <w:spacing w:val="-5"/>
        </w:rPr>
        <w:t xml:space="preserve"> </w:t>
      </w:r>
      <w:r w:rsidRPr="002A776B">
        <w:rPr>
          <w:bCs/>
        </w:rPr>
        <w:t>every</w:t>
      </w:r>
      <w:r w:rsidRPr="002A776B">
        <w:rPr>
          <w:bCs/>
          <w:spacing w:val="-5"/>
        </w:rPr>
        <w:t xml:space="preserve"> </w:t>
      </w:r>
      <w:r w:rsidRPr="002A776B">
        <w:rPr>
          <w:bCs/>
        </w:rPr>
        <w:t>image</w:t>
      </w:r>
      <w:r w:rsidRPr="002A776B">
        <w:rPr>
          <w:bCs/>
          <w:spacing w:val="-5"/>
        </w:rPr>
        <w:t xml:space="preserve"> </w:t>
      </w:r>
      <w:r w:rsidRPr="002A776B">
        <w:rPr>
          <w:bCs/>
        </w:rPr>
        <w:t>of</w:t>
      </w:r>
      <w:r w:rsidRPr="002A776B">
        <w:rPr>
          <w:bCs/>
          <w:spacing w:val="-6"/>
        </w:rPr>
        <w:t xml:space="preserve"> </w:t>
      </w:r>
      <w:r w:rsidRPr="002A776B">
        <w:rPr>
          <w:bCs/>
        </w:rPr>
        <w:t>the</w:t>
      </w:r>
      <w:r w:rsidRPr="002A776B">
        <w:rPr>
          <w:bCs/>
          <w:spacing w:val="-43"/>
        </w:rPr>
        <w:t xml:space="preserve"> </w:t>
      </w:r>
      <w:r w:rsidRPr="002A776B">
        <w:rPr>
          <w:bCs/>
        </w:rPr>
        <w:t>sequence by a newly developed image processing method. Each</w:t>
      </w:r>
      <w:r w:rsidRPr="002A776B">
        <w:rPr>
          <w:bCs/>
          <w:spacing w:val="1"/>
        </w:rPr>
        <w:t xml:space="preserve"> </w:t>
      </w:r>
      <w:r w:rsidRPr="002A776B">
        <w:rPr>
          <w:bCs/>
          <w:w w:val="105"/>
        </w:rPr>
        <w:t>image taken after the noxious stimulation was compared with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  <w:w w:val="105"/>
        </w:rPr>
        <w:t>the baseline before the stimulation and each image point was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</w:rPr>
        <w:t xml:space="preserve">classified as: </w:t>
      </w:r>
      <w:r w:rsidRPr="002A776B">
        <w:rPr>
          <w:bCs/>
        </w:rPr>
        <w:t>“unchanged” or “changed skin color.” To improve</w:t>
      </w:r>
      <w:r w:rsidRPr="002A776B">
        <w:rPr>
          <w:bCs/>
          <w:spacing w:val="1"/>
        </w:rPr>
        <w:t xml:space="preserve"> </w:t>
      </w:r>
      <w:r w:rsidRPr="002A776B">
        <w:rPr>
          <w:bCs/>
          <w:w w:val="105"/>
        </w:rPr>
        <w:t xml:space="preserve">the classification the CIE </w:t>
      </w:r>
      <w:r w:rsidRPr="002A776B">
        <w:rPr>
          <w:bCs/>
          <w:w w:val="150"/>
        </w:rPr>
        <w:t>L</w:t>
      </w:r>
      <w:r w:rsidRPr="002A776B">
        <w:rPr>
          <w:bCs/>
          <w:w w:val="150"/>
          <w:position w:val="8"/>
        </w:rPr>
        <w:t xml:space="preserve"> </w:t>
      </w:r>
      <w:r w:rsidRPr="002A776B">
        <w:rPr>
          <w:bCs/>
          <w:w w:val="150"/>
        </w:rPr>
        <w:t>a</w:t>
      </w:r>
      <w:r w:rsidRPr="002A776B">
        <w:rPr>
          <w:bCs/>
          <w:w w:val="150"/>
          <w:position w:val="8"/>
        </w:rPr>
        <w:t xml:space="preserve"> </w:t>
      </w:r>
      <w:r w:rsidRPr="002A776B">
        <w:rPr>
          <w:bCs/>
          <w:w w:val="105"/>
        </w:rPr>
        <w:t>b</w:t>
      </w:r>
      <w:r w:rsidRPr="002A776B">
        <w:rPr>
          <w:bCs/>
          <w:spacing w:val="1"/>
          <w:w w:val="105"/>
          <w:position w:val="8"/>
        </w:rPr>
        <w:t xml:space="preserve"> </w:t>
      </w:r>
      <w:r w:rsidRPr="002A776B">
        <w:rPr>
          <w:bCs/>
          <w:w w:val="105"/>
        </w:rPr>
        <w:t>color space was used. The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  <w:spacing w:val="-1"/>
          <w:w w:val="105"/>
        </w:rPr>
        <w:t xml:space="preserve">boundaries </w:t>
      </w:r>
      <w:r w:rsidRPr="002A776B">
        <w:rPr>
          <w:bCs/>
          <w:w w:val="105"/>
        </w:rPr>
        <w:t>of the erythema were extracted from the resulting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  <w:w w:val="105"/>
        </w:rPr>
        <w:t>binary images. Every image of a sequence was analyzed in the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</w:rPr>
        <w:t>same way in order to follow</w:t>
      </w:r>
      <w:r w:rsidRPr="002A776B">
        <w:rPr>
          <w:bCs/>
        </w:rPr>
        <w:t xml:space="preserve"> the time course of the flare response.</w:t>
      </w:r>
      <w:r w:rsidRPr="002A776B">
        <w:rPr>
          <w:bCs/>
          <w:spacing w:val="1"/>
        </w:rPr>
        <w:t xml:space="preserve"> </w:t>
      </w:r>
      <w:r w:rsidRPr="002A776B">
        <w:rPr>
          <w:bCs/>
        </w:rPr>
        <w:t>The erythema reaction could be determined in an objective way</w:t>
      </w:r>
      <w:r w:rsidRPr="002A776B">
        <w:rPr>
          <w:bCs/>
          <w:spacing w:val="1"/>
        </w:rPr>
        <w:t xml:space="preserve"> </w:t>
      </w:r>
      <w:r w:rsidRPr="002A776B">
        <w:rPr>
          <w:bCs/>
        </w:rPr>
        <w:t>using this methods. The automatically detected flare sizes were</w:t>
      </w:r>
      <w:r w:rsidRPr="002A776B">
        <w:rPr>
          <w:bCs/>
          <w:spacing w:val="1"/>
        </w:rPr>
        <w:t xml:space="preserve"> </w:t>
      </w:r>
      <w:r w:rsidRPr="002A776B">
        <w:rPr>
          <w:bCs/>
          <w:w w:val="105"/>
        </w:rPr>
        <w:t>independent of human observers and had a high spatial and</w:t>
      </w:r>
      <w:r w:rsidRPr="002A776B">
        <w:rPr>
          <w:bCs/>
          <w:spacing w:val="1"/>
          <w:w w:val="105"/>
        </w:rPr>
        <w:t xml:space="preserve"> </w:t>
      </w:r>
      <w:r w:rsidRPr="002A776B">
        <w:rPr>
          <w:bCs/>
          <w:w w:val="105"/>
        </w:rPr>
        <w:t>temporal</w:t>
      </w:r>
      <w:r w:rsidRPr="002A776B">
        <w:rPr>
          <w:bCs/>
          <w:spacing w:val="-2"/>
          <w:w w:val="105"/>
        </w:rPr>
        <w:t xml:space="preserve"> </w:t>
      </w:r>
      <w:r w:rsidRPr="002A776B">
        <w:rPr>
          <w:bCs/>
          <w:w w:val="105"/>
        </w:rPr>
        <w:t>resolution.</w:t>
      </w:r>
      <w:r w:rsidRPr="002A776B">
        <w:rPr>
          <w:bCs/>
          <w:spacing w:val="-3"/>
          <w:w w:val="105"/>
        </w:rPr>
        <w:t xml:space="preserve"> </w:t>
      </w:r>
      <w:r w:rsidRPr="002A776B">
        <w:rPr>
          <w:bCs/>
          <w:w w:val="105"/>
        </w:rPr>
        <w:t>It</w:t>
      </w:r>
      <w:r w:rsidRPr="002A776B">
        <w:rPr>
          <w:bCs/>
          <w:spacing w:val="-2"/>
          <w:w w:val="105"/>
        </w:rPr>
        <w:t xml:space="preserve"> </w:t>
      </w:r>
      <w:r w:rsidRPr="002A776B">
        <w:rPr>
          <w:bCs/>
          <w:w w:val="105"/>
        </w:rPr>
        <w:t>was</w:t>
      </w:r>
      <w:r w:rsidRPr="002A776B">
        <w:rPr>
          <w:bCs/>
          <w:spacing w:val="-3"/>
          <w:w w:val="105"/>
        </w:rPr>
        <w:t xml:space="preserve"> </w:t>
      </w:r>
      <w:r w:rsidRPr="002A776B">
        <w:rPr>
          <w:bCs/>
          <w:w w:val="105"/>
        </w:rPr>
        <w:t>used</w:t>
      </w:r>
      <w:r w:rsidRPr="002A776B">
        <w:rPr>
          <w:bCs/>
          <w:spacing w:val="-2"/>
          <w:w w:val="105"/>
        </w:rPr>
        <w:t xml:space="preserve"> </w:t>
      </w:r>
      <w:r w:rsidRPr="002A776B">
        <w:rPr>
          <w:bCs/>
          <w:w w:val="105"/>
        </w:rPr>
        <w:t>for</w:t>
      </w:r>
      <w:r w:rsidRPr="002A776B">
        <w:rPr>
          <w:bCs/>
          <w:spacing w:val="-3"/>
          <w:w w:val="105"/>
        </w:rPr>
        <w:t xml:space="preserve"> </w:t>
      </w:r>
      <w:r w:rsidRPr="002A776B">
        <w:rPr>
          <w:bCs/>
          <w:w w:val="105"/>
        </w:rPr>
        <w:t>a</w:t>
      </w:r>
      <w:r w:rsidRPr="002A776B">
        <w:rPr>
          <w:bCs/>
          <w:spacing w:val="-3"/>
          <w:w w:val="105"/>
        </w:rPr>
        <w:t xml:space="preserve"> </w:t>
      </w:r>
      <w:r w:rsidRPr="002A776B">
        <w:rPr>
          <w:bCs/>
          <w:w w:val="105"/>
        </w:rPr>
        <w:t>crossover</w:t>
      </w:r>
      <w:r w:rsidRPr="002A776B">
        <w:rPr>
          <w:bCs/>
          <w:spacing w:val="-2"/>
          <w:w w:val="105"/>
        </w:rPr>
        <w:t xml:space="preserve"> </w:t>
      </w:r>
      <w:r w:rsidRPr="002A776B">
        <w:rPr>
          <w:bCs/>
          <w:w w:val="105"/>
        </w:rPr>
        <w:t>study</w:t>
      </w:r>
      <w:r w:rsidRPr="002A776B">
        <w:rPr>
          <w:bCs/>
          <w:spacing w:val="-2"/>
          <w:w w:val="105"/>
        </w:rPr>
        <w:t xml:space="preserve"> </w:t>
      </w:r>
      <w:r w:rsidRPr="002A776B">
        <w:rPr>
          <w:bCs/>
          <w:w w:val="105"/>
        </w:rPr>
        <w:t>to</w:t>
      </w:r>
      <w:r w:rsidRPr="002A776B">
        <w:rPr>
          <w:bCs/>
          <w:spacing w:val="-2"/>
          <w:w w:val="105"/>
        </w:rPr>
        <w:t xml:space="preserve"> </w:t>
      </w:r>
      <w:r w:rsidRPr="002A776B">
        <w:rPr>
          <w:bCs/>
          <w:w w:val="105"/>
        </w:rPr>
        <w:t>assess</w:t>
      </w:r>
      <w:r w:rsidRPr="002A776B">
        <w:rPr>
          <w:bCs/>
          <w:spacing w:val="-45"/>
          <w:w w:val="105"/>
        </w:rPr>
        <w:t xml:space="preserve"> </w:t>
      </w:r>
      <w:r w:rsidRPr="002A776B">
        <w:rPr>
          <w:bCs/>
          <w:w w:val="105"/>
        </w:rPr>
        <w:t>the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power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of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new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drugs</w:t>
      </w:r>
      <w:r w:rsidRPr="002A776B">
        <w:rPr>
          <w:bCs/>
          <w:spacing w:val="-7"/>
          <w:w w:val="105"/>
        </w:rPr>
        <w:t xml:space="preserve"> </w:t>
      </w:r>
      <w:r w:rsidRPr="002A776B">
        <w:rPr>
          <w:bCs/>
          <w:w w:val="105"/>
        </w:rPr>
        <w:t>which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modify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the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blood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flow</w:t>
      </w:r>
      <w:r w:rsidRPr="002A776B">
        <w:rPr>
          <w:bCs/>
          <w:spacing w:val="-7"/>
          <w:w w:val="105"/>
        </w:rPr>
        <w:t xml:space="preserve"> </w:t>
      </w:r>
      <w:r w:rsidRPr="002A776B">
        <w:rPr>
          <w:bCs/>
          <w:w w:val="105"/>
        </w:rPr>
        <w:t>of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the</w:t>
      </w:r>
      <w:r w:rsidRPr="002A776B">
        <w:rPr>
          <w:bCs/>
          <w:spacing w:val="-8"/>
          <w:w w:val="105"/>
        </w:rPr>
        <w:t xml:space="preserve"> </w:t>
      </w:r>
      <w:r w:rsidRPr="002A776B">
        <w:rPr>
          <w:bCs/>
          <w:w w:val="105"/>
        </w:rPr>
        <w:t>skin</w:t>
      </w:r>
      <w:r w:rsidRPr="002A776B">
        <w:rPr>
          <w:bCs/>
          <w:spacing w:val="-44"/>
          <w:w w:val="105"/>
        </w:rPr>
        <w:t xml:space="preserve"> </w:t>
      </w:r>
      <w:r w:rsidRPr="002A776B">
        <w:rPr>
          <w:bCs/>
          <w:w w:val="105"/>
        </w:rPr>
        <w:t>induced</w:t>
      </w:r>
      <w:r w:rsidRPr="002A776B">
        <w:rPr>
          <w:bCs/>
          <w:spacing w:val="10"/>
          <w:w w:val="105"/>
        </w:rPr>
        <w:t xml:space="preserve"> </w:t>
      </w:r>
      <w:r w:rsidRPr="002A776B">
        <w:rPr>
          <w:bCs/>
          <w:w w:val="105"/>
        </w:rPr>
        <w:t>by</w:t>
      </w:r>
      <w:r w:rsidRPr="002A776B">
        <w:rPr>
          <w:bCs/>
          <w:spacing w:val="11"/>
          <w:w w:val="105"/>
        </w:rPr>
        <w:t xml:space="preserve"> </w:t>
      </w:r>
      <w:r w:rsidRPr="002A776B">
        <w:rPr>
          <w:bCs/>
          <w:w w:val="105"/>
        </w:rPr>
        <w:t>an</w:t>
      </w:r>
      <w:r w:rsidRPr="002A776B">
        <w:rPr>
          <w:bCs/>
          <w:spacing w:val="10"/>
          <w:w w:val="105"/>
        </w:rPr>
        <w:t xml:space="preserve"> </w:t>
      </w:r>
      <w:r w:rsidRPr="002A776B">
        <w:rPr>
          <w:bCs/>
          <w:w w:val="105"/>
        </w:rPr>
        <w:t>intradermal</w:t>
      </w:r>
      <w:r w:rsidRPr="002A776B">
        <w:rPr>
          <w:bCs/>
          <w:spacing w:val="9"/>
          <w:w w:val="105"/>
        </w:rPr>
        <w:t xml:space="preserve"> </w:t>
      </w:r>
      <w:r w:rsidRPr="002A776B">
        <w:rPr>
          <w:bCs/>
          <w:w w:val="105"/>
        </w:rPr>
        <w:t>histamine</w:t>
      </w:r>
      <w:r w:rsidRPr="002A776B">
        <w:rPr>
          <w:bCs/>
          <w:spacing w:val="10"/>
          <w:w w:val="105"/>
        </w:rPr>
        <w:t xml:space="preserve"> </w:t>
      </w:r>
      <w:r w:rsidRPr="002A776B">
        <w:rPr>
          <w:bCs/>
          <w:w w:val="105"/>
        </w:rPr>
        <w:t>application</w:t>
      </w:r>
      <w:r>
        <w:rPr>
          <w:b/>
          <w:w w:val="105"/>
          <w:sz w:val="18"/>
        </w:rPr>
        <w:t>.</w:t>
      </w:r>
    </w:p>
    <w:p w14:paraId="4F11A95E" w14:textId="77777777" w:rsidR="003659F9" w:rsidRDefault="003659F9" w:rsidP="007E4E25">
      <w:pPr>
        <w:pStyle w:val="BodyText"/>
        <w:spacing w:before="6"/>
        <w:jc w:val="both"/>
        <w:rPr>
          <w:sz w:val="32"/>
        </w:rPr>
      </w:pPr>
    </w:p>
    <w:bookmarkEnd w:id="0"/>
    <w:p w14:paraId="59251B2C" w14:textId="77777777" w:rsidR="002A776B" w:rsidRDefault="002A776B">
      <w:pPr>
        <w:spacing w:before="1"/>
        <w:ind w:left="118"/>
        <w:rPr>
          <w:b/>
          <w:color w:val="333333"/>
          <w:sz w:val="27"/>
        </w:rPr>
      </w:pPr>
    </w:p>
    <w:p w14:paraId="5C24EF8C" w14:textId="77777777" w:rsidR="002A776B" w:rsidRDefault="002A776B">
      <w:pPr>
        <w:spacing w:before="1"/>
        <w:ind w:left="118"/>
        <w:rPr>
          <w:b/>
          <w:color w:val="333333"/>
          <w:sz w:val="27"/>
        </w:rPr>
      </w:pPr>
    </w:p>
    <w:p w14:paraId="6C5638EF" w14:textId="77777777" w:rsidR="002A776B" w:rsidRDefault="002A776B">
      <w:pPr>
        <w:spacing w:before="1"/>
        <w:ind w:left="118"/>
        <w:rPr>
          <w:b/>
          <w:color w:val="333333"/>
          <w:sz w:val="27"/>
        </w:rPr>
      </w:pPr>
    </w:p>
    <w:p w14:paraId="3A527DDC" w14:textId="77777777" w:rsidR="002A776B" w:rsidRDefault="002A776B">
      <w:pPr>
        <w:spacing w:before="1"/>
        <w:ind w:left="118"/>
        <w:rPr>
          <w:b/>
          <w:color w:val="333333"/>
          <w:sz w:val="27"/>
        </w:rPr>
      </w:pPr>
    </w:p>
    <w:p w14:paraId="45D3CD4E" w14:textId="77777777" w:rsidR="007E4E25" w:rsidRDefault="007E4E25" w:rsidP="004466DA">
      <w:pPr>
        <w:spacing w:before="1"/>
        <w:rPr>
          <w:b/>
          <w:color w:val="333333"/>
          <w:sz w:val="27"/>
        </w:rPr>
        <w:sectPr w:rsidR="007E4E25" w:rsidSect="002A776B">
          <w:type w:val="continuous"/>
          <w:pgSz w:w="12240" w:h="15840"/>
          <w:pgMar w:top="1460" w:right="1320" w:bottom="280" w:left="1320" w:header="720" w:footer="720" w:gutter="0"/>
          <w:cols w:space="720"/>
        </w:sectPr>
      </w:pPr>
    </w:p>
    <w:p w14:paraId="739B4C98" w14:textId="0722318E" w:rsidR="003659F9" w:rsidRDefault="00AB3387" w:rsidP="004466DA">
      <w:pPr>
        <w:spacing w:before="1"/>
        <w:rPr>
          <w:b/>
          <w:color w:val="333333"/>
          <w:sz w:val="27"/>
        </w:rPr>
      </w:pPr>
      <w:r>
        <w:rPr>
          <w:b/>
          <w:color w:val="333333"/>
          <w:sz w:val="27"/>
        </w:rPr>
        <w:lastRenderedPageBreak/>
        <w:t>INTRODUCTION:</w:t>
      </w:r>
    </w:p>
    <w:p w14:paraId="35B469FF" w14:textId="77777777" w:rsidR="006E20DB" w:rsidRDefault="006E20DB" w:rsidP="004466DA">
      <w:pPr>
        <w:spacing w:before="1"/>
        <w:rPr>
          <w:b/>
          <w:sz w:val="27"/>
        </w:rPr>
      </w:pPr>
    </w:p>
    <w:p w14:paraId="309BB2CE" w14:textId="77777777" w:rsidR="00842E01" w:rsidRPr="00842E01" w:rsidRDefault="00AB3387" w:rsidP="007E4E25">
      <w:pPr>
        <w:ind w:firstLine="720"/>
        <w:jc w:val="both"/>
        <w:rPr>
          <w:sz w:val="28"/>
          <w:szCs w:val="28"/>
        </w:rPr>
      </w:pPr>
      <w:r w:rsidRPr="00842E01">
        <w:rPr>
          <w:sz w:val="28"/>
          <w:szCs w:val="28"/>
        </w:rPr>
        <w:t>An injury</w:t>
      </w:r>
      <w:r w:rsidRPr="00842E01">
        <w:rPr>
          <w:spacing w:val="16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19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17"/>
          <w:sz w:val="28"/>
          <w:szCs w:val="28"/>
        </w:rPr>
        <w:t xml:space="preserve"> </w:t>
      </w:r>
      <w:r w:rsidRPr="00842E01">
        <w:rPr>
          <w:sz w:val="28"/>
          <w:szCs w:val="28"/>
        </w:rPr>
        <w:t>human</w:t>
      </w:r>
      <w:r w:rsidRPr="00842E01">
        <w:rPr>
          <w:spacing w:val="18"/>
          <w:sz w:val="28"/>
          <w:szCs w:val="28"/>
        </w:rPr>
        <w:t xml:space="preserve"> </w:t>
      </w:r>
      <w:r w:rsidRPr="00842E01">
        <w:rPr>
          <w:sz w:val="28"/>
          <w:szCs w:val="28"/>
        </w:rPr>
        <w:t>skin</w:t>
      </w:r>
      <w:r w:rsidRPr="00842E01">
        <w:rPr>
          <w:spacing w:val="17"/>
          <w:sz w:val="28"/>
          <w:szCs w:val="28"/>
        </w:rPr>
        <w:t xml:space="preserve"> </w:t>
      </w:r>
      <w:r w:rsidRPr="00842E01">
        <w:rPr>
          <w:sz w:val="28"/>
          <w:szCs w:val="28"/>
        </w:rPr>
        <w:t>induces</w:t>
      </w:r>
      <w:r w:rsidRPr="00842E01">
        <w:rPr>
          <w:spacing w:val="17"/>
          <w:sz w:val="28"/>
          <w:szCs w:val="28"/>
        </w:rPr>
        <w:t xml:space="preserve"> </w:t>
      </w:r>
      <w:r w:rsidRPr="00842E01">
        <w:rPr>
          <w:sz w:val="28"/>
          <w:szCs w:val="28"/>
        </w:rPr>
        <w:t>a</w:t>
      </w:r>
      <w:r w:rsidRPr="00842E01">
        <w:rPr>
          <w:spacing w:val="18"/>
          <w:sz w:val="28"/>
          <w:szCs w:val="28"/>
        </w:rPr>
        <w:t xml:space="preserve"> </w:t>
      </w:r>
      <w:r w:rsidRPr="00842E01">
        <w:rPr>
          <w:sz w:val="28"/>
          <w:szCs w:val="28"/>
        </w:rPr>
        <w:t>reddening</w:t>
      </w:r>
      <w:r w:rsidRPr="00842E01">
        <w:rPr>
          <w:spacing w:val="17"/>
          <w:sz w:val="28"/>
          <w:szCs w:val="28"/>
        </w:rPr>
        <w:t xml:space="preserve"> </w:t>
      </w:r>
      <w:r w:rsidRPr="00842E01">
        <w:rPr>
          <w:sz w:val="28"/>
          <w:szCs w:val="28"/>
        </w:rPr>
        <w:t>around</w:t>
      </w:r>
      <w:r w:rsidRPr="00842E01">
        <w:rPr>
          <w:spacing w:val="-47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19"/>
          <w:sz w:val="28"/>
          <w:szCs w:val="28"/>
        </w:rPr>
        <w:t xml:space="preserve"> </w:t>
      </w:r>
      <w:r w:rsidRPr="00842E01">
        <w:rPr>
          <w:sz w:val="28"/>
          <w:szCs w:val="28"/>
        </w:rPr>
        <w:t>stimulus</w:t>
      </w:r>
      <w:r w:rsidRPr="00842E01">
        <w:rPr>
          <w:spacing w:val="21"/>
          <w:sz w:val="28"/>
          <w:szCs w:val="28"/>
        </w:rPr>
        <w:t xml:space="preserve"> </w:t>
      </w:r>
      <w:r w:rsidRPr="00842E01">
        <w:rPr>
          <w:sz w:val="28"/>
          <w:szCs w:val="28"/>
        </w:rPr>
        <w:t>site</w:t>
      </w:r>
      <w:r w:rsidRPr="00842E01">
        <w:rPr>
          <w:spacing w:val="20"/>
          <w:sz w:val="28"/>
          <w:szCs w:val="28"/>
        </w:rPr>
        <w:t xml:space="preserve"> </w:t>
      </w:r>
      <w:r w:rsidRPr="00842E01">
        <w:rPr>
          <w:sz w:val="28"/>
          <w:szCs w:val="28"/>
        </w:rPr>
        <w:t>(flare).</w:t>
      </w:r>
      <w:r w:rsidRPr="00842E01">
        <w:rPr>
          <w:spacing w:val="21"/>
          <w:sz w:val="28"/>
          <w:szCs w:val="28"/>
        </w:rPr>
        <w:t xml:space="preserve"> </w:t>
      </w:r>
      <w:r w:rsidRPr="00842E01">
        <w:rPr>
          <w:sz w:val="28"/>
          <w:szCs w:val="28"/>
        </w:rPr>
        <w:t>It</w:t>
      </w:r>
      <w:r w:rsidRPr="00842E01">
        <w:rPr>
          <w:spacing w:val="19"/>
          <w:sz w:val="28"/>
          <w:szCs w:val="28"/>
        </w:rPr>
        <w:t xml:space="preserve"> </w:t>
      </w:r>
      <w:r w:rsidRPr="00842E01">
        <w:rPr>
          <w:sz w:val="28"/>
          <w:szCs w:val="28"/>
        </w:rPr>
        <w:t>was</w:t>
      </w:r>
      <w:r w:rsidRPr="00842E01">
        <w:rPr>
          <w:spacing w:val="21"/>
          <w:sz w:val="28"/>
          <w:szCs w:val="28"/>
        </w:rPr>
        <w:t xml:space="preserve"> </w:t>
      </w:r>
      <w:r w:rsidRPr="00842E01">
        <w:rPr>
          <w:sz w:val="28"/>
          <w:szCs w:val="28"/>
        </w:rPr>
        <w:t>suggested</w:t>
      </w:r>
      <w:r w:rsidRPr="00842E01">
        <w:rPr>
          <w:spacing w:val="20"/>
          <w:sz w:val="28"/>
          <w:szCs w:val="28"/>
        </w:rPr>
        <w:t xml:space="preserve"> </w:t>
      </w:r>
      <w:r w:rsidRPr="00842E01">
        <w:rPr>
          <w:sz w:val="28"/>
          <w:szCs w:val="28"/>
        </w:rPr>
        <w:t>by</w:t>
      </w:r>
      <w:r w:rsidRPr="00842E01">
        <w:rPr>
          <w:spacing w:val="21"/>
          <w:sz w:val="28"/>
          <w:szCs w:val="28"/>
        </w:rPr>
        <w:t xml:space="preserve"> </w:t>
      </w:r>
      <w:r w:rsidRPr="00842E01">
        <w:rPr>
          <w:sz w:val="28"/>
          <w:szCs w:val="28"/>
        </w:rPr>
        <w:t>Bruce</w:t>
      </w:r>
      <w:r w:rsidRPr="00842E01">
        <w:rPr>
          <w:spacing w:val="19"/>
          <w:sz w:val="28"/>
          <w:szCs w:val="28"/>
        </w:rPr>
        <w:t xml:space="preserve"> </w:t>
      </w:r>
      <w:r w:rsidRPr="00842E01">
        <w:rPr>
          <w:sz w:val="28"/>
          <w:szCs w:val="28"/>
        </w:rPr>
        <w:t>and Lewis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[1], [2]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that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 flare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response could be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explained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by</w:t>
      </w:r>
      <w:r w:rsidRPr="00842E01">
        <w:rPr>
          <w:spacing w:val="-47"/>
          <w:sz w:val="28"/>
          <w:szCs w:val="28"/>
        </w:rPr>
        <w:t xml:space="preserve"> </w:t>
      </w:r>
      <w:r w:rsidRPr="00842E01">
        <w:rPr>
          <w:sz w:val="28"/>
          <w:szCs w:val="28"/>
        </w:rPr>
        <w:t>the axon reflex. After noxious stimulation of the skin afferent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nerve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fibers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are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activated.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They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generate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action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potentials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which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travel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toward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spinal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cord,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but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they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also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spread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antidromically</w:t>
      </w:r>
      <w:r w:rsidRPr="00842E01">
        <w:rPr>
          <w:spacing w:val="28"/>
          <w:sz w:val="28"/>
          <w:szCs w:val="28"/>
        </w:rPr>
        <w:t xml:space="preserve"> </w:t>
      </w:r>
      <w:r w:rsidRPr="00842E01">
        <w:rPr>
          <w:sz w:val="28"/>
          <w:szCs w:val="28"/>
        </w:rPr>
        <w:t>via</w:t>
      </w:r>
      <w:r w:rsidRPr="00842E01">
        <w:rPr>
          <w:spacing w:val="28"/>
          <w:sz w:val="28"/>
          <w:szCs w:val="28"/>
        </w:rPr>
        <w:t xml:space="preserve"> </w:t>
      </w:r>
      <w:r w:rsidRPr="00842E01">
        <w:rPr>
          <w:sz w:val="28"/>
          <w:szCs w:val="28"/>
        </w:rPr>
        <w:t>axon</w:t>
      </w:r>
      <w:r w:rsidRPr="00842E01">
        <w:rPr>
          <w:spacing w:val="28"/>
          <w:sz w:val="28"/>
          <w:szCs w:val="28"/>
        </w:rPr>
        <w:t xml:space="preserve"> </w:t>
      </w:r>
      <w:r w:rsidRPr="00842E01">
        <w:rPr>
          <w:sz w:val="28"/>
          <w:szCs w:val="28"/>
        </w:rPr>
        <w:t>collaterals.</w:t>
      </w:r>
      <w:r w:rsidRPr="00842E01">
        <w:rPr>
          <w:spacing w:val="28"/>
          <w:sz w:val="28"/>
          <w:szCs w:val="28"/>
        </w:rPr>
        <w:t xml:space="preserve"> </w:t>
      </w:r>
      <w:r w:rsidRPr="00842E01">
        <w:rPr>
          <w:sz w:val="28"/>
          <w:szCs w:val="28"/>
        </w:rPr>
        <w:t>This</w:t>
      </w:r>
      <w:r w:rsidRPr="00842E01">
        <w:rPr>
          <w:spacing w:val="28"/>
          <w:sz w:val="28"/>
          <w:szCs w:val="28"/>
        </w:rPr>
        <w:t xml:space="preserve"> </w:t>
      </w:r>
      <w:r w:rsidRPr="00842E01">
        <w:rPr>
          <w:sz w:val="28"/>
          <w:szCs w:val="28"/>
        </w:rPr>
        <w:t>leads</w:t>
      </w:r>
      <w:r w:rsidRPr="00842E01">
        <w:rPr>
          <w:spacing w:val="28"/>
          <w:sz w:val="28"/>
          <w:szCs w:val="28"/>
        </w:rPr>
        <w:t xml:space="preserve"> </w:t>
      </w:r>
      <w:r w:rsidRPr="00842E01">
        <w:rPr>
          <w:sz w:val="28"/>
          <w:szCs w:val="28"/>
        </w:rPr>
        <w:t>to</w:t>
      </w:r>
      <w:r w:rsidRPr="00842E01">
        <w:rPr>
          <w:spacing w:val="29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28"/>
          <w:sz w:val="28"/>
          <w:szCs w:val="28"/>
        </w:rPr>
        <w:t xml:space="preserve"> </w:t>
      </w:r>
      <w:r w:rsidRPr="00842E01">
        <w:rPr>
          <w:sz w:val="28"/>
          <w:szCs w:val="28"/>
        </w:rPr>
        <w:t>release</w:t>
      </w:r>
      <w:r w:rsidRPr="00842E01">
        <w:rPr>
          <w:spacing w:val="-48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17"/>
          <w:sz w:val="28"/>
          <w:szCs w:val="28"/>
        </w:rPr>
        <w:t xml:space="preserve"> </w:t>
      </w:r>
      <w:r w:rsidRPr="00842E01">
        <w:rPr>
          <w:sz w:val="28"/>
          <w:szCs w:val="28"/>
        </w:rPr>
        <w:t>neuropeptides</w:t>
      </w:r>
      <w:r w:rsidRPr="00842E01">
        <w:rPr>
          <w:spacing w:val="15"/>
          <w:sz w:val="28"/>
          <w:szCs w:val="28"/>
        </w:rPr>
        <w:t xml:space="preserve"> </w:t>
      </w:r>
      <w:r w:rsidRPr="00842E01">
        <w:rPr>
          <w:sz w:val="28"/>
          <w:szCs w:val="28"/>
        </w:rPr>
        <w:t>such</w:t>
      </w:r>
      <w:r w:rsidRPr="00842E01">
        <w:rPr>
          <w:spacing w:val="17"/>
          <w:sz w:val="28"/>
          <w:szCs w:val="28"/>
        </w:rPr>
        <w:t xml:space="preserve"> </w:t>
      </w:r>
      <w:r w:rsidRPr="00842E01">
        <w:rPr>
          <w:sz w:val="28"/>
          <w:szCs w:val="28"/>
        </w:rPr>
        <w:t>as</w:t>
      </w:r>
      <w:r w:rsidRPr="00842E01">
        <w:rPr>
          <w:spacing w:val="15"/>
          <w:sz w:val="28"/>
          <w:szCs w:val="28"/>
        </w:rPr>
        <w:t xml:space="preserve"> </w:t>
      </w:r>
      <w:r w:rsidRPr="00842E01">
        <w:rPr>
          <w:sz w:val="28"/>
          <w:szCs w:val="28"/>
        </w:rPr>
        <w:t>substance</w:t>
      </w:r>
      <w:r w:rsidRPr="00842E01">
        <w:rPr>
          <w:spacing w:val="17"/>
          <w:sz w:val="28"/>
          <w:szCs w:val="28"/>
        </w:rPr>
        <w:t xml:space="preserve"> </w:t>
      </w:r>
      <w:r w:rsidRPr="00842E01">
        <w:rPr>
          <w:sz w:val="28"/>
          <w:szCs w:val="28"/>
        </w:rPr>
        <w:t>P</w:t>
      </w:r>
      <w:r w:rsidRPr="00842E01">
        <w:rPr>
          <w:spacing w:val="15"/>
          <w:sz w:val="28"/>
          <w:szCs w:val="28"/>
        </w:rPr>
        <w:t xml:space="preserve"> </w:t>
      </w:r>
      <w:r w:rsidRPr="00842E01">
        <w:rPr>
          <w:sz w:val="28"/>
          <w:szCs w:val="28"/>
        </w:rPr>
        <w:t>or</w:t>
      </w:r>
      <w:r w:rsidRPr="00842E01">
        <w:rPr>
          <w:spacing w:val="15"/>
          <w:sz w:val="28"/>
          <w:szCs w:val="28"/>
        </w:rPr>
        <w:t xml:space="preserve"> </w:t>
      </w:r>
      <w:r w:rsidRPr="00842E01">
        <w:rPr>
          <w:sz w:val="28"/>
          <w:szCs w:val="28"/>
        </w:rPr>
        <w:t>CGRP</w:t>
      </w:r>
      <w:r w:rsidRPr="00842E01">
        <w:rPr>
          <w:spacing w:val="16"/>
          <w:sz w:val="28"/>
          <w:szCs w:val="28"/>
        </w:rPr>
        <w:t xml:space="preserve"> </w:t>
      </w:r>
      <w:r w:rsidRPr="00842E01">
        <w:rPr>
          <w:sz w:val="28"/>
          <w:szCs w:val="28"/>
        </w:rPr>
        <w:t>which</w:t>
      </w:r>
      <w:r w:rsidRPr="00842E01">
        <w:rPr>
          <w:spacing w:val="17"/>
          <w:sz w:val="28"/>
          <w:szCs w:val="28"/>
        </w:rPr>
        <w:t xml:space="preserve"> </w:t>
      </w:r>
      <w:r w:rsidRPr="00842E01">
        <w:rPr>
          <w:sz w:val="28"/>
          <w:szCs w:val="28"/>
        </w:rPr>
        <w:t>induce</w:t>
      </w:r>
      <w:r w:rsidRPr="00842E01">
        <w:rPr>
          <w:spacing w:val="-48"/>
          <w:sz w:val="28"/>
          <w:szCs w:val="28"/>
        </w:rPr>
        <w:t xml:space="preserve"> </w:t>
      </w:r>
      <w:r w:rsidRPr="00842E01">
        <w:rPr>
          <w:sz w:val="28"/>
          <w:szCs w:val="28"/>
        </w:rPr>
        <w:t>a dilatation of the blood vessels and the reddening of the skin.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 xml:space="preserve">The extension of the flare is </w:t>
      </w:r>
      <w:r w:rsidRPr="00842E01">
        <w:rPr>
          <w:sz w:val="28"/>
          <w:szCs w:val="28"/>
        </w:rPr>
        <w:t>determined by the anatomical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arrangement of the nerve fibers and the innervation of 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blood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vessels.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Some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minutes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after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noxious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stimulus,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-47"/>
          <w:sz w:val="28"/>
          <w:szCs w:val="28"/>
        </w:rPr>
        <w:t xml:space="preserve"> </w:t>
      </w:r>
      <w:r w:rsidRPr="00842E01">
        <w:rPr>
          <w:sz w:val="28"/>
          <w:szCs w:val="28"/>
        </w:rPr>
        <w:t>size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flare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reaches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its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maximum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size.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extension</w:t>
      </w:r>
      <w:r w:rsidRPr="00842E01">
        <w:rPr>
          <w:spacing w:val="-47"/>
          <w:sz w:val="28"/>
          <w:szCs w:val="28"/>
        </w:rPr>
        <w:t xml:space="preserve"> </w:t>
      </w:r>
      <w:r w:rsidRPr="00842E01">
        <w:rPr>
          <w:sz w:val="28"/>
          <w:szCs w:val="28"/>
        </w:rPr>
        <w:t>and the progress of the reaction are dependent on th</w:t>
      </w:r>
      <w:r w:rsidRPr="00842E01">
        <w:rPr>
          <w:sz w:val="28"/>
          <w:szCs w:val="28"/>
        </w:rPr>
        <w:t>e quality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and the intensity of the stimulus. The reddening can be seen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after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mechanical,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chemical,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or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electrical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stimulation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-47"/>
          <w:sz w:val="28"/>
          <w:szCs w:val="28"/>
        </w:rPr>
        <w:t xml:space="preserve"> </w:t>
      </w:r>
      <w:r w:rsidRPr="00842E01">
        <w:rPr>
          <w:sz w:val="28"/>
          <w:szCs w:val="28"/>
        </w:rPr>
        <w:t>skin.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Thus,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investigation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flare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response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can</w:t>
      </w:r>
      <w:r w:rsidRPr="00842E01">
        <w:rPr>
          <w:spacing w:val="50"/>
          <w:sz w:val="28"/>
          <w:szCs w:val="28"/>
        </w:rPr>
        <w:t xml:space="preserve"> </w:t>
      </w:r>
      <w:r w:rsidRPr="00842E01">
        <w:rPr>
          <w:sz w:val="28"/>
          <w:szCs w:val="28"/>
        </w:rPr>
        <w:t>be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used</w:t>
      </w:r>
      <w:r w:rsidRPr="00842E01">
        <w:rPr>
          <w:spacing w:val="26"/>
          <w:sz w:val="28"/>
          <w:szCs w:val="28"/>
        </w:rPr>
        <w:t xml:space="preserve"> </w:t>
      </w:r>
      <w:r w:rsidRPr="00842E01">
        <w:rPr>
          <w:sz w:val="28"/>
          <w:szCs w:val="28"/>
        </w:rPr>
        <w:t>to</w:t>
      </w:r>
      <w:r w:rsidRPr="00842E01">
        <w:rPr>
          <w:spacing w:val="26"/>
          <w:sz w:val="28"/>
          <w:szCs w:val="28"/>
        </w:rPr>
        <w:t xml:space="preserve"> </w:t>
      </w:r>
      <w:r w:rsidRPr="00842E01">
        <w:rPr>
          <w:sz w:val="28"/>
          <w:szCs w:val="28"/>
        </w:rPr>
        <w:t>determine</w:t>
      </w:r>
      <w:r w:rsidRPr="00842E01">
        <w:rPr>
          <w:spacing w:val="26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27"/>
          <w:sz w:val="28"/>
          <w:szCs w:val="28"/>
        </w:rPr>
        <w:t xml:space="preserve"> </w:t>
      </w:r>
      <w:r w:rsidRPr="00842E01">
        <w:rPr>
          <w:sz w:val="28"/>
          <w:szCs w:val="28"/>
        </w:rPr>
        <w:t>size</w:t>
      </w:r>
      <w:r w:rsidRPr="00842E01">
        <w:rPr>
          <w:spacing w:val="25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27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26"/>
          <w:sz w:val="28"/>
          <w:szCs w:val="28"/>
        </w:rPr>
        <w:t xml:space="preserve"> </w:t>
      </w:r>
      <w:r w:rsidRPr="00842E01">
        <w:rPr>
          <w:sz w:val="28"/>
          <w:szCs w:val="28"/>
        </w:rPr>
        <w:t>receptive</w:t>
      </w:r>
      <w:r w:rsidRPr="00842E01">
        <w:rPr>
          <w:spacing w:val="26"/>
          <w:sz w:val="28"/>
          <w:szCs w:val="28"/>
        </w:rPr>
        <w:t xml:space="preserve"> </w:t>
      </w:r>
      <w:r w:rsidRPr="00842E01">
        <w:rPr>
          <w:sz w:val="28"/>
          <w:szCs w:val="28"/>
        </w:rPr>
        <w:t>fields</w:t>
      </w:r>
      <w:r w:rsidRPr="00842E01">
        <w:rPr>
          <w:spacing w:val="27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25"/>
          <w:sz w:val="28"/>
          <w:szCs w:val="28"/>
        </w:rPr>
        <w:t xml:space="preserve"> </w:t>
      </w:r>
      <w:r w:rsidRPr="00842E01">
        <w:rPr>
          <w:sz w:val="28"/>
          <w:szCs w:val="28"/>
        </w:rPr>
        <w:t>afferent nerve fibers and gives new insights into the mechanisms and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 substances which are involved in this neurogenic driven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phenomenon.</w:t>
      </w:r>
    </w:p>
    <w:p w14:paraId="60274EF8" w14:textId="77777777" w:rsidR="00842E01" w:rsidRPr="00842E01" w:rsidRDefault="00AB3387" w:rsidP="007E4E25">
      <w:pPr>
        <w:jc w:val="both"/>
        <w:rPr>
          <w:sz w:val="28"/>
          <w:szCs w:val="28"/>
        </w:rPr>
      </w:pPr>
      <w:r w:rsidRPr="00842E01">
        <w:rPr>
          <w:sz w:val="28"/>
          <w:szCs w:val="28"/>
        </w:rPr>
        <w:t>The reddening was usually traced on translucent paper lying</w:t>
      </w:r>
      <w:r w:rsidRPr="00842E01">
        <w:rPr>
          <w:spacing w:val="-47"/>
          <w:sz w:val="28"/>
          <w:szCs w:val="28"/>
        </w:rPr>
        <w:t xml:space="preserve"> </w:t>
      </w:r>
      <w:r w:rsidRPr="00842E01">
        <w:rPr>
          <w:sz w:val="28"/>
          <w:szCs w:val="28"/>
        </w:rPr>
        <w:lastRenderedPageBreak/>
        <w:t>on the skin to determine the size of the flare response</w:t>
      </w:r>
      <w:r w:rsidRPr="00842E01">
        <w:rPr>
          <w:sz w:val="28"/>
          <w:szCs w:val="28"/>
        </w:rPr>
        <w:t xml:space="preserve"> [3]–[5].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This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procedure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depends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on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assessment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human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observer and is inappropriate to determine the progress of 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response.</w:t>
      </w:r>
      <w:r w:rsidRPr="00842E01">
        <w:rPr>
          <w:spacing w:val="-9"/>
          <w:sz w:val="28"/>
          <w:szCs w:val="28"/>
        </w:rPr>
        <w:t xml:space="preserve"> </w:t>
      </w:r>
      <w:r w:rsidRPr="00842E01">
        <w:rPr>
          <w:sz w:val="28"/>
          <w:szCs w:val="28"/>
        </w:rPr>
        <w:t>Another</w:t>
      </w:r>
      <w:r w:rsidRPr="00842E01">
        <w:rPr>
          <w:spacing w:val="-9"/>
          <w:sz w:val="28"/>
          <w:szCs w:val="28"/>
        </w:rPr>
        <w:t xml:space="preserve"> </w:t>
      </w:r>
      <w:r w:rsidRPr="00842E01">
        <w:rPr>
          <w:sz w:val="28"/>
          <w:szCs w:val="28"/>
        </w:rPr>
        <w:t>method</w:t>
      </w:r>
      <w:r w:rsidRPr="00842E01">
        <w:rPr>
          <w:spacing w:val="-8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-8"/>
          <w:sz w:val="28"/>
          <w:szCs w:val="28"/>
        </w:rPr>
        <w:t xml:space="preserve"> </w:t>
      </w:r>
      <w:r w:rsidRPr="00842E01">
        <w:rPr>
          <w:sz w:val="28"/>
          <w:szCs w:val="28"/>
        </w:rPr>
        <w:t>monitoring</w:t>
      </w:r>
      <w:r w:rsidRPr="00842E01">
        <w:rPr>
          <w:spacing w:val="-9"/>
          <w:sz w:val="28"/>
          <w:szCs w:val="28"/>
        </w:rPr>
        <w:t xml:space="preserve"> </w:t>
      </w:r>
      <w:r w:rsidRPr="00842E01">
        <w:rPr>
          <w:sz w:val="28"/>
          <w:szCs w:val="28"/>
        </w:rPr>
        <w:t>blood-flow</w:t>
      </w:r>
      <w:r w:rsidRPr="00842E01">
        <w:rPr>
          <w:spacing w:val="-9"/>
          <w:sz w:val="28"/>
          <w:szCs w:val="28"/>
        </w:rPr>
        <w:t xml:space="preserve"> </w:t>
      </w:r>
      <w:r w:rsidRPr="00842E01">
        <w:rPr>
          <w:sz w:val="28"/>
          <w:szCs w:val="28"/>
        </w:rPr>
        <w:t>changes</w:t>
      </w:r>
      <w:r w:rsidRPr="00842E01">
        <w:rPr>
          <w:spacing w:val="-9"/>
          <w:sz w:val="28"/>
          <w:szCs w:val="28"/>
        </w:rPr>
        <w:t xml:space="preserve"> </w:t>
      </w:r>
      <w:r w:rsidRPr="00842E01">
        <w:rPr>
          <w:sz w:val="28"/>
          <w:szCs w:val="28"/>
        </w:rPr>
        <w:t>is</w:t>
      </w:r>
      <w:r w:rsidRPr="00842E01">
        <w:rPr>
          <w:spacing w:val="-48"/>
          <w:sz w:val="28"/>
          <w:szCs w:val="28"/>
        </w:rPr>
        <w:t xml:space="preserve"> </w:t>
      </w:r>
      <w:r w:rsidRPr="00842E01">
        <w:rPr>
          <w:sz w:val="28"/>
          <w:szCs w:val="28"/>
        </w:rPr>
        <w:t>the laser Doppler flowmetry, but the registration is limited to a</w:t>
      </w:r>
      <w:r w:rsidRPr="00842E01">
        <w:rPr>
          <w:spacing w:val="-47"/>
          <w:sz w:val="28"/>
          <w:szCs w:val="28"/>
        </w:rPr>
        <w:t xml:space="preserve"> </w:t>
      </w:r>
      <w:r w:rsidRPr="00842E01">
        <w:rPr>
          <w:sz w:val="28"/>
          <w:szCs w:val="28"/>
        </w:rPr>
        <w:t>point like area. Using a laser Doppler perfusion imager (LDI)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 spatial distribution of the cutaneous blood flow can be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measured [6], but the recording of one LDI image takes some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minutes. Thus, this method cannot be used if fast changes of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22"/>
          <w:sz w:val="28"/>
          <w:szCs w:val="28"/>
        </w:rPr>
        <w:t xml:space="preserve"> </w:t>
      </w:r>
      <w:r w:rsidRPr="00842E01">
        <w:rPr>
          <w:sz w:val="28"/>
          <w:szCs w:val="28"/>
        </w:rPr>
        <w:t>spread</w:t>
      </w:r>
      <w:r w:rsidRPr="00842E01">
        <w:rPr>
          <w:spacing w:val="22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23"/>
          <w:sz w:val="28"/>
          <w:szCs w:val="28"/>
        </w:rPr>
        <w:t xml:space="preserve"> </w:t>
      </w:r>
      <w:r w:rsidRPr="00842E01">
        <w:rPr>
          <w:sz w:val="28"/>
          <w:szCs w:val="28"/>
        </w:rPr>
        <w:t>an</w:t>
      </w:r>
      <w:r w:rsidRPr="00842E01">
        <w:rPr>
          <w:spacing w:val="22"/>
          <w:sz w:val="28"/>
          <w:szCs w:val="28"/>
        </w:rPr>
        <w:t xml:space="preserve"> </w:t>
      </w:r>
      <w:r w:rsidRPr="00842E01">
        <w:rPr>
          <w:sz w:val="28"/>
          <w:szCs w:val="28"/>
        </w:rPr>
        <w:t>erythema</w:t>
      </w:r>
      <w:r w:rsidRPr="00842E01">
        <w:rPr>
          <w:spacing w:val="23"/>
          <w:sz w:val="28"/>
          <w:szCs w:val="28"/>
        </w:rPr>
        <w:t xml:space="preserve"> </w:t>
      </w:r>
      <w:r w:rsidRPr="00842E01">
        <w:rPr>
          <w:sz w:val="28"/>
          <w:szCs w:val="28"/>
        </w:rPr>
        <w:t>have</w:t>
      </w:r>
      <w:r w:rsidRPr="00842E01">
        <w:rPr>
          <w:spacing w:val="22"/>
          <w:sz w:val="28"/>
          <w:szCs w:val="28"/>
        </w:rPr>
        <w:t xml:space="preserve"> </w:t>
      </w:r>
      <w:r w:rsidRPr="00842E01">
        <w:rPr>
          <w:sz w:val="28"/>
          <w:szCs w:val="28"/>
        </w:rPr>
        <w:t>to</w:t>
      </w:r>
      <w:r w:rsidRPr="00842E01">
        <w:rPr>
          <w:spacing w:val="22"/>
          <w:sz w:val="28"/>
          <w:szCs w:val="28"/>
        </w:rPr>
        <w:t xml:space="preserve"> </w:t>
      </w:r>
      <w:r w:rsidRPr="00842E01">
        <w:rPr>
          <w:sz w:val="28"/>
          <w:szCs w:val="28"/>
        </w:rPr>
        <w:t>be</w:t>
      </w:r>
      <w:r w:rsidRPr="00842E01">
        <w:rPr>
          <w:spacing w:val="23"/>
          <w:sz w:val="28"/>
          <w:szCs w:val="28"/>
        </w:rPr>
        <w:t xml:space="preserve"> </w:t>
      </w:r>
      <w:r w:rsidRPr="00842E01">
        <w:rPr>
          <w:sz w:val="28"/>
          <w:szCs w:val="28"/>
        </w:rPr>
        <w:t>analyzed.In this work an objective method for determining the time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course of the flare response was developed. For this, video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images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observed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skin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were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recorded,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digitized,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and</w:t>
      </w:r>
      <w:r w:rsidRPr="00842E01">
        <w:rPr>
          <w:spacing w:val="-47"/>
          <w:sz w:val="28"/>
          <w:szCs w:val="28"/>
        </w:rPr>
        <w:t xml:space="preserve"> </w:t>
      </w:r>
      <w:r w:rsidRPr="00842E01">
        <w:rPr>
          <w:sz w:val="28"/>
          <w:szCs w:val="28"/>
        </w:rPr>
        <w:t xml:space="preserve">analyzed by a computer-based image </w:t>
      </w:r>
      <w:r w:rsidRPr="00842E01">
        <w:rPr>
          <w:sz w:val="28"/>
          <w:szCs w:val="28"/>
        </w:rPr>
        <w:t>processing system. 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advantage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of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this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method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is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the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high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spatial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and</w:t>
      </w:r>
      <w:r w:rsidRPr="00842E01">
        <w:rPr>
          <w:spacing w:val="1"/>
          <w:sz w:val="28"/>
          <w:szCs w:val="28"/>
        </w:rPr>
        <w:t xml:space="preserve"> </w:t>
      </w:r>
      <w:r w:rsidRPr="00842E01">
        <w:rPr>
          <w:sz w:val="28"/>
          <w:szCs w:val="28"/>
        </w:rPr>
        <w:t>temporal</w:t>
      </w:r>
      <w:r w:rsidRPr="00842E01">
        <w:rPr>
          <w:spacing w:val="-47"/>
          <w:sz w:val="28"/>
          <w:szCs w:val="28"/>
        </w:rPr>
        <w:t xml:space="preserve">      </w:t>
      </w:r>
      <w:r w:rsidRPr="00842E01">
        <w:rPr>
          <w:sz w:val="28"/>
          <w:szCs w:val="28"/>
        </w:rPr>
        <w:t>resolution.</w:t>
      </w:r>
    </w:p>
    <w:p w14:paraId="44BCA710" w14:textId="77777777" w:rsidR="004466DA" w:rsidRDefault="004466DA" w:rsidP="004466DA">
      <w:pPr>
        <w:pStyle w:val="Heading1"/>
        <w:spacing w:before="1"/>
        <w:ind w:left="0"/>
        <w:rPr>
          <w:color w:val="2E3742"/>
          <w:spacing w:val="-5"/>
        </w:rPr>
      </w:pPr>
    </w:p>
    <w:p w14:paraId="22AA8265" w14:textId="6978166E" w:rsidR="003659F9" w:rsidRDefault="00AB3387" w:rsidP="004466DA">
      <w:pPr>
        <w:pStyle w:val="Heading1"/>
        <w:spacing w:before="1"/>
        <w:ind w:left="0"/>
        <w:rPr>
          <w:color w:val="2E3742"/>
          <w:spacing w:val="-4"/>
        </w:rPr>
      </w:pPr>
      <w:r>
        <w:rPr>
          <w:color w:val="2E3742"/>
          <w:spacing w:val="-5"/>
        </w:rPr>
        <w:t>LITERATURE</w:t>
      </w:r>
      <w:r>
        <w:rPr>
          <w:color w:val="2E3742"/>
          <w:spacing w:val="-11"/>
        </w:rPr>
        <w:t xml:space="preserve"> </w:t>
      </w:r>
      <w:r>
        <w:rPr>
          <w:color w:val="2E3742"/>
          <w:spacing w:val="-4"/>
        </w:rPr>
        <w:t>SURVEY:</w:t>
      </w:r>
    </w:p>
    <w:p w14:paraId="3F0165C8" w14:textId="77777777" w:rsidR="007E4E25" w:rsidRDefault="007E4E25" w:rsidP="004466DA">
      <w:pPr>
        <w:pStyle w:val="Heading1"/>
        <w:spacing w:before="1"/>
        <w:ind w:left="0"/>
        <w:rPr>
          <w:color w:val="2E3742"/>
          <w:spacing w:val="-4"/>
        </w:rPr>
      </w:pPr>
    </w:p>
    <w:p w14:paraId="30660C0D" w14:textId="77777777" w:rsidR="007E4E25" w:rsidRDefault="00AB3387" w:rsidP="007E4E25">
      <w:pPr>
        <w:pStyle w:val="BodyText"/>
        <w:spacing w:before="84" w:line="247" w:lineRule="auto"/>
        <w:ind w:right="125" w:firstLine="720"/>
        <w:jc w:val="both"/>
        <w:rPr>
          <w:spacing w:val="1"/>
        </w:rPr>
        <w:sectPr w:rsidR="007E4E25" w:rsidSect="002A776B">
          <w:pgSz w:w="12240" w:h="15840"/>
          <w:pgMar w:top="1460" w:right="1320" w:bottom="280" w:left="1320" w:header="720" w:footer="720" w:gutter="0"/>
          <w:pgNumType w:start="2"/>
          <w:cols w:space="720"/>
        </w:sectPr>
      </w:pPr>
      <w:r>
        <w:t>To determine the size of a skin erythema, the reddening was</w:t>
      </w:r>
      <w:r>
        <w:rPr>
          <w:spacing w:val="-47"/>
        </w:rPr>
        <w:t xml:space="preserve"> </w:t>
      </w:r>
      <w:r>
        <w:t>usually</w:t>
      </w:r>
      <w:r>
        <w:rPr>
          <w:spacing w:val="17"/>
        </w:rPr>
        <w:t xml:space="preserve"> </w:t>
      </w:r>
      <w:r>
        <w:t>traced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translucent</w:t>
      </w:r>
      <w:r>
        <w:rPr>
          <w:spacing w:val="19"/>
        </w:rPr>
        <w:t xml:space="preserve"> </w:t>
      </w:r>
      <w:r>
        <w:t>paper</w:t>
      </w:r>
      <w:r>
        <w:rPr>
          <w:spacing w:val="17"/>
        </w:rPr>
        <w:t xml:space="preserve"> </w:t>
      </w:r>
      <w:r>
        <w:t>lying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skin</w:t>
      </w:r>
      <w:r>
        <w:rPr>
          <w:spacing w:val="18"/>
        </w:rPr>
        <w:t xml:space="preserve"> </w:t>
      </w:r>
      <w:r>
        <w:t>[4</w:t>
      </w:r>
      <w:r>
        <w:t>].</w:t>
      </w:r>
      <w:r>
        <w:rPr>
          <w:spacing w:val="17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is difficult, for practical reasons, to use this procedure for the</w:t>
      </w:r>
      <w:r>
        <w:rPr>
          <w:spacing w:val="1"/>
        </w:rPr>
        <w:t xml:space="preserve"> </w:t>
      </w:r>
      <w:r>
        <w:t>determination of the development of an erythema, because it</w:t>
      </w:r>
      <w:r>
        <w:rPr>
          <w:spacing w:val="1"/>
        </w:rPr>
        <w:t xml:space="preserve"> </w:t>
      </w:r>
      <w:r>
        <w:lastRenderedPageBreak/>
        <w:t>takes</w:t>
      </w:r>
      <w:r>
        <w:rPr>
          <w:spacing w:val="8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mark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reddening</w:t>
      </w:r>
      <w:r>
        <w:rPr>
          <w:spacing w:val="9"/>
        </w:rPr>
        <w:t xml:space="preserve"> </w:t>
      </w:r>
      <w:r>
        <w:t>precisely.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disadvantage does not</w:t>
      </w:r>
      <w:r>
        <w:rPr>
          <w:spacing w:val="50"/>
        </w:rPr>
        <w:t xml:space="preserve"> </w:t>
      </w:r>
      <w:r>
        <w:t xml:space="preserve">apply for image recording using a video </w:t>
      </w:r>
      <w:r>
        <w:t>camera.</w:t>
      </w:r>
      <w:r>
        <w:rPr>
          <w:spacing w:val="1"/>
        </w:rPr>
        <w:t xml:space="preserve"> </w:t>
      </w:r>
      <w:r>
        <w:t>Only the time to store the digitized image limits the temporal</w:t>
      </w:r>
      <w:r>
        <w:rPr>
          <w:spacing w:val="1"/>
        </w:rPr>
        <w:t xml:space="preserve"> </w:t>
      </w:r>
      <w:r>
        <w:t>resolution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recording.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computer-based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reddening allows a much more accurate determination of the</w:t>
      </w:r>
      <w:r>
        <w:rPr>
          <w:spacing w:val="1"/>
        </w:rPr>
        <w:t xml:space="preserve"> </w:t>
      </w:r>
      <w:r>
        <w:t>borderline in comparison with manual tracing. It detects even</w:t>
      </w:r>
      <w:r>
        <w:rPr>
          <w:spacing w:val="1"/>
        </w:rPr>
        <w:t xml:space="preserve"> </w:t>
      </w:r>
      <w:r>
        <w:t>small details of the erythema which results in a fractal-like</w:t>
      </w:r>
      <w:r>
        <w:rPr>
          <w:spacing w:val="1"/>
        </w:rPr>
        <w:t xml:space="preserve"> </w:t>
      </w:r>
      <w:r>
        <w:t>structure of the borderline [see Fig. 4(a)]. In addition, every</w:t>
      </w:r>
      <w:r>
        <w:rPr>
          <w:spacing w:val="1"/>
        </w:rPr>
        <w:t xml:space="preserve"> </w:t>
      </w:r>
      <w:r>
        <w:t>image</w:t>
      </w:r>
      <w:r>
        <w:rPr>
          <w:spacing w:val="46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sequence</w:t>
      </w:r>
      <w:r>
        <w:rPr>
          <w:spacing w:val="48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analyzed</w:t>
      </w:r>
      <w:r>
        <w:rPr>
          <w:spacing w:val="48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same</w:t>
      </w:r>
      <w:r>
        <w:rPr>
          <w:spacing w:val="47"/>
        </w:rPr>
        <w:t xml:space="preserve"> </w:t>
      </w:r>
      <w:r>
        <w:t>way</w:t>
      </w:r>
      <w:r>
        <w:rPr>
          <w:spacing w:val="47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the same reference image and feature vector for classification.</w:t>
      </w:r>
      <w:r>
        <w:rPr>
          <w:spacing w:val="1"/>
        </w:rPr>
        <w:t xml:space="preserve"> </w:t>
      </w:r>
    </w:p>
    <w:p w14:paraId="55A12DE3" w14:textId="121450A2" w:rsidR="004466DA" w:rsidRPr="007E4E25" w:rsidRDefault="00AB3387" w:rsidP="007E4E25">
      <w:pPr>
        <w:pStyle w:val="BodyText"/>
        <w:spacing w:before="84" w:line="247" w:lineRule="auto"/>
        <w:ind w:right="125" w:firstLine="720"/>
        <w:jc w:val="both"/>
        <w:rPr>
          <w:spacing w:val="1"/>
        </w:rPr>
      </w:pPr>
      <w:r>
        <w:lastRenderedPageBreak/>
        <w:t>This allo</w:t>
      </w:r>
      <w:r>
        <w:t>ws an objective and reproducible determination of the</w:t>
      </w:r>
      <w:r>
        <w:rPr>
          <w:spacing w:val="-47"/>
        </w:rPr>
        <w:t xml:space="preserve"> </w:t>
      </w:r>
      <w:r>
        <w:t>development of an erythema which is independent of a human</w:t>
      </w:r>
      <w:r>
        <w:rPr>
          <w:spacing w:val="1"/>
        </w:rPr>
        <w:t xml:space="preserve"> </w:t>
      </w:r>
      <w:r>
        <w:t>observer.</w:t>
      </w:r>
    </w:p>
    <w:p w14:paraId="638651DB" w14:textId="77777777" w:rsidR="006E20DB" w:rsidRDefault="006E20DB" w:rsidP="004466DA">
      <w:pPr>
        <w:pStyle w:val="BodyText"/>
        <w:spacing w:before="84" w:line="247" w:lineRule="auto"/>
        <w:ind w:right="125" w:firstLine="720"/>
        <w:jc w:val="both"/>
      </w:pPr>
    </w:p>
    <w:p w14:paraId="236A356F" w14:textId="7F4354F3" w:rsidR="004466DA" w:rsidRDefault="00AB3387" w:rsidP="004466DA">
      <w:pPr>
        <w:pStyle w:val="BodyText"/>
        <w:spacing w:line="247" w:lineRule="auto"/>
        <w:ind w:right="135" w:firstLine="720"/>
        <w:jc w:val="both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E0B1B78" wp14:editId="0B29B419">
            <wp:simplePos x="0" y="0"/>
            <wp:positionH relativeFrom="page">
              <wp:posOffset>5577205</wp:posOffset>
            </wp:positionH>
            <wp:positionV relativeFrom="paragraph">
              <wp:posOffset>487045</wp:posOffset>
            </wp:positionV>
            <wp:extent cx="128270" cy="88900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59EECCF7" wp14:editId="393A0E2D">
            <wp:simplePos x="0" y="0"/>
            <wp:positionH relativeFrom="page">
              <wp:posOffset>5815330</wp:posOffset>
            </wp:positionH>
            <wp:positionV relativeFrom="paragraph">
              <wp:posOffset>487045</wp:posOffset>
            </wp:positionV>
            <wp:extent cx="107950" cy="901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033EA426" wp14:editId="152C0A71">
            <wp:simplePos x="0" y="0"/>
            <wp:positionH relativeFrom="page">
              <wp:posOffset>6277610</wp:posOffset>
            </wp:positionH>
            <wp:positionV relativeFrom="paragraph">
              <wp:posOffset>485775</wp:posOffset>
            </wp:positionV>
            <wp:extent cx="95250" cy="91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colorimeter, which uses a standard light source to illuminate</w:t>
      </w:r>
      <w:r>
        <w:rPr>
          <w:spacing w:val="1"/>
        </w:rPr>
        <w:t xml:space="preserve"> </w:t>
      </w:r>
      <w:r>
        <w:t xml:space="preserve">the skin </w:t>
      </w:r>
      <w:r>
        <w:t>under study [8], [9], [14]. By analyzing the spectrum</w:t>
      </w:r>
      <w:r>
        <w:rPr>
          <w:spacing w:val="1"/>
        </w:rPr>
        <w:t xml:space="preserve"> </w:t>
      </w:r>
      <w:r>
        <w:t xml:space="preserve">of the reflected light, the CIE  </w:t>
      </w:r>
      <w:r>
        <w:rPr>
          <w:spacing w:val="1"/>
        </w:rPr>
        <w:t xml:space="preserve"> </w:t>
      </w:r>
      <w:r>
        <w:t xml:space="preserve">,  </w:t>
      </w:r>
      <w:r>
        <w:rPr>
          <w:spacing w:val="1"/>
        </w:rPr>
        <w:t xml:space="preserve"> </w:t>
      </w:r>
      <w:r>
        <w:t xml:space="preserve">, and  </w:t>
      </w:r>
      <w:r>
        <w:rPr>
          <w:spacing w:val="1"/>
        </w:rPr>
        <w:t xml:space="preserve"> </w:t>
      </w:r>
      <w:r>
        <w:t>values were</w:t>
      </w:r>
      <w:r>
        <w:rPr>
          <w:spacing w:val="1"/>
        </w:rPr>
        <w:t xml:space="preserve"> </w:t>
      </w:r>
      <w:r>
        <w:t>calculated. With this method, only the color of one distinct</w:t>
      </w:r>
      <w:r>
        <w:rPr>
          <w:spacing w:val="1"/>
        </w:rPr>
        <w:t xml:space="preserve"> </w:t>
      </w:r>
      <w:r>
        <w:t>point could be determined at a given time. Thus, no measure-</w:t>
      </w:r>
      <w:r>
        <w:rPr>
          <w:spacing w:val="1"/>
        </w:rPr>
        <w:t xml:space="preserve"> </w:t>
      </w:r>
      <w:r>
        <w:t>ments of the spatial d</w:t>
      </w:r>
      <w:r>
        <w:t>istribution of skin color were possible. In</w:t>
      </w:r>
      <w:r>
        <w:rPr>
          <w:spacing w:val="-47"/>
        </w:rPr>
        <w:t xml:space="preserve"> </w:t>
      </w:r>
      <w:r>
        <w:t>contrast, a video system can record the skin color in series of</w:t>
      </w:r>
      <w:r>
        <w:rPr>
          <w:spacing w:val="1"/>
        </w:rPr>
        <w:t xml:space="preserve"> </w:t>
      </w:r>
      <w:r>
        <w:t>images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high</w:t>
      </w:r>
      <w:r>
        <w:rPr>
          <w:spacing w:val="21"/>
        </w:rPr>
        <w:t xml:space="preserve"> </w:t>
      </w:r>
      <w:r>
        <w:t>spatial</w:t>
      </w:r>
      <w:r>
        <w:rPr>
          <w:spacing w:val="20"/>
        </w:rPr>
        <w:t xml:space="preserve"> </w:t>
      </w:r>
      <w:r>
        <w:t>resolution.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makes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possible</w:t>
      </w:r>
      <w:r>
        <w:rPr>
          <w:spacing w:val="-48"/>
        </w:rPr>
        <w:t xml:space="preserve"> </w:t>
      </w:r>
      <w:r>
        <w:t>to follow the time course of the color changes and, in parallel,</w:t>
      </w:r>
      <w:r>
        <w:rPr>
          <w:spacing w:val="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analyze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spatia</w:t>
      </w:r>
      <w:r>
        <w:t>l</w:t>
      </w:r>
      <w:r>
        <w:rPr>
          <w:spacing w:val="24"/>
        </w:rPr>
        <w:t xml:space="preserve"> </w:t>
      </w:r>
      <w:r>
        <w:t>spread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erythema.</w:t>
      </w:r>
    </w:p>
    <w:p w14:paraId="551EFBBE" w14:textId="77777777" w:rsidR="004466DA" w:rsidRDefault="004466DA" w:rsidP="004466DA">
      <w:pPr>
        <w:pStyle w:val="BodyText"/>
        <w:spacing w:line="247" w:lineRule="auto"/>
        <w:ind w:right="135" w:firstLine="199"/>
        <w:jc w:val="both"/>
      </w:pPr>
    </w:p>
    <w:p w14:paraId="3C90A03E" w14:textId="34F276CB" w:rsidR="004466DA" w:rsidRDefault="00AB3387" w:rsidP="004466DA">
      <w:pPr>
        <w:pStyle w:val="BodyText"/>
        <w:spacing w:line="247" w:lineRule="auto"/>
        <w:ind w:right="125" w:firstLine="720"/>
        <w:jc w:val="both"/>
      </w:pP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reflecting</w:t>
      </w:r>
      <w:r>
        <w:rPr>
          <w:spacing w:val="1"/>
        </w:rPr>
        <w:t xml:space="preserve"> </w:t>
      </w:r>
      <w:r>
        <w:t>char-</w:t>
      </w:r>
      <w:r>
        <w:rPr>
          <w:spacing w:val="1"/>
        </w:rPr>
        <w:t xml:space="preserve"> </w:t>
      </w:r>
      <w:r>
        <w:t>acteristics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illuminating</w:t>
      </w:r>
      <w:r>
        <w:rPr>
          <w:spacing w:val="1"/>
        </w:rPr>
        <w:t xml:space="preserve"> </w:t>
      </w:r>
      <w:r>
        <w:t>light.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 identical CIELAB values of the same object during</w:t>
      </w:r>
      <w:r>
        <w:rPr>
          <w:spacing w:val="1"/>
        </w:rPr>
        <w:t xml:space="preserve"> </w:t>
      </w:r>
      <w:r>
        <w:t xml:space="preserve">different measurement conditions the CIE </w:t>
      </w:r>
      <w:r>
        <w:t>specifies a standard</w:t>
      </w:r>
      <w:r>
        <w:rPr>
          <w:spacing w:val="1"/>
        </w:rPr>
        <w:t xml:space="preserve"> </w:t>
      </w:r>
      <w:r>
        <w:t>illumination. For this study no such standard was used. Thus,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reflectance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lastRenderedPageBreak/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images.</w:t>
      </w:r>
      <w:r>
        <w:rPr>
          <w:spacing w:val="50"/>
        </w:rPr>
        <w:t xml:space="preserve"> </w:t>
      </w:r>
      <w:r>
        <w:t>However,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CIELAB</w:t>
      </w:r>
      <w:r>
        <w:rPr>
          <w:spacing w:val="50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</w:t>
      </w:r>
      <w:r>
        <w:t>sification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illumination.</w:t>
      </w:r>
    </w:p>
    <w:p w14:paraId="54C406BD" w14:textId="77777777" w:rsidR="004466DA" w:rsidRDefault="004466DA" w:rsidP="004466DA">
      <w:pPr>
        <w:pStyle w:val="BodyText"/>
        <w:spacing w:line="247" w:lineRule="auto"/>
        <w:ind w:right="125" w:firstLine="199"/>
        <w:jc w:val="both"/>
      </w:pPr>
    </w:p>
    <w:p w14:paraId="5AB2D829" w14:textId="62B11A3D" w:rsidR="003659F9" w:rsidRDefault="00AB3387" w:rsidP="006E20DB">
      <w:pPr>
        <w:pStyle w:val="BodyText"/>
        <w:spacing w:line="247" w:lineRule="auto"/>
        <w:ind w:right="136" w:firstLine="720"/>
        <w:jc w:val="both"/>
      </w:pPr>
      <w:r>
        <w:t>Due to the lack of a reference method which could deter-</w:t>
      </w:r>
      <w:r>
        <w:rPr>
          <w:spacing w:val="1"/>
        </w:rPr>
        <w:t xml:space="preserve"> </w:t>
      </w:r>
      <w:r>
        <w:t>mine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exact</w:t>
      </w:r>
      <w:r>
        <w:rPr>
          <w:spacing w:val="-8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reddening,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compared</w:t>
      </w:r>
      <w:r>
        <w:rPr>
          <w:spacing w:val="-47"/>
        </w:rPr>
        <w:t xml:space="preserve"> </w:t>
      </w:r>
      <w:r>
        <w:t>with the standard method which is to mark the reddening by</w:t>
      </w:r>
      <w:r>
        <w:rPr>
          <w:spacing w:val="1"/>
        </w:rPr>
        <w:t xml:space="preserve"> </w:t>
      </w:r>
      <w:r>
        <w:t>hand. The result was that the area achieved with the computer-</w:t>
      </w:r>
      <w:r>
        <w:rPr>
          <w:spacing w:val="-47"/>
        </w:rPr>
        <w:t xml:space="preserve"> </w:t>
      </w:r>
      <w:r>
        <w:t>ized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marked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investigators.</w:t>
      </w:r>
      <w:r>
        <w:rPr>
          <w:spacing w:val="-4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phenomenon: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borders of the erythema traced manually could not follow the</w:t>
      </w:r>
      <w:r>
        <w:rPr>
          <w:spacing w:val="1"/>
        </w:rPr>
        <w:t xml:space="preserve"> </w:t>
      </w:r>
      <w:r>
        <w:t>small fractal-</w:t>
      </w:r>
      <w:r>
        <w:t>like details of the erythema extension. Therefore,</w:t>
      </w:r>
      <w:r>
        <w:rPr>
          <w:spacing w:val="-4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investigators</w:t>
      </w:r>
      <w:r>
        <w:rPr>
          <w:spacing w:val="37"/>
        </w:rPr>
        <w:t xml:space="preserve"> </w:t>
      </w:r>
      <w:r>
        <w:t>usually</w:t>
      </w:r>
      <w:r>
        <w:rPr>
          <w:spacing w:val="39"/>
        </w:rPr>
        <w:t xml:space="preserve"> </w:t>
      </w:r>
      <w:r>
        <w:t>made</w:t>
      </w:r>
      <w:r>
        <w:rPr>
          <w:spacing w:val="38"/>
        </w:rPr>
        <w:t xml:space="preserve"> </w:t>
      </w:r>
      <w:r>
        <w:t>borderlines</w:t>
      </w:r>
      <w:r>
        <w:rPr>
          <w:spacing w:val="38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connected</w:t>
      </w:r>
      <w:r>
        <w:rPr>
          <w:spacing w:val="-48"/>
        </w:rPr>
        <w:t xml:space="preserve"> </w:t>
      </w:r>
      <w:r>
        <w:t>the outer points of the reddening, but did not consider the</w:t>
      </w:r>
      <w:r>
        <w:rPr>
          <w:spacing w:val="1"/>
        </w:rPr>
        <w:t xml:space="preserve"> </w:t>
      </w:r>
      <w:r>
        <w:t>small</w:t>
      </w:r>
      <w:r>
        <w:rPr>
          <w:spacing w:val="33"/>
        </w:rPr>
        <w:t xml:space="preserve"> </w:t>
      </w:r>
      <w:r>
        <w:t>coves</w:t>
      </w:r>
      <w:r>
        <w:rPr>
          <w:spacing w:val="35"/>
        </w:rPr>
        <w:t xml:space="preserve"> </w:t>
      </w:r>
      <w:r>
        <w:t>between</w:t>
      </w:r>
      <w:r>
        <w:rPr>
          <w:spacing w:val="34"/>
        </w:rPr>
        <w:t xml:space="preserve"> </w:t>
      </w:r>
      <w:r>
        <w:t>the</w:t>
      </w:r>
      <w:r w:rsidR="006E20DB">
        <w:t>m</w:t>
      </w:r>
      <w:r w:rsidR="00421C5B">
        <w:t>.</w:t>
      </w:r>
    </w:p>
    <w:p w14:paraId="2F6C8502" w14:textId="77777777" w:rsidR="006E20DB" w:rsidRDefault="006E20DB" w:rsidP="006E20DB">
      <w:pPr>
        <w:pStyle w:val="BodyText"/>
        <w:spacing w:line="247" w:lineRule="auto"/>
        <w:ind w:right="136" w:firstLine="720"/>
        <w:jc w:val="both"/>
      </w:pPr>
    </w:p>
    <w:p w14:paraId="006DBD3F" w14:textId="0D01B850" w:rsidR="006E20DB" w:rsidRDefault="006E20DB" w:rsidP="006E20DB">
      <w:pPr>
        <w:pStyle w:val="BodyText"/>
        <w:spacing w:line="247" w:lineRule="auto"/>
        <w:ind w:right="136"/>
        <w:jc w:val="both"/>
      </w:pPr>
    </w:p>
    <w:p w14:paraId="16087ECD" w14:textId="3313518A" w:rsidR="006E20DB" w:rsidRDefault="00AB3387" w:rsidP="006E20DB">
      <w:pPr>
        <w:pStyle w:val="BodyText"/>
        <w:spacing w:line="247" w:lineRule="auto"/>
        <w:ind w:right="136"/>
        <w:jc w:val="both"/>
        <w:rPr>
          <w:b/>
          <w:bCs/>
        </w:rPr>
      </w:pPr>
      <w:r>
        <w:rPr>
          <w:b/>
          <w:bCs/>
        </w:rPr>
        <w:t>REFERENCES:</w:t>
      </w:r>
    </w:p>
    <w:p w14:paraId="44A4CE6B" w14:textId="31D2044A" w:rsidR="006E20DB" w:rsidRDefault="006E20DB" w:rsidP="006E20DB">
      <w:pPr>
        <w:pStyle w:val="BodyText"/>
        <w:spacing w:line="247" w:lineRule="auto"/>
        <w:ind w:right="136"/>
        <w:jc w:val="both"/>
      </w:pPr>
    </w:p>
    <w:p w14:paraId="635602F8" w14:textId="78E91869" w:rsidR="009D2027" w:rsidRPr="009D2027" w:rsidRDefault="00AB3387" w:rsidP="009D2027">
      <w:pPr>
        <w:tabs>
          <w:tab w:val="left" w:pos="500"/>
        </w:tabs>
        <w:spacing w:before="171" w:line="230" w:lineRule="auto"/>
        <w:ind w:right="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9D2027">
        <w:rPr>
          <w:sz w:val="28"/>
          <w:szCs w:val="28"/>
        </w:rPr>
        <w:t xml:space="preserve">A. N. Bruce, “Vasodilator axon-reflexes,” </w:t>
      </w:r>
      <w:r w:rsidRPr="009D2027">
        <w:rPr>
          <w:i/>
          <w:sz w:val="28"/>
          <w:szCs w:val="28"/>
        </w:rPr>
        <w:t xml:space="preserve">Quat. J. Exp. Physiol., </w:t>
      </w:r>
      <w:r w:rsidRPr="009D2027">
        <w:rPr>
          <w:sz w:val="28"/>
          <w:szCs w:val="28"/>
        </w:rPr>
        <w:t>vol. 6,</w:t>
      </w:r>
      <w:r w:rsidRPr="009D2027">
        <w:rPr>
          <w:spacing w:val="-37"/>
          <w:sz w:val="28"/>
          <w:szCs w:val="28"/>
        </w:rPr>
        <w:t xml:space="preserve"> </w:t>
      </w:r>
      <w:r w:rsidRPr="009D2027">
        <w:rPr>
          <w:sz w:val="28"/>
          <w:szCs w:val="28"/>
        </w:rPr>
        <w:t>pp.</w:t>
      </w:r>
      <w:r w:rsidRPr="009D2027">
        <w:rPr>
          <w:spacing w:val="29"/>
          <w:sz w:val="28"/>
          <w:szCs w:val="28"/>
        </w:rPr>
        <w:t xml:space="preserve"> </w:t>
      </w:r>
      <w:r w:rsidRPr="009D2027">
        <w:rPr>
          <w:sz w:val="28"/>
          <w:szCs w:val="28"/>
        </w:rPr>
        <w:t>339–354,</w:t>
      </w:r>
      <w:r w:rsidRPr="009D2027">
        <w:rPr>
          <w:spacing w:val="30"/>
          <w:sz w:val="28"/>
          <w:szCs w:val="28"/>
        </w:rPr>
        <w:t xml:space="preserve"> </w:t>
      </w:r>
      <w:r w:rsidRPr="009D2027">
        <w:rPr>
          <w:sz w:val="28"/>
          <w:szCs w:val="28"/>
        </w:rPr>
        <w:t>1913.</w:t>
      </w:r>
    </w:p>
    <w:p w14:paraId="4EF82734" w14:textId="77777777" w:rsidR="009D2027" w:rsidRDefault="009D2027" w:rsidP="009D2027">
      <w:pPr>
        <w:pStyle w:val="ListParagraph"/>
        <w:tabs>
          <w:tab w:val="left" w:pos="500"/>
        </w:tabs>
        <w:spacing w:line="167" w:lineRule="exact"/>
        <w:ind w:left="499" w:firstLine="0"/>
        <w:jc w:val="both"/>
        <w:rPr>
          <w:sz w:val="28"/>
          <w:szCs w:val="28"/>
        </w:rPr>
      </w:pPr>
    </w:p>
    <w:p w14:paraId="63D58A6B" w14:textId="215A7C4B" w:rsidR="009D2027" w:rsidRPr="009D2027" w:rsidRDefault="00AB3387" w:rsidP="009D2027">
      <w:pPr>
        <w:pStyle w:val="ListParagraph"/>
        <w:tabs>
          <w:tab w:val="left" w:pos="851"/>
        </w:tabs>
        <w:spacing w:line="167" w:lineRule="exact"/>
        <w:ind w:left="0" w:firstLine="0"/>
        <w:rPr>
          <w:sz w:val="28"/>
          <w:szCs w:val="28"/>
        </w:rPr>
      </w:pPr>
      <w:r>
        <w:rPr>
          <w:sz w:val="24"/>
          <w:szCs w:val="24"/>
        </w:rPr>
        <w:lastRenderedPageBreak/>
        <w:t>2.</w:t>
      </w:r>
      <w:r w:rsidRPr="009D2027">
        <w:rPr>
          <w:sz w:val="28"/>
          <w:szCs w:val="28"/>
        </w:rPr>
        <w:t>T.</w:t>
      </w:r>
      <w:r w:rsidRPr="009D2027">
        <w:rPr>
          <w:spacing w:val="-3"/>
          <w:sz w:val="28"/>
          <w:szCs w:val="28"/>
        </w:rPr>
        <w:t xml:space="preserve"> </w:t>
      </w:r>
      <w:r w:rsidRPr="009D2027">
        <w:rPr>
          <w:sz w:val="28"/>
          <w:szCs w:val="28"/>
        </w:rPr>
        <w:t>Lewis,</w:t>
      </w:r>
      <w:r w:rsidRPr="009D2027">
        <w:rPr>
          <w:spacing w:val="-4"/>
          <w:sz w:val="28"/>
          <w:szCs w:val="28"/>
        </w:rPr>
        <w:t xml:space="preserve"> </w:t>
      </w:r>
      <w:r w:rsidRPr="009D2027">
        <w:rPr>
          <w:sz w:val="28"/>
          <w:szCs w:val="28"/>
        </w:rPr>
        <w:t>R.</w:t>
      </w:r>
      <w:r w:rsidRPr="009D2027">
        <w:rPr>
          <w:spacing w:val="-2"/>
          <w:sz w:val="28"/>
          <w:szCs w:val="28"/>
        </w:rPr>
        <w:t xml:space="preserve"> </w:t>
      </w:r>
      <w:r w:rsidRPr="009D2027">
        <w:rPr>
          <w:sz w:val="28"/>
          <w:szCs w:val="28"/>
        </w:rPr>
        <w:t>T.</w:t>
      </w:r>
      <w:r w:rsidRPr="009D2027">
        <w:rPr>
          <w:spacing w:val="-3"/>
          <w:sz w:val="28"/>
          <w:szCs w:val="28"/>
        </w:rPr>
        <w:t xml:space="preserve"> </w:t>
      </w:r>
      <w:r w:rsidRPr="009D2027">
        <w:rPr>
          <w:sz w:val="28"/>
          <w:szCs w:val="28"/>
        </w:rPr>
        <w:t>Grant,</w:t>
      </w:r>
      <w:r w:rsidRPr="009D2027">
        <w:rPr>
          <w:spacing w:val="-3"/>
          <w:sz w:val="28"/>
          <w:szCs w:val="28"/>
        </w:rPr>
        <w:t xml:space="preserve"> </w:t>
      </w:r>
      <w:r w:rsidRPr="009D2027">
        <w:rPr>
          <w:sz w:val="28"/>
          <w:szCs w:val="28"/>
        </w:rPr>
        <w:t>and</w:t>
      </w:r>
      <w:r w:rsidRPr="009D2027">
        <w:rPr>
          <w:spacing w:val="-2"/>
          <w:sz w:val="28"/>
          <w:szCs w:val="28"/>
        </w:rPr>
        <w:t xml:space="preserve"> </w:t>
      </w:r>
      <w:r w:rsidRPr="009D2027">
        <w:rPr>
          <w:sz w:val="28"/>
          <w:szCs w:val="28"/>
        </w:rPr>
        <w:t>H.</w:t>
      </w:r>
      <w:r w:rsidRPr="009D2027">
        <w:rPr>
          <w:spacing w:val="-3"/>
          <w:sz w:val="28"/>
          <w:szCs w:val="28"/>
        </w:rPr>
        <w:t xml:space="preserve"> </w:t>
      </w:r>
      <w:r w:rsidRPr="009D2027">
        <w:rPr>
          <w:sz w:val="28"/>
          <w:szCs w:val="28"/>
        </w:rPr>
        <w:t>M.</w:t>
      </w:r>
      <w:r w:rsidRPr="009D2027">
        <w:rPr>
          <w:spacing w:val="-3"/>
          <w:sz w:val="28"/>
          <w:szCs w:val="28"/>
        </w:rPr>
        <w:t xml:space="preserve"> </w:t>
      </w:r>
      <w:r w:rsidRPr="009D2027">
        <w:rPr>
          <w:sz w:val="28"/>
          <w:szCs w:val="28"/>
        </w:rPr>
        <w:t>Marvin,</w:t>
      </w:r>
      <w:r w:rsidRPr="009D2027">
        <w:rPr>
          <w:spacing w:val="-2"/>
          <w:sz w:val="28"/>
          <w:szCs w:val="28"/>
        </w:rPr>
        <w:t xml:space="preserve"> </w:t>
      </w:r>
      <w:r w:rsidRPr="009D2027">
        <w:rPr>
          <w:sz w:val="28"/>
          <w:szCs w:val="28"/>
        </w:rPr>
        <w:t>“Vascular</w:t>
      </w:r>
      <w:r w:rsidRPr="009D2027">
        <w:rPr>
          <w:spacing w:val="-2"/>
          <w:sz w:val="28"/>
          <w:szCs w:val="28"/>
        </w:rPr>
        <w:t xml:space="preserve"> </w:t>
      </w:r>
      <w:r w:rsidRPr="009D2027">
        <w:rPr>
          <w:sz w:val="28"/>
          <w:szCs w:val="28"/>
        </w:rPr>
        <w:t>reactions</w:t>
      </w:r>
      <w:r w:rsidRPr="009D2027">
        <w:rPr>
          <w:spacing w:val="-3"/>
          <w:sz w:val="28"/>
          <w:szCs w:val="28"/>
        </w:rPr>
        <w:t xml:space="preserve"> </w:t>
      </w:r>
      <w:r w:rsidRPr="009D2027">
        <w:rPr>
          <w:sz w:val="28"/>
          <w:szCs w:val="28"/>
        </w:rPr>
        <w:t>of</w:t>
      </w:r>
      <w:r w:rsidRPr="009D2027">
        <w:rPr>
          <w:spacing w:val="-2"/>
          <w:sz w:val="28"/>
          <w:szCs w:val="28"/>
        </w:rPr>
        <w:t xml:space="preserve"> </w:t>
      </w:r>
      <w:r w:rsidRPr="009D2027">
        <w:rPr>
          <w:sz w:val="28"/>
          <w:szCs w:val="28"/>
        </w:rPr>
        <w:t>the</w:t>
      </w:r>
      <w:r w:rsidRPr="009D2027">
        <w:rPr>
          <w:spacing w:val="-3"/>
          <w:sz w:val="28"/>
          <w:szCs w:val="28"/>
        </w:rPr>
        <w:t xml:space="preserve"> </w:t>
      </w:r>
      <w:r w:rsidRPr="009D2027">
        <w:rPr>
          <w:sz w:val="28"/>
          <w:szCs w:val="28"/>
        </w:rPr>
        <w:t>skin</w:t>
      </w:r>
    </w:p>
    <w:p w14:paraId="122C21EF" w14:textId="3E0C082D" w:rsidR="009D2027" w:rsidRDefault="00AB3387" w:rsidP="009D2027">
      <w:pPr>
        <w:tabs>
          <w:tab w:val="left" w:pos="851"/>
        </w:tabs>
        <w:spacing w:line="235" w:lineRule="auto"/>
        <w:ind w:left="142" w:right="5"/>
        <w:rPr>
          <w:sz w:val="28"/>
          <w:szCs w:val="28"/>
        </w:rPr>
      </w:pPr>
      <w:r w:rsidRPr="009D2027">
        <w:rPr>
          <w:sz w:val="28"/>
          <w:szCs w:val="28"/>
        </w:rPr>
        <w:t>to injury, Part X.—The intervention of a chemical stimulus illustrated</w:t>
      </w:r>
      <w:r w:rsidRPr="009D2027">
        <w:rPr>
          <w:spacing w:val="1"/>
          <w:sz w:val="28"/>
          <w:szCs w:val="28"/>
        </w:rPr>
        <w:t xml:space="preserve"> </w:t>
      </w:r>
      <w:r w:rsidRPr="009D2027">
        <w:rPr>
          <w:sz w:val="28"/>
          <w:szCs w:val="28"/>
        </w:rPr>
        <w:t xml:space="preserve">especially by the flare. The response to faradism,” </w:t>
      </w:r>
      <w:r w:rsidRPr="009D2027">
        <w:rPr>
          <w:i/>
          <w:sz w:val="28"/>
          <w:szCs w:val="28"/>
        </w:rPr>
        <w:t xml:space="preserve">Heart, </w:t>
      </w:r>
      <w:r w:rsidRPr="009D2027">
        <w:rPr>
          <w:sz w:val="28"/>
          <w:szCs w:val="28"/>
        </w:rPr>
        <w:t>vol. 14, pp.</w:t>
      </w:r>
      <w:r w:rsidRPr="009D2027">
        <w:rPr>
          <w:spacing w:val="1"/>
          <w:sz w:val="28"/>
          <w:szCs w:val="28"/>
        </w:rPr>
        <w:t xml:space="preserve"> </w:t>
      </w:r>
      <w:r w:rsidRPr="009D2027">
        <w:rPr>
          <w:sz w:val="28"/>
          <w:szCs w:val="28"/>
        </w:rPr>
        <w:t>139–160,</w:t>
      </w:r>
      <w:r w:rsidRPr="009D2027">
        <w:rPr>
          <w:spacing w:val="30"/>
          <w:sz w:val="28"/>
          <w:szCs w:val="28"/>
        </w:rPr>
        <w:t xml:space="preserve"> </w:t>
      </w:r>
      <w:r w:rsidRPr="009D2027">
        <w:rPr>
          <w:sz w:val="28"/>
          <w:szCs w:val="28"/>
        </w:rPr>
        <w:t>1927.</w:t>
      </w:r>
    </w:p>
    <w:p w14:paraId="6EA27BB0" w14:textId="6A700ADE" w:rsidR="00CC5FB2" w:rsidRDefault="00CC5FB2" w:rsidP="009D2027">
      <w:pPr>
        <w:tabs>
          <w:tab w:val="left" w:pos="851"/>
        </w:tabs>
        <w:spacing w:line="235" w:lineRule="auto"/>
        <w:ind w:left="142" w:right="5"/>
        <w:rPr>
          <w:sz w:val="28"/>
          <w:szCs w:val="28"/>
        </w:rPr>
      </w:pPr>
    </w:p>
    <w:p w14:paraId="1532301E" w14:textId="30E2A628" w:rsidR="00CC5FB2" w:rsidRPr="00E5601E" w:rsidRDefault="00AB3387" w:rsidP="00CC5FB2">
      <w:pPr>
        <w:pStyle w:val="BodyText"/>
      </w:pPr>
      <w:r>
        <w:t>3.</w:t>
      </w:r>
      <w:r w:rsidRPr="00E5601E">
        <w:t>G.</w:t>
      </w:r>
      <w:r w:rsidRPr="00E5601E">
        <w:rPr>
          <w:spacing w:val="9"/>
        </w:rPr>
        <w:t xml:space="preserve"> </w:t>
      </w:r>
      <w:r w:rsidRPr="00E5601E">
        <w:t>Heyer,</w:t>
      </w:r>
      <w:r w:rsidRPr="00E5601E">
        <w:rPr>
          <w:spacing w:val="10"/>
        </w:rPr>
        <w:t xml:space="preserve"> </w:t>
      </w:r>
      <w:r w:rsidRPr="00E5601E">
        <w:t>O.</w:t>
      </w:r>
      <w:r w:rsidRPr="00E5601E">
        <w:rPr>
          <w:spacing w:val="9"/>
        </w:rPr>
        <w:t xml:space="preserve"> </w:t>
      </w:r>
      <w:r w:rsidRPr="00E5601E">
        <w:t>P.</w:t>
      </w:r>
      <w:r w:rsidRPr="00E5601E">
        <w:rPr>
          <w:spacing w:val="11"/>
        </w:rPr>
        <w:t xml:space="preserve"> </w:t>
      </w:r>
      <w:r w:rsidRPr="00E5601E">
        <w:t>Hornstein,</w:t>
      </w:r>
      <w:r w:rsidRPr="00E5601E">
        <w:rPr>
          <w:spacing w:val="10"/>
        </w:rPr>
        <w:t xml:space="preserve"> </w:t>
      </w:r>
      <w:r w:rsidRPr="00E5601E">
        <w:t>and</w:t>
      </w:r>
      <w:r w:rsidRPr="00E5601E">
        <w:rPr>
          <w:spacing w:val="9"/>
        </w:rPr>
        <w:t xml:space="preserve"> </w:t>
      </w:r>
      <w:r w:rsidRPr="00E5601E">
        <w:t>H.</w:t>
      </w:r>
      <w:r w:rsidRPr="00E5601E">
        <w:rPr>
          <w:spacing w:val="10"/>
        </w:rPr>
        <w:t xml:space="preserve"> </w:t>
      </w:r>
      <w:r w:rsidRPr="00E5601E">
        <w:t>O.</w:t>
      </w:r>
      <w:r w:rsidRPr="00E5601E">
        <w:rPr>
          <w:spacing w:val="10"/>
        </w:rPr>
        <w:t xml:space="preserve"> </w:t>
      </w:r>
      <w:r w:rsidRPr="00E5601E">
        <w:t>Handwerker,</w:t>
      </w:r>
      <w:r w:rsidRPr="00E5601E">
        <w:rPr>
          <w:spacing w:val="9"/>
        </w:rPr>
        <w:t xml:space="preserve"> </w:t>
      </w:r>
      <w:r w:rsidRPr="00E5601E">
        <w:t>“Skin</w:t>
      </w:r>
      <w:r w:rsidRPr="00E5601E">
        <w:rPr>
          <w:spacing w:val="11"/>
        </w:rPr>
        <w:t xml:space="preserve"> </w:t>
      </w:r>
      <w:r w:rsidRPr="00E5601E">
        <w:t>reactions</w:t>
      </w:r>
      <w:r w:rsidRPr="00E5601E">
        <w:rPr>
          <w:spacing w:val="11"/>
        </w:rPr>
        <w:t xml:space="preserve"> </w:t>
      </w:r>
      <w:r w:rsidRPr="00E5601E">
        <w:t>and</w:t>
      </w:r>
    </w:p>
    <w:p w14:paraId="416C9F87" w14:textId="4BA2F1E9" w:rsidR="00CC5FB2" w:rsidRDefault="00AB3387" w:rsidP="00CC5FB2">
      <w:pPr>
        <w:rPr>
          <w:sz w:val="28"/>
          <w:szCs w:val="28"/>
        </w:rPr>
      </w:pPr>
      <w:r w:rsidRPr="00E5601E">
        <w:rPr>
          <w:sz w:val="28"/>
          <w:szCs w:val="28"/>
        </w:rPr>
        <w:t>itch sensation induced by epicutaneous histamine application in atopic</w:t>
      </w:r>
      <w:r w:rsidRPr="00E5601E">
        <w:rPr>
          <w:spacing w:val="1"/>
          <w:sz w:val="28"/>
          <w:szCs w:val="28"/>
        </w:rPr>
        <w:t xml:space="preserve"> </w:t>
      </w:r>
      <w:r w:rsidRPr="00E5601E">
        <w:rPr>
          <w:sz w:val="28"/>
          <w:szCs w:val="28"/>
        </w:rPr>
        <w:t xml:space="preserve">dermatitis and controls,” </w:t>
      </w:r>
      <w:r w:rsidRPr="00E5601E">
        <w:rPr>
          <w:i/>
          <w:sz w:val="28"/>
          <w:szCs w:val="28"/>
        </w:rPr>
        <w:t xml:space="preserve">J. Invest. Dermatol., </w:t>
      </w:r>
      <w:r w:rsidRPr="00E5601E">
        <w:rPr>
          <w:sz w:val="28"/>
          <w:szCs w:val="28"/>
        </w:rPr>
        <w:t>vol. 93, pp. 492–496,</w:t>
      </w:r>
      <w:r w:rsidRPr="00E5601E">
        <w:rPr>
          <w:spacing w:val="1"/>
          <w:sz w:val="28"/>
          <w:szCs w:val="28"/>
        </w:rPr>
        <w:t xml:space="preserve"> </w:t>
      </w:r>
      <w:r w:rsidRPr="00E5601E">
        <w:rPr>
          <w:sz w:val="28"/>
          <w:szCs w:val="28"/>
        </w:rPr>
        <w:t>1989</w:t>
      </w:r>
      <w:r>
        <w:rPr>
          <w:sz w:val="28"/>
          <w:szCs w:val="28"/>
        </w:rPr>
        <w:t>.</w:t>
      </w:r>
    </w:p>
    <w:p w14:paraId="7B01F0CF" w14:textId="011A446A" w:rsidR="009D2027" w:rsidRDefault="009D2027" w:rsidP="006E20DB">
      <w:pPr>
        <w:pStyle w:val="BodyText"/>
        <w:spacing w:line="247" w:lineRule="auto"/>
        <w:ind w:right="136"/>
        <w:jc w:val="both"/>
      </w:pPr>
    </w:p>
    <w:sectPr w:rsidR="009D2027" w:rsidSect="002A776B">
      <w:pgSz w:w="12240" w:h="15840"/>
      <w:pgMar w:top="1460" w:right="1320" w:bottom="280" w:left="1320" w:header="720" w:footer="720" w:gutter="0"/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8B5"/>
    <w:multiLevelType w:val="hybridMultilevel"/>
    <w:tmpl w:val="1C5A1A2C"/>
    <w:lvl w:ilvl="0" w:tplc="476A32FA">
      <w:start w:val="1"/>
      <w:numFmt w:val="decimal"/>
      <w:lvlText w:val="[%1]"/>
      <w:lvlJc w:val="left"/>
      <w:pPr>
        <w:ind w:left="499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F86A7B40">
      <w:numFmt w:val="bullet"/>
      <w:lvlText w:val="•"/>
      <w:lvlJc w:val="left"/>
      <w:pPr>
        <w:ind w:left="964" w:hanging="286"/>
      </w:pPr>
      <w:rPr>
        <w:rFonts w:hint="default"/>
        <w:lang w:val="en-US" w:eastAsia="en-US" w:bidi="ar-SA"/>
      </w:rPr>
    </w:lvl>
    <w:lvl w:ilvl="2" w:tplc="B35690E0">
      <w:numFmt w:val="bullet"/>
      <w:lvlText w:val="•"/>
      <w:lvlJc w:val="left"/>
      <w:pPr>
        <w:ind w:left="1429" w:hanging="286"/>
      </w:pPr>
      <w:rPr>
        <w:rFonts w:hint="default"/>
        <w:lang w:val="en-US" w:eastAsia="en-US" w:bidi="ar-SA"/>
      </w:rPr>
    </w:lvl>
    <w:lvl w:ilvl="3" w:tplc="79645184">
      <w:numFmt w:val="bullet"/>
      <w:lvlText w:val="•"/>
      <w:lvlJc w:val="left"/>
      <w:pPr>
        <w:ind w:left="1894" w:hanging="286"/>
      </w:pPr>
      <w:rPr>
        <w:rFonts w:hint="default"/>
        <w:lang w:val="en-US" w:eastAsia="en-US" w:bidi="ar-SA"/>
      </w:rPr>
    </w:lvl>
    <w:lvl w:ilvl="4" w:tplc="CC3A7F12">
      <w:numFmt w:val="bullet"/>
      <w:lvlText w:val="•"/>
      <w:lvlJc w:val="left"/>
      <w:pPr>
        <w:ind w:left="2359" w:hanging="286"/>
      </w:pPr>
      <w:rPr>
        <w:rFonts w:hint="default"/>
        <w:lang w:val="en-US" w:eastAsia="en-US" w:bidi="ar-SA"/>
      </w:rPr>
    </w:lvl>
    <w:lvl w:ilvl="5" w:tplc="638C70E2">
      <w:numFmt w:val="bullet"/>
      <w:lvlText w:val="•"/>
      <w:lvlJc w:val="left"/>
      <w:pPr>
        <w:ind w:left="2824" w:hanging="286"/>
      </w:pPr>
      <w:rPr>
        <w:rFonts w:hint="default"/>
        <w:lang w:val="en-US" w:eastAsia="en-US" w:bidi="ar-SA"/>
      </w:rPr>
    </w:lvl>
    <w:lvl w:ilvl="6" w:tplc="16869154">
      <w:numFmt w:val="bullet"/>
      <w:lvlText w:val="•"/>
      <w:lvlJc w:val="left"/>
      <w:pPr>
        <w:ind w:left="3289" w:hanging="286"/>
      </w:pPr>
      <w:rPr>
        <w:rFonts w:hint="default"/>
        <w:lang w:val="en-US" w:eastAsia="en-US" w:bidi="ar-SA"/>
      </w:rPr>
    </w:lvl>
    <w:lvl w:ilvl="7" w:tplc="C00E4D62">
      <w:numFmt w:val="bullet"/>
      <w:lvlText w:val="•"/>
      <w:lvlJc w:val="left"/>
      <w:pPr>
        <w:ind w:left="3754" w:hanging="286"/>
      </w:pPr>
      <w:rPr>
        <w:rFonts w:hint="default"/>
        <w:lang w:val="en-US" w:eastAsia="en-US" w:bidi="ar-SA"/>
      </w:rPr>
    </w:lvl>
    <w:lvl w:ilvl="8" w:tplc="3626DBFA">
      <w:numFmt w:val="bullet"/>
      <w:lvlText w:val="•"/>
      <w:lvlJc w:val="left"/>
      <w:pPr>
        <w:ind w:left="4219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53DC7307"/>
    <w:multiLevelType w:val="hybridMultilevel"/>
    <w:tmpl w:val="E6529154"/>
    <w:lvl w:ilvl="0" w:tplc="E5581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DC4F1C" w:tentative="1">
      <w:start w:val="1"/>
      <w:numFmt w:val="lowerLetter"/>
      <w:lvlText w:val="%2."/>
      <w:lvlJc w:val="left"/>
      <w:pPr>
        <w:ind w:left="1440" w:hanging="360"/>
      </w:pPr>
    </w:lvl>
    <w:lvl w:ilvl="2" w:tplc="37507A4A" w:tentative="1">
      <w:start w:val="1"/>
      <w:numFmt w:val="lowerRoman"/>
      <w:lvlText w:val="%3."/>
      <w:lvlJc w:val="right"/>
      <w:pPr>
        <w:ind w:left="2160" w:hanging="180"/>
      </w:pPr>
    </w:lvl>
    <w:lvl w:ilvl="3" w:tplc="C96A8BB0" w:tentative="1">
      <w:start w:val="1"/>
      <w:numFmt w:val="decimal"/>
      <w:lvlText w:val="%4."/>
      <w:lvlJc w:val="left"/>
      <w:pPr>
        <w:ind w:left="2880" w:hanging="360"/>
      </w:pPr>
    </w:lvl>
    <w:lvl w:ilvl="4" w:tplc="7564F084" w:tentative="1">
      <w:start w:val="1"/>
      <w:numFmt w:val="lowerLetter"/>
      <w:lvlText w:val="%5."/>
      <w:lvlJc w:val="left"/>
      <w:pPr>
        <w:ind w:left="3600" w:hanging="360"/>
      </w:pPr>
    </w:lvl>
    <w:lvl w:ilvl="5" w:tplc="90E40D88" w:tentative="1">
      <w:start w:val="1"/>
      <w:numFmt w:val="lowerRoman"/>
      <w:lvlText w:val="%6."/>
      <w:lvlJc w:val="right"/>
      <w:pPr>
        <w:ind w:left="4320" w:hanging="180"/>
      </w:pPr>
    </w:lvl>
    <w:lvl w:ilvl="6" w:tplc="740C53CA" w:tentative="1">
      <w:start w:val="1"/>
      <w:numFmt w:val="decimal"/>
      <w:lvlText w:val="%7."/>
      <w:lvlJc w:val="left"/>
      <w:pPr>
        <w:ind w:left="5040" w:hanging="360"/>
      </w:pPr>
    </w:lvl>
    <w:lvl w:ilvl="7" w:tplc="D588446E" w:tentative="1">
      <w:start w:val="1"/>
      <w:numFmt w:val="lowerLetter"/>
      <w:lvlText w:val="%8."/>
      <w:lvlJc w:val="left"/>
      <w:pPr>
        <w:ind w:left="5760" w:hanging="360"/>
      </w:pPr>
    </w:lvl>
    <w:lvl w:ilvl="8" w:tplc="9620BD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72440"/>
    <w:multiLevelType w:val="hybridMultilevel"/>
    <w:tmpl w:val="A940A0E2"/>
    <w:lvl w:ilvl="0" w:tplc="DD5A7DE6">
      <w:start w:val="1"/>
      <w:numFmt w:val="decimal"/>
      <w:lvlText w:val="%1)."/>
      <w:lvlJc w:val="left"/>
      <w:pPr>
        <w:ind w:left="118" w:hanging="371"/>
      </w:pPr>
      <w:rPr>
        <w:rFonts w:hint="default"/>
        <w:spacing w:val="-1"/>
        <w:w w:val="99"/>
        <w:lang w:val="en-US" w:eastAsia="en-US" w:bidi="ar-SA"/>
      </w:rPr>
    </w:lvl>
    <w:lvl w:ilvl="1" w:tplc="81588CF4">
      <w:numFmt w:val="bullet"/>
      <w:lvlText w:val="•"/>
      <w:lvlJc w:val="left"/>
      <w:pPr>
        <w:ind w:left="1068" w:hanging="371"/>
      </w:pPr>
      <w:rPr>
        <w:rFonts w:hint="default"/>
        <w:lang w:val="en-US" w:eastAsia="en-US" w:bidi="ar-SA"/>
      </w:rPr>
    </w:lvl>
    <w:lvl w:ilvl="2" w:tplc="F0207F28">
      <w:numFmt w:val="bullet"/>
      <w:lvlText w:val="•"/>
      <w:lvlJc w:val="left"/>
      <w:pPr>
        <w:ind w:left="2016" w:hanging="371"/>
      </w:pPr>
      <w:rPr>
        <w:rFonts w:hint="default"/>
        <w:lang w:val="en-US" w:eastAsia="en-US" w:bidi="ar-SA"/>
      </w:rPr>
    </w:lvl>
    <w:lvl w:ilvl="3" w:tplc="9BB4E766">
      <w:numFmt w:val="bullet"/>
      <w:lvlText w:val="•"/>
      <w:lvlJc w:val="left"/>
      <w:pPr>
        <w:ind w:left="2964" w:hanging="371"/>
      </w:pPr>
      <w:rPr>
        <w:rFonts w:hint="default"/>
        <w:lang w:val="en-US" w:eastAsia="en-US" w:bidi="ar-SA"/>
      </w:rPr>
    </w:lvl>
    <w:lvl w:ilvl="4" w:tplc="C2D02E64">
      <w:numFmt w:val="bullet"/>
      <w:lvlText w:val="•"/>
      <w:lvlJc w:val="left"/>
      <w:pPr>
        <w:ind w:left="3912" w:hanging="371"/>
      </w:pPr>
      <w:rPr>
        <w:rFonts w:hint="default"/>
        <w:lang w:val="en-US" w:eastAsia="en-US" w:bidi="ar-SA"/>
      </w:rPr>
    </w:lvl>
    <w:lvl w:ilvl="5" w:tplc="07AEDBA0">
      <w:numFmt w:val="bullet"/>
      <w:lvlText w:val="•"/>
      <w:lvlJc w:val="left"/>
      <w:pPr>
        <w:ind w:left="4860" w:hanging="371"/>
      </w:pPr>
      <w:rPr>
        <w:rFonts w:hint="default"/>
        <w:lang w:val="en-US" w:eastAsia="en-US" w:bidi="ar-SA"/>
      </w:rPr>
    </w:lvl>
    <w:lvl w:ilvl="6" w:tplc="4C8A9F18">
      <w:numFmt w:val="bullet"/>
      <w:lvlText w:val="•"/>
      <w:lvlJc w:val="left"/>
      <w:pPr>
        <w:ind w:left="5808" w:hanging="371"/>
      </w:pPr>
      <w:rPr>
        <w:rFonts w:hint="default"/>
        <w:lang w:val="en-US" w:eastAsia="en-US" w:bidi="ar-SA"/>
      </w:rPr>
    </w:lvl>
    <w:lvl w:ilvl="7" w:tplc="F1029926">
      <w:numFmt w:val="bullet"/>
      <w:lvlText w:val="•"/>
      <w:lvlJc w:val="left"/>
      <w:pPr>
        <w:ind w:left="6756" w:hanging="371"/>
      </w:pPr>
      <w:rPr>
        <w:rFonts w:hint="default"/>
        <w:lang w:val="en-US" w:eastAsia="en-US" w:bidi="ar-SA"/>
      </w:rPr>
    </w:lvl>
    <w:lvl w:ilvl="8" w:tplc="AC9A36DA">
      <w:numFmt w:val="bullet"/>
      <w:lvlText w:val="•"/>
      <w:lvlJc w:val="left"/>
      <w:pPr>
        <w:ind w:left="7704" w:hanging="371"/>
      </w:pPr>
      <w:rPr>
        <w:rFonts w:hint="default"/>
        <w:lang w:val="en-US" w:eastAsia="en-US" w:bidi="ar-SA"/>
      </w:rPr>
    </w:lvl>
  </w:abstractNum>
  <w:abstractNum w:abstractNumId="3" w15:restartNumberingAfterBreak="0">
    <w:nsid w:val="68F252A6"/>
    <w:multiLevelType w:val="hybridMultilevel"/>
    <w:tmpl w:val="E2EE8662"/>
    <w:lvl w:ilvl="0" w:tplc="CA387CC4">
      <w:start w:val="1"/>
      <w:numFmt w:val="decimal"/>
      <w:lvlText w:val="[%1]"/>
      <w:lvlJc w:val="left"/>
      <w:pPr>
        <w:ind w:left="499" w:hanging="286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E6EEF0DA">
      <w:numFmt w:val="bullet"/>
      <w:lvlText w:val="•"/>
      <w:lvlJc w:val="left"/>
      <w:pPr>
        <w:ind w:left="964" w:hanging="286"/>
      </w:pPr>
      <w:rPr>
        <w:lang w:val="en-US" w:eastAsia="en-US" w:bidi="ar-SA"/>
      </w:rPr>
    </w:lvl>
    <w:lvl w:ilvl="2" w:tplc="A01CC994">
      <w:numFmt w:val="bullet"/>
      <w:lvlText w:val="•"/>
      <w:lvlJc w:val="left"/>
      <w:pPr>
        <w:ind w:left="1429" w:hanging="286"/>
      </w:pPr>
      <w:rPr>
        <w:lang w:val="en-US" w:eastAsia="en-US" w:bidi="ar-SA"/>
      </w:rPr>
    </w:lvl>
    <w:lvl w:ilvl="3" w:tplc="B1B85962">
      <w:numFmt w:val="bullet"/>
      <w:lvlText w:val="•"/>
      <w:lvlJc w:val="left"/>
      <w:pPr>
        <w:ind w:left="1894" w:hanging="286"/>
      </w:pPr>
      <w:rPr>
        <w:lang w:val="en-US" w:eastAsia="en-US" w:bidi="ar-SA"/>
      </w:rPr>
    </w:lvl>
    <w:lvl w:ilvl="4" w:tplc="9F8AE4D2">
      <w:numFmt w:val="bullet"/>
      <w:lvlText w:val="•"/>
      <w:lvlJc w:val="left"/>
      <w:pPr>
        <w:ind w:left="2359" w:hanging="286"/>
      </w:pPr>
      <w:rPr>
        <w:lang w:val="en-US" w:eastAsia="en-US" w:bidi="ar-SA"/>
      </w:rPr>
    </w:lvl>
    <w:lvl w:ilvl="5" w:tplc="0356655C">
      <w:numFmt w:val="bullet"/>
      <w:lvlText w:val="•"/>
      <w:lvlJc w:val="left"/>
      <w:pPr>
        <w:ind w:left="2824" w:hanging="286"/>
      </w:pPr>
      <w:rPr>
        <w:lang w:val="en-US" w:eastAsia="en-US" w:bidi="ar-SA"/>
      </w:rPr>
    </w:lvl>
    <w:lvl w:ilvl="6" w:tplc="D658A33E">
      <w:numFmt w:val="bullet"/>
      <w:lvlText w:val="•"/>
      <w:lvlJc w:val="left"/>
      <w:pPr>
        <w:ind w:left="3289" w:hanging="286"/>
      </w:pPr>
      <w:rPr>
        <w:lang w:val="en-US" w:eastAsia="en-US" w:bidi="ar-SA"/>
      </w:rPr>
    </w:lvl>
    <w:lvl w:ilvl="7" w:tplc="24D67144">
      <w:numFmt w:val="bullet"/>
      <w:lvlText w:val="•"/>
      <w:lvlJc w:val="left"/>
      <w:pPr>
        <w:ind w:left="3754" w:hanging="286"/>
      </w:pPr>
      <w:rPr>
        <w:lang w:val="en-US" w:eastAsia="en-US" w:bidi="ar-SA"/>
      </w:rPr>
    </w:lvl>
    <w:lvl w:ilvl="8" w:tplc="E274044C">
      <w:numFmt w:val="bullet"/>
      <w:lvlText w:val="•"/>
      <w:lvlJc w:val="left"/>
      <w:pPr>
        <w:ind w:left="4219" w:hanging="286"/>
      </w:pPr>
      <w:rPr>
        <w:lang w:val="en-US" w:eastAsia="en-US" w:bidi="ar-SA"/>
      </w:rPr>
    </w:lvl>
  </w:abstractNum>
  <w:num w:numId="1" w16cid:durableId="2098669279">
    <w:abstractNumId w:val="2"/>
  </w:num>
  <w:num w:numId="2" w16cid:durableId="206853228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91524944">
    <w:abstractNumId w:val="0"/>
  </w:num>
  <w:num w:numId="4" w16cid:durableId="150039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F9"/>
    <w:rsid w:val="000227B5"/>
    <w:rsid w:val="002A776B"/>
    <w:rsid w:val="003659F9"/>
    <w:rsid w:val="00421C5B"/>
    <w:rsid w:val="004466DA"/>
    <w:rsid w:val="00666806"/>
    <w:rsid w:val="006E20DB"/>
    <w:rsid w:val="007E4E25"/>
    <w:rsid w:val="00842E01"/>
    <w:rsid w:val="009D2027"/>
    <w:rsid w:val="00AB3387"/>
    <w:rsid w:val="00CC5FB2"/>
    <w:rsid w:val="00D16F3E"/>
    <w:rsid w:val="00DE1640"/>
    <w:rsid w:val="00E5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72DA"/>
  <w15:docId w15:val="{E1D4CF34-1A6A-4EF9-9CB6-9AA4EB52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"/>
      <w:ind w:left="19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9"/>
      <w:ind w:left="118" w:right="197" w:firstLine="1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2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Survey</vt:lpstr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creator>Ragul M</dc:creator>
  <cp:lastModifiedBy>Ragul M</cp:lastModifiedBy>
  <cp:revision>5</cp:revision>
  <dcterms:created xsi:type="dcterms:W3CDTF">2022-09-19T10:17:00Z</dcterms:created>
  <dcterms:modified xsi:type="dcterms:W3CDTF">2022-09-19T16:33:00Z</dcterms:modified>
</cp:coreProperties>
</file>