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pBdr/>
        <w:spacing w:line="288" w:lineRule="auto"/>
        <w:jc w:val="center"/>
        <w:outlineLvl w:val="0"/>
      </w:pPr>
      <w:r/>
      <w:bookmarkStart w:id="0" w:name="_Tocvrvhdtd1j8hn"/>
      <w:bookmarkEnd w:id="0"/>
      <w:r/>
      <w:bookmarkStart w:id="1" w:name="_Toc41phsgr54jwv"/>
      <w:bookmarkEnd w:id="1"/>
      <w:r>
        <w:rPr>
          <w:color w:themeColor="accent1" w:themeShade="BF" w:val="1E58BF"/>
        </w:rPr>
        <w:t>LITERATURE SURVEY ON AI BASED DISCOURSE FOR BANKING INDUSTRY</w:t>
      </w:r>
      <w:r/>
      <w:bookmarkStart w:id="2" w:name="_Tocm7ano6jf4qyz"/>
      <w:bookmarkEnd w:id="2"/>
    </w:p>
    <w:p>
      <w:pPr>
        <w:rPr/>
      </w:pPr>
    </w:p>
    <w:p>
      <w:pPr>
        <w:rPr/>
      </w:pPr>
    </w:p>
    <w:p>
      <w:pPr>
        <w:rPr/>
      </w:pPr>
    </w:p>
    <w:p>
      <w:pPr>
        <w:rPr/>
      </w:pPr>
    </w:p>
    <w:p>
      <w:pPr>
        <w:pStyle w:val="Heading2"/>
        <w:outlineLvl w:val="1"/>
      </w:pPr>
      <w:r/>
      <w:bookmarkStart w:id="3" w:name="_Tochmzbymw6hqyl"/>
      <w:bookmarkEnd w:id="3"/>
      <w:r>
        <w:rPr/>
        <w:t>Introduction</w:t>
      </w:r>
    </w:p>
    <w:p>
      <w:pPr>
        <w:ind w:firstLine="720"/>
      </w:pPr>
    </w:p>
    <w:p>
      <w:pPr>
        <w:ind w:firstLine="720"/>
        <w:rPr>
          <w:rFonts w:asciiTheme="minorHAnsi" w:eastAsiaTheme="minorHAnsi" w:hAnsiTheme="minorHAnsi" w:cstheme="minorHAnsi"/>
          <w:spacing w:val="20"/>
        </w:rPr>
      </w:pPr>
      <w:r>
        <w:rPr>
          <w:rFonts w:asciiTheme="minorHAnsi" w:eastAsiaTheme="minorHAnsi" w:hAnsiTheme="minorHAnsi" w:cstheme="minorHAnsi"/>
          <w:spacing w:val="20"/>
        </w:rPr>
        <w:t>The banking industry has moved towards digital adoption in recent years. Everything is getting digitized, whether small or big financial institutions. When digital channels are more widely used, the customers also have higher expectations from their interactions with the banks. Artificial intelligence chatbots are well equipped to enhance customer experience using digital communication channels.</w:t>
      </w:r>
    </w:p>
    <w:p>
      <w:pPr>
        <w:ind w:firstLine="720"/>
        <w:rPr>
          <w:rFonts w:asciiTheme="minorHAnsi" w:eastAsiaTheme="minorHAnsi" w:hAnsiTheme="minorHAnsi" w:cstheme="minorHAnsi"/>
          <w:spacing w:val="20"/>
        </w:rPr>
      </w:pPr>
    </w:p>
    <w:p>
      <w:pPr>
        <w:ind w:firstLine="720"/>
        <w:rPr>
          <w:spacing w:val="20"/>
        </w:rPr>
      </w:pPr>
      <w:r>
        <w:rPr>
          <w:rFonts w:asciiTheme="minorHAnsi" w:eastAsiaTheme="minorHAnsi" w:hAnsiTheme="minorHAnsi" w:cstheme="minorHAnsi"/>
          <w:b w:val="false"/>
          <w:i w:val="false"/>
          <w:strike w:val="false"/>
          <w:color w:val="000000"/>
          <w:spacing w:val="20"/>
          <w:sz w:val="22"/>
          <w:u w:val="none"/>
          <w:shd w:fill="auto" w:val="clear" w:color="auto"/>
        </w:rPr>
        <w:t>The implementation of chatbot technology is evolving rapidly in the banking industry, yet customer acceptance is behind.  The aim of the project is to build an efficient banking chatbot that answers the banking queries in a satisfactory manner.</w:t>
      </w:r>
    </w:p>
    <w:p>
      <w:pPr>
        <w:ind w:firstLine="720"/>
        <w:rPr>
          <w:rFonts w:asciiTheme="minorHAnsi" w:eastAsiaTheme="minorHAnsi" w:hAnsiTheme="minorHAnsi" w:cstheme="minorHAnsi"/>
          <w:b w:val="false"/>
          <w:i w:val="false"/>
          <w:strike w:val="false"/>
          <w:color w:val="000000"/>
          <w:spacing w:val="20"/>
          <w:sz w:val="22"/>
          <w:u w:val="none"/>
          <w:shd w:fill="auto" w:val="clear" w:color="auto"/>
        </w:rPr>
      </w:pPr>
    </w:p>
    <w:p>
      <w:pPr>
        <w:ind w:firstLine="720"/>
        <w:rPr>
          <w:rFonts w:asciiTheme="minorHAnsi" w:eastAsiaTheme="minorHAnsi" w:hAnsiTheme="minorHAnsi" w:cstheme="minorHAnsi"/>
          <w:b w:val="false"/>
          <w:i w:val="false"/>
          <w:strike w:val="false"/>
          <w:color w:val="000000"/>
          <w:spacing w:val="20"/>
          <w:sz w:val="22"/>
          <w:u w:val="none"/>
          <w:shd w:fill="auto" w:val="clear" w:color="auto"/>
        </w:rPr>
      </w:pPr>
    </w:p>
    <w:p>
      <w:pPr>
        <w:ind w:hanging="0"/>
        <w:rPr>
          <w:rFonts w:asciiTheme="minorHAnsi" w:eastAsiaTheme="minorHAnsi" w:hAnsiTheme="minorHAnsi" w:cstheme="minorHAnsi"/>
          <w:b w:val="false"/>
          <w:i w:val="false"/>
          <w:strike w:val="false"/>
          <w:color w:val="000000"/>
          <w:spacing w:val="20"/>
          <w:sz w:val="22"/>
          <w:u w:val="none"/>
          <w:shd w:fill="auto" w:val="clear" w:color="auto"/>
        </w:rPr>
      </w:pPr>
    </w:p>
    <w:p>
      <w:pPr>
        <w:ind w:hanging="0"/>
        <w:rPr>
          <w:rFonts w:asciiTheme="minorHAnsi" w:eastAsiaTheme="minorHAnsi" w:hAnsiTheme="minorHAnsi" w:cstheme="minorHAnsi"/>
          <w:b w:val="false"/>
          <w:i w:val="false"/>
          <w:strike w:val="false"/>
          <w:color w:val="000000"/>
          <w:spacing w:val="20"/>
          <w:sz w:val="22"/>
          <w:u w:val="none"/>
          <w:shd w:fill="auto" w:val="clear" w:color="auto"/>
        </w:rPr>
      </w:pPr>
      <w:r>
        <w:rPr>
          <w:rFonts w:ascii="Roboto Bold" w:eastAsia="Roboto Bold" w:hAnsi="Roboto Bold" w:cs="Roboto Bold"/>
          <w:b w:val="true"/>
          <w:i w:val="false"/>
          <w:strike w:val="false"/>
          <w:color w:val="000000"/>
          <w:spacing w:val="0"/>
          <w:sz w:val="36"/>
          <w:u w:val="none"/>
          <w:shd w:fill="auto" w:val="clear" w:color="auto"/>
        </w:rPr>
        <w:t>Exsisting Solutions:</w:t>
      </w:r>
    </w:p>
    <w:p>
      <w:pPr>
        <w:ind w:hanging="0"/>
        <w:rPr>
          <w:rFonts w:ascii="Roboto Bold" w:eastAsia="Roboto Bold" w:hAnsi="Roboto Bold" w:cs="Roboto Bold"/>
          <w:b w:val="true"/>
          <w:i w:val="false"/>
          <w:strike w:val="false"/>
          <w:color w:val="000000"/>
          <w:spacing w:val="0"/>
          <w:sz w:val="36"/>
          <w:u w:val="none"/>
          <w:shd w:fill="auto" w:val="clear" w:color="auto"/>
        </w:rPr>
      </w:pPr>
    </w:p>
    <w:p>
      <w:pPr>
        <w:pStyle w:val="Normal"/>
        <w:numPr>
          <w:ilvl w:val="0"/>
          <w:numId w:val="3"/>
        </w:numPr>
        <w:spacing w:line="288" w:lineRule="auto" w:after="0"/>
        <w:ind w:hanging="360" w:left="720"/>
        <w:rPr>
          <w:spacing w:val="20"/>
        </w:rPr>
      </w:pPr>
      <w:r>
        <w:rPr>
          <w:spacing w:val="20"/>
          <w:sz w:val="22"/>
        </w:rPr>
        <w:t>The AI-enabled banking chatbots available  can answer a range of queries related to bank accounts, debit and credit cards, fund transfers etc.</w:t>
      </w:r>
    </w:p>
    <w:p>
      <w:pPr>
        <w:pStyle w:val="Normal"/>
        <w:spacing w:line="288" w:lineRule="auto"/>
        <w:ind w:hanging="0" w:left="0"/>
        <w:rPr>
          <w:spacing w:val="20"/>
        </w:rPr>
      </w:pPr>
    </w:p>
    <w:p>
      <w:pPr>
        <w:pStyle w:val="Normal"/>
        <w:numPr>
          <w:ilvl w:val="0"/>
          <w:numId w:val="3"/>
        </w:numPr>
        <w:spacing w:line="288" w:lineRule="auto" w:after="0"/>
        <w:ind w:hanging="360" w:left="720"/>
        <w:rPr>
          <w:spacing w:val="20"/>
        </w:rPr>
      </w:pPr>
      <w:r>
        <w:rPr>
          <w:spacing w:val="20"/>
        </w:rPr>
        <w:t>Examples:</w:t>
      </w:r>
    </w:p>
    <w:p>
      <w:pPr>
        <w:pStyle w:val="Normal"/>
        <w:numPr>
          <w:ilvl w:val="1"/>
          <w:numId w:val="3"/>
        </w:numPr>
        <w:spacing w:line="288" w:lineRule="auto" w:after="0"/>
        <w:ind w:hanging="360" w:left="1440"/>
        <w:rPr>
          <w:spacing w:val="20"/>
        </w:rPr>
      </w:pPr>
      <w:r>
        <w:rPr>
          <w:spacing w:val="20"/>
        </w:rPr>
        <w:t>Erica, by Bank of America</w:t>
      </w:r>
    </w:p>
    <w:p>
      <w:pPr>
        <w:pStyle w:val="Normal"/>
        <w:numPr>
          <w:ilvl w:val="1"/>
          <w:numId w:val="3"/>
        </w:numPr>
        <w:bidi w:val="false"/>
        <w:spacing w:line="288" w:lineRule="auto" w:after="0"/>
        <w:ind w:hanging="360" w:left="1440"/>
        <w:rPr>
          <w:spacing w:val="20"/>
        </w:rPr>
      </w:pPr>
      <w:r>
        <w:rPr>
          <w:spacing w:val="20"/>
        </w:rPr>
        <w:t>Amex bot, by American Express</w:t>
      </w:r>
      <w:r/>
      <w:bookmarkStart w:id="4" w:name="_Tocbvu7xx2jbwrn"/>
      <w:bookmarkEnd w:id="4"/>
    </w:p>
    <w:p>
      <w:pPr>
        <w:pStyle w:val="Normal"/>
        <w:numPr>
          <w:ilvl w:val="1"/>
          <w:numId w:val="3"/>
        </w:numPr>
        <w:bidi w:val="false"/>
        <w:spacing w:line="288" w:lineRule="auto" w:after="0"/>
        <w:ind w:hanging="360" w:left="1440"/>
        <w:rPr>
          <w:spacing w:val="20"/>
        </w:rPr>
      </w:pPr>
      <w:r>
        <w:rPr>
          <w:spacing w:val="20"/>
        </w:rPr>
        <w:t>EVA, by HDFC Bank</w:t>
      </w:r>
      <w:r/>
      <w:bookmarkStart w:id="5" w:name="_Tocbezrntbbu4xu"/>
      <w:bookmarkEnd w:id="5"/>
    </w:p>
    <w:p>
      <w:pPr>
        <w:pStyle w:val="Normal"/>
        <w:numPr>
          <w:ilvl w:val="1"/>
          <w:numId w:val="3"/>
        </w:numPr>
        <w:bidi w:val="false"/>
        <w:spacing w:line="288" w:lineRule="auto" w:after="0"/>
        <w:ind w:hanging="360" w:left="1440"/>
        <w:rPr>
          <w:spacing w:val="20"/>
        </w:rPr>
      </w:pPr>
      <w:r>
        <w:rPr>
          <w:spacing w:val="20"/>
        </w:rPr>
        <w:t>Amy, by HSBC Bank(Hong Kong)</w:t>
      </w:r>
      <w:r/>
      <w:bookmarkStart w:id="6" w:name="_Tocpqu4uxwvyeex"/>
      <w:bookmarkEnd w:id="6"/>
    </w:p>
    <w:p>
      <w:pPr>
        <w:pStyle w:val="Normal"/>
        <w:numPr>
          <w:ilvl w:val="1"/>
          <w:numId w:val="3"/>
        </w:numPr>
        <w:bidi w:val="false"/>
        <w:spacing w:line="288" w:lineRule="auto" w:after="0"/>
        <w:ind w:hanging="360" w:left="1440"/>
        <w:rPr>
          <w:spacing w:val="20"/>
        </w:rPr>
      </w:pPr>
      <w:r>
        <w:rPr>
          <w:spacing w:val="20"/>
        </w:rPr>
        <w:t>Ceba, by Commonwealth Bank Australia</w:t>
      </w:r>
      <w:r/>
      <w:bookmarkStart w:id="7" w:name="_Toc4pomor2d97oa"/>
      <w:bookmarkEnd w:id="7"/>
    </w:p>
    <w:p>
      <w:pPr>
        <w:pStyle w:val="Normal"/>
        <w:numPr>
          <w:ilvl w:val="1"/>
          <w:numId w:val="3"/>
        </w:numPr>
        <w:bidi w:val="false"/>
        <w:spacing w:line="288" w:lineRule="auto" w:after="0"/>
        <w:ind w:hanging="360" w:left="1440"/>
      </w:pPr>
      <w:r>
        <w:rPr>
          <w:spacing w:val="20"/>
        </w:rPr>
        <w:t>Keya, by Kotak Mahindra Bank</w:t>
      </w:r>
    </w:p>
    <w:p>
      <w:pPr>
        <w:ind w:hanging="0"/>
        <w:rPr>
          <w:rFonts w:ascii="Roboto Bold" w:eastAsia="Roboto Bold" w:hAnsi="Roboto Bold" w:cs="Roboto Bold"/>
          <w:b w:val="true"/>
          <w:i w:val="false"/>
          <w:strike w:val="false"/>
          <w:color w:val="000000"/>
          <w:spacing w:val="0"/>
          <w:sz w:val="36"/>
          <w:u w:val="none"/>
          <w:shd w:fill="auto" w:val="clear" w:color="auto"/>
        </w:rPr>
      </w:pPr>
    </w:p>
    <w:p>
      <w:pPr>
        <w:ind w:hanging="0"/>
        <w:rPr>
          <w:rFonts w:asciiTheme="minorHAnsi" w:eastAsiaTheme="minorHAnsi" w:hAnsiTheme="minorHAnsi" w:cstheme="minorHAnsi"/>
          <w:b w:val="false"/>
          <w:i w:val="false"/>
          <w:strike w:val="false"/>
          <w:color w:val="000000"/>
          <w:spacing w:val="20"/>
          <w:sz w:val="22"/>
          <w:u w:val="none"/>
          <w:shd w:fill="auto" w:val="clear" w:color="auto"/>
        </w:rPr>
      </w:pPr>
      <w:r>
        <w:rPr>
          <w:rFonts w:ascii="Roboto Bold" w:eastAsia="Roboto Bold" w:hAnsi="Roboto Bold" w:cs="Roboto Bold"/>
          <w:b w:val="true"/>
          <w:i w:val="false"/>
          <w:strike w:val="false"/>
          <w:color w:val="000000"/>
          <w:spacing w:val="0"/>
          <w:sz w:val="36"/>
          <w:u w:val="none"/>
          <w:shd w:fill="auto" w:val="clear" w:color="auto"/>
        </w:rPr>
        <w:t>Drawbacks and its Limitations:</w:t>
      </w:r>
    </w:p>
    <w:p>
      <w:pPr>
        <w:ind w:hanging="0"/>
        <w:rPr>
          <w:rFonts w:ascii="Roboto Bold" w:eastAsia="Roboto Bold" w:hAnsi="Roboto Bold" w:cs="Roboto Bold"/>
          <w:b w:val="true"/>
          <w:i w:val="false"/>
          <w:strike w:val="false"/>
          <w:color w:val="000000"/>
          <w:spacing w:val="0"/>
          <w:sz w:val="36"/>
          <w:u w:val="none"/>
          <w:shd w:fill="auto" w:val="clear" w:color="auto"/>
        </w:rPr>
      </w:pPr>
    </w:p>
    <w:p>
      <w:pPr>
        <w:numPr>
          <w:ilvl w:val="0"/>
          <w:numId w:val="14"/>
        </w:numPr>
        <w:ind w:hanging="360" w:left="720"/>
        <w:rPr>
          <w:rFonts w:ascii="Roboto Regular" w:eastAsia="Roboto Regular" w:hAnsi="Roboto Regular" w:cs="Roboto Regular"/>
          <w:b w:val="false"/>
          <w:i w:val="false"/>
          <w:strike w:val="false"/>
          <w:color w:val="000000"/>
          <w:spacing w:val="20"/>
          <w:sz w:val="22"/>
          <w:u w:val="none"/>
          <w:shd w:fill="auto" w:val="clear" w:color="auto"/>
        </w:rPr>
      </w:pPr>
      <w:r>
        <w:rPr>
          <w:rFonts w:ascii="Roboto Regular" w:eastAsia="Roboto Regular" w:hAnsi="Roboto Regular" w:cs="Roboto Regular"/>
          <w:b w:val="false"/>
          <w:i w:val="false"/>
          <w:strike w:val="false"/>
          <w:color w:val="000000"/>
          <w:spacing w:val="20"/>
          <w:sz w:val="22"/>
          <w:u w:val="none"/>
          <w:shd w:fill="auto" w:val="clear" w:color="auto"/>
        </w:rPr>
        <w:t>Available all round the clock</w:t>
      </w:r>
    </w:p>
    <w:p>
      <w:pPr>
        <w:ind w:hanging="0" w:left="0"/>
        <w:rPr>
          <w:rFonts w:ascii="Roboto Regular" w:eastAsia="Roboto Regular" w:hAnsi="Roboto Regular" w:cs="Roboto Regular"/>
          <w:b w:val="false"/>
          <w:i w:val="false"/>
          <w:strike w:val="false"/>
          <w:color w:val="000000"/>
          <w:spacing w:val="20"/>
          <w:sz w:val="22"/>
          <w:u w:val="none"/>
          <w:shd w:fill="auto" w:val="clear" w:color="auto"/>
        </w:rPr>
      </w:pPr>
    </w:p>
    <w:p>
      <w:pPr>
        <w:numPr>
          <w:ilvl w:val="0"/>
          <w:numId w:val="14"/>
        </w:numPr>
        <w:spacing w:after="0"/>
        <w:ind w:hanging="360" w:left="720"/>
        <w:rPr>
          <w:rFonts w:ascii="Roboto Regular" w:eastAsia="Roboto Regular" w:hAnsi="Roboto Regular" w:cs="Roboto Regular"/>
          <w:b w:val="false"/>
          <w:i w:val="false"/>
          <w:strike w:val="false"/>
          <w:color w:val="000000"/>
          <w:spacing w:val="20"/>
          <w:sz w:val="22"/>
          <w:u w:val="none"/>
          <w:shd w:fill="auto" w:val="clear" w:color="auto"/>
        </w:rPr>
      </w:pPr>
      <w:r>
        <w:rPr>
          <w:rFonts w:ascii="Roboto Regular" w:eastAsia="Roboto Regular" w:hAnsi="Roboto Regular" w:cs="Roboto Regular"/>
          <w:b w:val="false"/>
          <w:i w:val="false"/>
          <w:strike w:val="false"/>
          <w:color w:val="000000"/>
          <w:spacing w:val="20"/>
          <w:sz w:val="22"/>
          <w:u w:val="none"/>
          <w:shd w:fill="auto" w:val="clear" w:color="auto"/>
        </w:rPr>
        <w:t>All Day Customer service</w:t>
      </w:r>
    </w:p>
    <w:p>
      <w:pPr>
        <w:ind w:hanging="0" w:left="0"/>
        <w:rPr>
          <w:rFonts w:ascii="Roboto Regular" w:eastAsia="Roboto Regular" w:hAnsi="Roboto Regular" w:cs="Roboto Regular"/>
          <w:b w:val="false"/>
          <w:i w:val="false"/>
          <w:strike w:val="false"/>
          <w:color w:val="000000"/>
          <w:spacing w:val="20"/>
          <w:sz w:val="22"/>
          <w:u w:val="none"/>
          <w:shd w:fill="auto" w:val="clear" w:color="auto"/>
        </w:rPr>
      </w:pPr>
    </w:p>
    <w:p>
      <w:pPr>
        <w:numPr>
          <w:ilvl w:val="0"/>
          <w:numId w:val="14"/>
        </w:numPr>
        <w:spacing w:after="0"/>
        <w:ind w:hanging="360" w:left="720"/>
        <w:rPr>
          <w:rFonts w:ascii="Roboto Regular" w:eastAsia="Roboto Regular" w:hAnsi="Roboto Regular" w:cs="Roboto Regular"/>
          <w:b w:val="false"/>
          <w:i w:val="false"/>
          <w:strike w:val="false"/>
          <w:color w:val="000000"/>
          <w:spacing w:val="20"/>
          <w:sz w:val="22"/>
          <w:u w:val="none"/>
          <w:shd w:fill="auto" w:val="clear" w:color="auto"/>
        </w:rPr>
      </w:pPr>
      <w:r>
        <w:rPr>
          <w:rFonts w:ascii="Roboto Regular" w:eastAsia="Roboto Regular" w:hAnsi="Roboto Regular" w:cs="Roboto Regular"/>
          <w:b w:val="false"/>
          <w:i w:val="false"/>
          <w:strike w:val="false"/>
          <w:color w:val="000000"/>
          <w:spacing w:val="20"/>
          <w:sz w:val="22"/>
          <w:u w:val="none"/>
          <w:shd w:fill="auto" w:val="clear" w:color="auto"/>
        </w:rPr>
        <w:t>Naïve Bayes algorithm attempts to classify text into certain categories so that the chatbot can identify the intent of the user, and thereby narrowing down the possible range of responses.</w:t>
      </w:r>
    </w:p>
    <w:p>
      <w:pPr>
        <w:ind w:hanging="0" w:left="0"/>
        <w:rPr>
          <w:rFonts w:ascii="Roboto Regular" w:eastAsia="Roboto Regular" w:hAnsi="Roboto Regular" w:cs="Roboto Regular"/>
          <w:b w:val="false"/>
          <w:i w:val="false"/>
          <w:strike w:val="false"/>
          <w:color w:val="000000"/>
          <w:spacing w:val="20"/>
          <w:sz w:val="22"/>
          <w:u w:val="none"/>
          <w:shd w:fill="auto" w:val="clear" w:color="auto"/>
        </w:rPr>
      </w:pPr>
    </w:p>
    <w:p>
      <w:pPr>
        <w:pStyle w:val="Normal"/>
        <w:numPr>
          <w:ilvl w:val="0"/>
          <w:numId w:val="14"/>
        </w:numPr>
        <w:spacing w:after="0"/>
        <w:ind w:hanging="360" w:left="720"/>
        <w:rPr>
          <w:rFonts w:ascii="Roboto Regular" w:eastAsia="Roboto Regular" w:hAnsi="Roboto Regular" w:cs="Roboto Regular"/>
          <w:b w:val="false"/>
          <w:i w:val="false"/>
          <w:strike w:val="false"/>
          <w:color w:val="000000"/>
          <w:spacing w:val="20"/>
          <w:sz w:val="22"/>
          <w:u w:val="none"/>
          <w:shd w:fill="auto" w:val="clear" w:color="auto"/>
        </w:rPr>
      </w:pPr>
      <w:r>
        <w:rPr>
          <w:rFonts w:ascii="Roboto Regular" w:eastAsia="Roboto Regular" w:hAnsi="Roboto Regular" w:cs="Roboto Regular"/>
          <w:b w:val="false"/>
          <w:i w:val="false"/>
          <w:strike w:val="false"/>
          <w:color w:val="000000"/>
          <w:spacing w:val="20"/>
          <w:sz w:val="22"/>
          <w:u w:val="none"/>
          <w:shd w:fill="auto" w:val="clear" w:color="auto"/>
        </w:rPr>
        <w:t xml:space="preserve">Distorted Voice and  ambience noise </w:t>
      </w:r>
    </w:p>
    <w:p>
      <w:pPr>
        <w:pStyle w:val="Normal"/>
        <w:ind w:hanging="0" w:left="0"/>
        <w:rPr>
          <w:rFonts w:ascii="Roboto Regular" w:eastAsia="Roboto Regular" w:hAnsi="Roboto Regular" w:cs="Roboto Regular"/>
          <w:b w:val="false"/>
          <w:i w:val="false"/>
          <w:strike w:val="false"/>
          <w:color w:val="000000"/>
          <w:spacing w:val="20"/>
          <w:sz w:val="22"/>
          <w:u w:val="none"/>
          <w:shd w:fill="auto" w:val="clear" w:color="auto"/>
        </w:rPr>
      </w:pPr>
    </w:p>
    <w:p>
      <w:pPr>
        <w:numPr>
          <w:ilvl w:val="0"/>
          <w:numId w:val="14"/>
        </w:numPr>
        <w:spacing w:after="0"/>
        <w:ind w:hanging="360" w:left="720"/>
        <w:rPr>
          <w:rFonts w:ascii="Roboto Regular" w:eastAsia="Roboto Regular" w:hAnsi="Roboto Regular" w:cs="Roboto Regular"/>
          <w:b w:val="false"/>
          <w:i w:val="false"/>
          <w:strike w:val="false"/>
          <w:color w:val="000000"/>
          <w:spacing w:val="20"/>
          <w:sz w:val="22"/>
          <w:u w:val="none"/>
          <w:shd w:fill="auto" w:val="clear" w:color="auto"/>
        </w:rPr>
      </w:pPr>
      <w:r>
        <w:rPr>
          <w:rFonts w:ascii="Roboto Regular" w:eastAsia="Roboto Regular" w:hAnsi="Roboto Regular" w:cs="Roboto Regular"/>
          <w:b w:val="false"/>
          <w:i w:val="false"/>
          <w:strike w:val="false"/>
          <w:color w:val="000000"/>
          <w:spacing w:val="20"/>
          <w:sz w:val="22"/>
          <w:u w:val="none"/>
          <w:shd w:fill="auto" w:val="clear" w:color="auto"/>
        </w:rPr>
        <w:t>This can be overcomed by training the system to adapt to such conditions, IBM Watson assistant provides better acoustic adaptability</w:t>
      </w:r>
    </w:p>
    <w:p>
      <w:pPr>
        <w:ind w:hanging="0"/>
        <w:rPr>
          <w:rFonts w:ascii="Roboto Regular" w:eastAsia="Roboto Regular" w:hAnsi="Roboto Regular" w:cs="Roboto Regular"/>
          <w:b w:val="false"/>
          <w:i w:val="false"/>
          <w:strike w:val="false"/>
          <w:color w:val="000000"/>
          <w:spacing w:val="20"/>
          <w:sz w:val="22"/>
          <w:u w:val="none"/>
          <w:shd w:fill="auto" w:val="clear" w:color="auto"/>
        </w:rPr>
      </w:pPr>
      <w:r>
        <w:rPr>
          <w:rFonts w:ascii="Roboto Regular" w:eastAsia="Roboto Regular" w:hAnsi="Roboto Regular" w:cs="Roboto Regular"/>
          <w:b w:val="false"/>
          <w:i w:val="false"/>
          <w:strike w:val="false"/>
          <w:color w:val="000000"/>
          <w:spacing w:val="20"/>
          <w:sz w:val="22"/>
          <w:u w:val="none"/>
          <w:shd w:fill="auto" w:val="clear" w:color="auto"/>
        </w:rPr>
        <w:t xml:space="preserve">           </w:t>
      </w:r>
    </w:p>
    <w:p>
      <w:pPr>
        <w:ind w:hanging="0"/>
        <w:rPr>
          <w:rFonts w:ascii="Roboto Bold" w:eastAsia="Roboto Bold" w:hAnsi="Roboto Bold" w:cs="Roboto Bold"/>
          <w:b w:val="true"/>
          <w:i w:val="false"/>
          <w:strike w:val="false"/>
          <w:color w:val="000000"/>
          <w:spacing w:val="0"/>
          <w:sz w:val="36"/>
          <w:u w:val="none"/>
          <w:shd w:fill="auto" w:val="clear" w:color="auto"/>
        </w:rPr>
      </w:pPr>
    </w:p>
    <w:p>
      <w:pPr>
        <w:ind w:hanging="0"/>
        <w:rPr>
          <w:rFonts w:ascii="Roboto Bold" w:eastAsia="Roboto Bold" w:hAnsi="Roboto Bold" w:cs="Roboto Bold"/>
          <w:b w:val="true"/>
          <w:i w:val="false"/>
          <w:strike w:val="false"/>
          <w:color w:val="000000"/>
          <w:spacing w:val="0"/>
          <w:sz w:val="36"/>
          <w:u w:val="none"/>
          <w:shd w:fill="auto" w:val="clear" w:color="auto"/>
        </w:rPr>
      </w:pPr>
    </w:p>
    <w:p>
      <w:pPr>
        <w:pStyle w:val="Heading2"/>
        <w:outlineLvl w:val="1"/>
      </w:pPr>
      <w:r>
        <w:rPr>
          <w:rFonts w:ascii="Roboto Bold" w:eastAsia="Roboto Bold" w:hAnsi="Roboto Bold" w:cs="Roboto Bold"/>
          <w:b w:val="true"/>
          <w:i w:val="false"/>
          <w:strike w:val="false"/>
          <w:color w:val="000000"/>
          <w:spacing w:val="0"/>
          <w:sz w:val="36"/>
          <w:u w:val="none"/>
          <w:shd w:fill="auto" w:val="clear" w:color="auto"/>
        </w:rPr>
        <w:t>Overcoming the drawbacks:</w:t>
      </w:r>
    </w:p>
    <w:p>
      <w:pPr>
        <w:pStyle w:val="Normal"/>
        <w:rPr/>
      </w:pPr>
    </w:p>
    <w:p>
      <w:pPr>
        <w:pStyle w:val="Normal"/>
        <w:numPr>
          <w:ilvl w:val="0"/>
          <w:numId w:val="15"/>
        </w:numPr>
        <w:spacing w:line="288" w:lineRule="auto" w:after="0"/>
        <w:ind w:hanging="360" w:left="720"/>
        <w:rPr>
          <w:spacing w:val="20"/>
        </w:rPr>
      </w:pPr>
      <w:r>
        <w:rPr>
          <w:spacing w:val="20"/>
        </w:rPr>
        <w:t>An issue with Naïve Bayes algorithm is that it uses a ‘bag of words’ approach. Essentially, the algorithm considers the words as an entire set and selects the most important ones to determine the class of input.</w:t>
      </w:r>
    </w:p>
    <w:p>
      <w:pPr>
        <w:pStyle w:val="Normal"/>
        <w:spacing w:line="288" w:lineRule="auto"/>
        <w:ind w:hanging="0" w:left="0"/>
        <w:rPr>
          <w:spacing w:val="20"/>
        </w:rPr>
      </w:pPr>
    </w:p>
    <w:p>
      <w:pPr>
        <w:pStyle w:val="Normal"/>
        <w:numPr>
          <w:ilvl w:val="0"/>
          <w:numId w:val="15"/>
        </w:numPr>
        <w:spacing w:line="288" w:lineRule="auto" w:after="0"/>
        <w:ind w:hanging="360" w:left="720"/>
        <w:rPr>
          <w:spacing w:val="20"/>
        </w:rPr>
      </w:pPr>
      <w:r>
        <w:rPr>
          <w:spacing w:val="20"/>
        </w:rPr>
        <w:t>SVMs work very well with text data and Chatbots because of the high dimensional input space due to large number of text features, linearly separable data and the prominence of sparse matrix</w:t>
      </w:r>
      <w:r/>
      <w:bookmarkStart w:id="8" w:name="_Tockudhdb4wxkoc"/>
      <w:bookmarkEnd w:id="8"/>
      <w:r>
        <w:rPr>
          <w:spacing w:val="20"/>
        </w:rPr>
        <w:t>.SVM is more efficient than Naive Bayes.</w:t>
      </w:r>
    </w:p>
    <w:p>
      <w:pPr>
        <w:pStyle w:val="Normal"/>
        <w:spacing w:line="288" w:lineRule="auto"/>
        <w:ind w:hanging="0" w:left="0"/>
        <w:rPr>
          <w:spacing w:val="20"/>
        </w:rPr>
      </w:pPr>
    </w:p>
    <w:p>
      <w:pPr>
        <w:pStyle w:val="Normal"/>
        <w:numPr>
          <w:ilvl w:val="0"/>
          <w:numId w:val="15"/>
        </w:numPr>
        <w:spacing w:line="288" w:lineRule="auto" w:after="0"/>
        <w:ind w:hanging="360" w:left="720"/>
      </w:pPr>
      <w:r>
        <w:rPr>
          <w:spacing w:val="20"/>
        </w:rPr>
        <w:t>IBM Watson assistant NLP engine provides a better human conversation environment.</w:t>
      </w:r>
    </w:p>
    <w:p>
      <w:pPr>
        <w:spacing w:line="288" w:lineRule="auto"/>
        <w:ind w:hanging="0" w:left="0"/>
      </w:pPr>
    </w:p>
    <w:p>
      <w:pPr>
        <w:spacing w:line="288" w:lineRule="auto"/>
        <w:ind w:hanging="0" w:left="0"/>
        <w:rPr/>
      </w:pPr>
    </w:p>
    <w:p>
      <w:pPr>
        <w:spacing w:line="288" w:lineRule="auto"/>
        <w:ind w:hanging="0" w:left="0"/>
        <w:rPr/>
      </w:pPr>
    </w:p>
    <w:p>
      <w:pPr>
        <w:spacing w:line="288" w:lineRule="auto"/>
        <w:ind w:hanging="0" w:left="0"/>
        <w:rPr/>
      </w:pPr>
    </w:p>
    <w:p>
      <w:pPr>
        <w:spacing w:line="288" w:lineRule="auto"/>
        <w:ind w:hanging="0" w:left="0"/>
        <w:rPr/>
      </w:pPr>
    </w:p>
    <w:p>
      <w:pPr>
        <w:pStyle w:val="Heading1"/>
        <w:outlineLvl w:val="0"/>
      </w:pPr>
      <w:r/>
      <w:bookmarkStart w:id="9" w:name="_Toc9ylwzb3gwb8s"/>
      <w:bookmarkEnd w:id="9"/>
    </w:p>
    <w:p>
      <w:pPr>
        <w:pStyle w:val="Heading1"/>
        <w:outlineLvl w:val="0"/>
      </w:pPr>
      <w:r>
        <w:rPr/>
        <w:t>Conclusion:</w:t>
      </w:r>
    </w:p>
    <w:p>
      <w:pPr>
        <w:pStyle w:val="Normal"/>
        <w:rPr/>
      </w:pPr>
    </w:p>
    <w:p>
      <w:pPr>
        <w:rPr>
          <w:spacing w:val="20"/>
        </w:rPr>
      </w:pPr>
      <w:r>
        <w:rPr/>
        <w:tab/>
      </w:r>
      <w:r>
        <w:rPr/>
        <w:t>Robu</w:t>
      </w:r>
      <w:r>
        <w:rPr>
          <w:spacing w:val="20"/>
        </w:rPr>
        <w:t>st and rapid processing needs, advent of mobile technology, data availability, and proliferation of open-</w:t>
      </w:r>
      <w:r>
        <w:rPr>
          <w:spacing w:val="20"/>
        </w:rPr>
        <w:t xml:space="preserve">source software  offer  AI a  huge  scope in  the banking  sector.  </w:t>
      </w:r>
    </w:p>
    <w:p>
      <w:pPr>
        <w:ind w:firstLine="720"/>
        <w:rPr>
          <w:spacing w:val="20"/>
        </w:rPr>
      </w:pPr>
    </w:p>
    <w:p>
      <w:pPr>
        <w:pStyle w:val="Normal"/>
        <w:ind w:firstLine="720"/>
        <w:rPr>
          <w:spacing w:val="20"/>
        </w:rPr>
      </w:pPr>
      <w:r>
        <w:rPr>
          <w:spacing w:val="20"/>
        </w:rPr>
        <w:t xml:space="preserve">Though AI  has  been used  in banking  for  decades, it </w:t>
      </w:r>
      <w:r>
        <w:rPr>
          <w:spacing w:val="20"/>
        </w:rPr>
        <w:t xml:space="preserve">remained unnoticed. In today’s app-driven world, the banking sector eyes on leveraging with the help of mobile app </w:t>
      </w:r>
      <w:r>
        <w:rPr>
          <w:spacing w:val="20"/>
        </w:rPr>
        <w:t xml:space="preserve">development companies. </w:t>
      </w:r>
    </w:p>
    <w:p>
      <w:pPr>
        <w:ind w:firstLine="720"/>
        <w:rPr>
          <w:spacing w:val="20"/>
        </w:rPr>
      </w:pPr>
    </w:p>
    <w:p>
      <w:pPr>
        <w:pStyle w:val="Normal"/>
        <w:ind w:firstLine="720"/>
        <w:rPr>
          <w:spacing w:val="20"/>
        </w:rPr>
      </w:pPr>
      <w:r>
        <w:rPr>
          <w:spacing w:val="20"/>
        </w:rPr>
        <w:t xml:space="preserve">In all these ways, AI in banking is continuing to transform the industry to provide a greater </w:t>
      </w:r>
      <w:r>
        <w:rPr>
          <w:spacing w:val="20"/>
        </w:rPr>
        <w:t xml:space="preserve">level  of  value  to  their  customers,  reduce  risks,  and increase  opportunities  as  the  financial  engines  of  our  modern </w:t>
      </w:r>
    </w:p>
    <w:p>
      <w:pPr>
        <w:pStyle w:val="Normal"/>
        <w:rPr>
          <w:spacing w:val="20"/>
        </w:rPr>
      </w:pPr>
      <w:r>
        <w:rPr>
          <w:spacing w:val="20"/>
        </w:rPr>
        <w:t xml:space="preserve">economy. </w:t>
      </w:r>
    </w:p>
    <w:p>
      <w:pPr>
        <w:rPr>
          <w:spacing w:val="20"/>
        </w:rPr>
      </w:pPr>
      <w:r>
        <w:rPr>
          <w:spacing w:val="20"/>
        </w:rPr>
        <w:t xml:space="preserve"> </w:t>
      </w:r>
    </w:p>
    <w:p>
      <w:pPr>
        <w:rPr>
          <w:spacing w:val="20"/>
        </w:rPr>
      </w:pPr>
    </w:p>
    <w:p>
      <w:pPr>
        <w:rPr>
          <w:spacing w:val="20"/>
        </w:rPr>
      </w:pPr>
    </w:p>
    <w:p>
      <w:pPr>
        <w:rPr>
          <w:spacing w:val="20"/>
        </w:rPr>
      </w:pPr>
    </w:p>
    <w:p>
      <w:pPr>
        <w:rPr>
          <w:spacing w:val="20"/>
        </w:rPr>
      </w:pPr>
    </w:p>
    <w:p>
      <w:pPr>
        <w:pStyle w:val="Normal"/>
        <w:rPr>
          <w:spacing w:val="20"/>
        </w:rPr>
      </w:pPr>
    </w:p>
    <w:p>
      <w:pPr>
        <w:pStyle w:val="Heading2"/>
        <w:outlineLvl w:val="1"/>
      </w:pPr>
      <w:r/>
      <w:bookmarkStart w:id="10" w:name="_Tocv8bt8c7z5cq3"/>
      <w:r>
        <w:rPr/>
        <w:t xml:space="preserve">REFERENCES:  </w:t>
      </w:r>
      <w:bookmarkEnd w:id="10"/>
    </w:p>
    <w:p>
      <w:pPr>
        <w:pStyle w:val="Normal"/>
        <w:rPr>
          <w:spacing w:val="20"/>
        </w:rPr>
      </w:pPr>
    </w:p>
    <w:p>
      <w:pPr>
        <w:pStyle w:val="Normal"/>
        <w:numPr>
          <w:ilvl w:val="0"/>
          <w:numId w:val="12"/>
        </w:numPr>
        <w:spacing w:after="0"/>
        <w:ind w:hanging="360" w:left="720"/>
        <w:rPr>
          <w:spacing w:val="20"/>
        </w:rPr>
      </w:pPr>
      <w:r>
        <w:rPr>
          <w:spacing w:val="20"/>
        </w:rPr>
        <w:t>Lakshkaushik Dattatraya Puri</w:t>
      </w:r>
      <w:r>
        <w:rPr>
          <w:spacing w:val="20"/>
        </w:rPr>
        <w:t xml:space="preserve">, </w:t>
      </w:r>
      <w:r>
        <w:rPr>
          <w:color w:val="0000FF"/>
          <w:spacing w:val="20"/>
          <w:u w:val="single" w:color="0000ff"/>
        </w:rPr>
        <w:fldChar w:fldCharType="begin"/>
        <w:instrText>HYPERLINK "https://www.researchgate.net/publication/360782923_A_STUDY_OF_APPLICATIONS_OF_ARTIFICIAL_INTELLIGENCE_IN_BANKING_AND_FINANCE_SECTOR"</w:instrText>
        <w:fldChar w:fldCharType="separate"/>
        <w:t/>
      </w:r>
      <w:r>
        <w:rPr>
          <w:color w:val="0000FF"/>
          <w:spacing w:val="20"/>
          <w:u w:val="single" w:color="0000ff"/>
        </w:rPr>
        <w:t>A STUDY OF APPLICATIONS OF ARTIFICIAL INTELLIGENCE IN BANKING AND FINANCE SECTOR</w:t>
      </w:r>
      <w:r>
        <w:fldChar w:fldCharType="end"/>
      </w:r>
      <w:r/>
      <w:bookmarkStart w:id="11" w:name="_Toc5e61kzrrc2mq"/>
      <w:bookmarkEnd w:id="11"/>
      <w:r>
        <w:rPr>
          <w:spacing w:val="20"/>
        </w:rPr>
        <w:t>, May 2022.</w:t>
      </w:r>
    </w:p>
    <w:p>
      <w:pPr>
        <w:pStyle w:val="Normal"/>
        <w:ind w:hanging="0" w:left="0"/>
        <w:rPr>
          <w:spacing w:val="20"/>
        </w:rPr>
      </w:pPr>
    </w:p>
    <w:p>
      <w:pPr>
        <w:pStyle w:val="Normal"/>
        <w:numPr>
          <w:ilvl w:val="0"/>
          <w:numId w:val="12"/>
        </w:numPr>
        <w:spacing w:after="0"/>
        <w:ind w:hanging="360" w:left="720"/>
      </w:pPr>
      <w:r>
        <w:rPr>
          <w:spacing w:val="20"/>
        </w:rPr>
        <w:t xml:space="preserve">Monika Anetta Alt, </w:t>
      </w:r>
      <w:r>
        <w:rPr>
          <w:color w:val="0000FF"/>
          <w:spacing w:val="20"/>
          <w:u w:val="single" w:color="0000ff"/>
        </w:rPr>
        <w:fldChar w:fldCharType="begin"/>
        <w:instrText>HYPERLINK "https://www.researchgate.net/publication/351579830_Banking_with_a_Chatbot_-_A_Study_on_Technology_Acceptance"</w:instrText>
        <w:fldChar w:fldCharType="separate"/>
        <w:t/>
      </w:r>
      <w:r>
        <w:rPr>
          <w:color w:val="0000FF"/>
          <w:spacing w:val="20"/>
          <w:u w:val="single" w:color="0000ff"/>
        </w:rPr>
        <w:t>Banking with a Chatbot – A Study on Technology Acceptance</w:t>
      </w:r>
      <w:r>
        <w:fldChar w:fldCharType="end"/>
      </w:r>
      <w:r>
        <w:rPr>
          <w:spacing w:val="20"/>
        </w:rPr>
        <w:t>, April 2021.</w:t>
      </w:r>
      <w:r/>
      <w:bookmarkStart w:id="12" w:name="_Toc2q2jf3k1dgjq"/>
      <w:bookmarkEnd w:id="12"/>
    </w:p>
    <w:p>
      <w:pPr>
        <w:pStyle w:val="Normal"/>
        <w:bidi w:val="false"/>
        <w:spacing w:line="216"/>
        <w:ind w:hanging="0" w:left="0"/>
        <w:rPr/>
      </w:pPr>
    </w:p>
    <w:p>
      <w:pPr>
        <w:pStyle w:val="Normal"/>
        <w:bidi w:val="false"/>
        <w:spacing w:line="216"/>
        <w:rPr/>
      </w:pPr>
    </w:p>
    <w:p>
      <w:pPr>
        <w:pStyle w:val="Normal"/>
        <w:bidi w:val="false"/>
        <w:rPr/>
      </w:pPr>
      <w:r>
        <w:rPr>
          <w:spacing w:val="0"/>
        </w:rPr>
        <w:t xml:space="preserve"> </w:t>
      </w:r>
    </w:p>
    <w:p>
      <w:pPr>
        <w:pStyle w:val="Normal"/>
        <w:bidi w:val="false"/>
        <w:rPr/>
      </w:pPr>
      <w:r>
        <w:rPr>
          <w:spacing w:val="0"/>
        </w:rPr>
        <w:t xml:space="preserve"> </w:t>
      </w:r>
    </w:p>
    <w:p>
      <w:pPr>
        <w:pStyle w:val="Normal"/>
        <w:bidi w:val="false"/>
        <w:rPr/>
      </w:pPr>
      <w:r>
        <w:rPr>
          <w:spacing w:val="0"/>
        </w:rPr>
        <w:t xml:space="preserve"> </w:t>
      </w:r>
    </w:p>
    <w:p>
      <w:pPr>
        <w:pStyle w:val="Normal"/>
        <w:bidi w:val="false"/>
        <w:spacing w:line="216"/>
        <w:rPr/>
      </w:pPr>
      <w:r>
        <w:rPr>
          <w:spacing w:val="0"/>
        </w:rPr>
        <w:t xml:space="preserve"> </w:t>
      </w:r>
    </w:p>
    <w:p>
      <w:pPr>
        <w:pStyle w:val="Normal"/>
        <w:bidi w:val="false"/>
        <w:spacing w:line="216"/>
        <w:rPr/>
      </w:pPr>
      <w:r>
        <w:rPr>
          <w:spacing w:val="0"/>
        </w:rPr>
        <w:t xml:space="preserve"> </w:t>
      </w:r>
    </w:p>
    <w:p>
      <w:pPr>
        <w:pStyle w:val="Normal"/>
        <w:bidi w:val="false"/>
        <w:spacing w:line="216"/>
        <w:rPr/>
      </w:pPr>
      <w:r>
        <w:rPr>
          <w:spacing w:val="0"/>
        </w:rPr>
        <w:t xml:space="preserve"> </w:t>
      </w:r>
    </w:p>
    <w:p>
      <w:pPr>
        <w:pStyle w:val="Normal"/>
        <w:rPr/>
      </w:pPr>
      <w:r>
        <w:rPr/>
        <w:fldChar w:fldCharType="begin"/>
        <w:instrText>HYPERLINK "https://www.researchgate.net/deref/https%3A%2F%2Fmr.wikipedia.org%2Fwiki"</w:instrText>
        <w:fldChar w:fldCharType="separate"/>
        <w:t/>
      </w:r>
      <w:r>
        <w:fldChar w:fldCharType="end"/>
      </w:r>
    </w:p>
    <w:p>
      <w:pPr>
        <w:spacing w:line="288" w:lineRule="auto"/>
        <w:ind w:hanging="0" w:left="0"/>
      </w:pPr>
    </w:p>
    <w:p>
      <w:pPr>
        <w:spacing w:line="288" w:lineRule="auto"/>
        <w:ind w:hanging="0" w:left="0"/>
        <w:rPr/>
      </w:pPr>
    </w:p>
    <w:p>
      <w:pPr>
        <w:spacing w:line="288" w:lineRule="auto"/>
        <w:ind w:hanging="0" w:left="0"/>
        <w:rPr/>
      </w:pPr>
    </w:p>
    <w:p>
      <w:pPr>
        <w:spacing w:line="288" w:lineRule="auto"/>
        <w:ind w:hanging="0" w:left="0"/>
        <w:rPr/>
      </w:pPr>
    </w:p>
    <w:p>
      <w:pPr>
        <w:pStyle w:val="Title"/>
      </w:pPr>
      <w:r/>
      <w:bookmarkStart w:id="13" w:name="_Tocsma4ix7w2yrg"/>
      <w:bookmarkEnd w:id="13"/>
      <w:r>
        <w:rPr/>
        <w:t>Problem Statement</w:t>
      </w:r>
    </w:p>
    <w:p>
      <w:pPr>
        <w:rPr/>
      </w:pPr>
    </w:p>
    <w:p>
      <w:pPr>
        <w:pStyle w:val="Normal"/>
        <w:ind w:firstLine="720"/>
        <w:rPr>
          <w:spacing w:val="20"/>
        </w:rPr>
      </w:pPr>
      <w:r>
        <w:rPr>
          <w:rFonts w:ascii="Roboto Regular" w:eastAsia="Roboto Regular" w:hAnsi="Roboto Regular" w:cs="Roboto Regular"/>
          <w:b w:val="false"/>
          <w:i w:val="false"/>
          <w:strike w:val="false"/>
          <w:color w:val="000000"/>
          <w:spacing w:val="20"/>
          <w:sz w:val="22"/>
          <w:u w:val="none"/>
          <w:shd w:fill="auto" w:val="clear" w:color="auto"/>
        </w:rPr>
        <w:t>A cost effective solution that solves the banking queries of the customers and thereby helping them with their financial transactions and reducing the workload of the bank employees.To develop an efficient banking Chatbot using NLP and Deep learning to effectively curb out the following constraints :</w:t>
      </w:r>
    </w:p>
    <w:p>
      <w:pPr>
        <w:pStyle w:val="Normal"/>
        <w:rPr>
          <w:spacing w:val="20"/>
        </w:rPr>
      </w:pPr>
    </w:p>
    <w:p>
      <w:pPr>
        <w:pStyle w:val="Normal"/>
        <w:numPr>
          <w:ilvl w:val="0"/>
          <w:numId w:val="5"/>
        </w:numPr>
        <w:spacing w:after="0"/>
        <w:ind w:hanging="360" w:left="720"/>
        <w:rPr>
          <w:spacing w:val="20"/>
        </w:rPr>
      </w:pPr>
      <w:r>
        <w:rPr>
          <w:rFonts w:ascii="Roboto Regular" w:eastAsia="Roboto Regular" w:hAnsi="Roboto Regular" w:cs="Roboto Regular"/>
          <w:b w:val="false"/>
          <w:i w:val="false"/>
          <w:strike w:val="false"/>
          <w:color w:val="000000"/>
          <w:spacing w:val="20"/>
          <w:sz w:val="22"/>
          <w:u w:val="none"/>
          <w:shd w:fill="auto" w:val="clear" w:color="auto"/>
        </w:rPr>
        <w:t>Answering basic banking queries regarding account creation, net banking, loan queries, etc..</w:t>
      </w:r>
    </w:p>
    <w:p>
      <w:pPr>
        <w:pStyle w:val="Normal"/>
        <w:ind w:hanging="0" w:left="0"/>
        <w:rPr>
          <w:spacing w:val="20"/>
        </w:rPr>
      </w:pPr>
    </w:p>
    <w:p>
      <w:pPr>
        <w:pStyle w:val="Normal"/>
        <w:numPr>
          <w:ilvl w:val="0"/>
          <w:numId w:val="5"/>
        </w:numPr>
        <w:spacing w:after="0"/>
        <w:ind w:hanging="360" w:left="720"/>
        <w:rPr>
          <w:spacing w:val="20"/>
        </w:rPr>
      </w:pPr>
      <w:r>
        <w:rPr>
          <w:rFonts w:ascii="Roboto Regular" w:eastAsia="Roboto Regular" w:hAnsi="Roboto Regular" w:cs="Roboto Regular"/>
          <w:b w:val="false"/>
          <w:i w:val="false"/>
          <w:strike w:val="false"/>
          <w:color w:val="000000"/>
          <w:spacing w:val="20"/>
          <w:sz w:val="22"/>
          <w:u w:val="none"/>
          <w:shd w:fill="auto" w:val="clear" w:color="auto"/>
        </w:rPr>
        <w:t>Guiding a customer throughout the entire process of account creation also giving out effective and instant responses.</w:t>
      </w:r>
    </w:p>
    <w:p>
      <w:pPr>
        <w:pStyle w:val="Normal"/>
        <w:ind w:hanging="0" w:left="0"/>
        <w:rPr>
          <w:spacing w:val="20"/>
        </w:rPr>
      </w:pPr>
    </w:p>
    <w:p>
      <w:pPr>
        <w:pStyle w:val="Normal"/>
        <w:numPr>
          <w:ilvl w:val="0"/>
          <w:numId w:val="5"/>
        </w:numPr>
        <w:spacing w:after="0"/>
        <w:ind w:hanging="360" w:left="720"/>
        <w:rPr>
          <w:spacing w:val="20"/>
        </w:rPr>
      </w:pPr>
      <w:r>
        <w:rPr>
          <w:spacing w:val="20"/>
        </w:rPr>
        <w:t>Understanding the Queries in a better way.</w:t>
      </w:r>
    </w:p>
    <w:p>
      <w:pPr>
        <w:pStyle w:val="Normal"/>
        <w:ind w:hanging="0" w:left="0"/>
        <w:rPr>
          <w:spacing w:val="20"/>
        </w:rPr>
      </w:pPr>
    </w:p>
    <w:p>
      <w:pPr>
        <w:pStyle w:val="Normal"/>
        <w:numPr>
          <w:ilvl w:val="0"/>
          <w:numId w:val="5"/>
        </w:numPr>
        <w:spacing w:after="0"/>
        <w:ind w:hanging="360" w:left="720"/>
        <w:rPr>
          <w:spacing w:val="20"/>
        </w:rPr>
      </w:pPr>
      <w:r>
        <w:rPr>
          <w:spacing w:val="20"/>
        </w:rPr>
        <w:t xml:space="preserve">The chatbot can seamlessly escalate queries to customer agents while providing them with all the necessary data to ensure that these issues are resolved appropriately and without having to make the customer repeat any information. </w:t>
      </w:r>
    </w:p>
    <w:p>
      <w:pPr>
        <w:pStyle w:val="Normal"/>
        <w:rPr/>
      </w:pPr>
    </w:p>
    <w:sectPr>
      <w:headerReference r:id="rId6" w:type="default"/>
      <w:footerReference r:id="rId7"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7cc09431-a0f9-4011-897a-010d916dddca" w:fontKey="{00000000-0000-0000-0000-000000000000}" w:subsetted="0"/>
  </w:font>
  <w:font w:name="Roboto Bold">
    <w:embedBold r:id="rIdd4866826-d07c-432e-af49-9c8024d55e90"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xmlns:v="urn:schemas-microsoft-com:vml" xmlns:r="http://schemas.openxmlformats.org/officeDocument/2006/relationships" xmlns:o="urn:schemas-microsoft-com:office:office">
  <w:numPicBullet w:numPicBulletId="0">
    <w:pict>
      <v:shape type="#_x0000_t75" style="height:96.0pt;width:96.0pt">
        <v:imagedata r:id="rId1" o:title=""/>
      </v:shape>
    </w:pict>
  </w:numPicBullet>
  <w:numPicBullet w:numPicBulletId="1">
    <w:pict>
      <v:shape type="#_x0000_t75" style="height:96.0pt;width:96.0pt">
        <v:imagedata r:id="rId2" o:title=""/>
      </v:shape>
    </w:pict>
  </w:numPicBullet>
  <w:numPicBullet w:numPicBulletId="2">
    <w:pict>
      <v:shape type="#_x0000_t75" style="height:96.0pt;width:96.0pt">
        <v:imagedata r:id="rId2" o:title=""/>
      </v:shape>
    </w:pict>
  </w:numPicBullet>
  <w:numPicBullet w:numPicBulletId="3">
    <w:pict>
      <v:shape type="#_x0000_t75" style="height:96.0pt;width:96.0pt">
        <v:imagedata r:id="rId2" o:title=""/>
      </v:shape>
    </w:pict>
  </w:numPicBullet>
  <w:numPicBullet w:numPicBulletId="4">
    <w:pict>
      <v:shape type="#_x0000_t75" style="height:96.0pt;width:96.0pt">
        <v:imagedata r:id="rId3" o:title=""/>
      </v:shape>
    </w:pict>
  </w:numPicBullet>
  <w:numPicBullet w:numPicBulletId="5">
    <w:pict>
      <v:shape type="#_x0000_t75" style="height:96.0pt;width:96.0pt">
        <v:imagedata r:id="rId4" o:title=""/>
      </v:shape>
    </w:pict>
  </w:numPicBullet>
  <w:numPicBullet w:numPicBulletId="6">
    <w:pict>
      <v:shape type="#_x0000_t75" style="height:96.0pt;width:96.0pt">
        <v:imagedata r:id="rId2" o:title=""/>
      </v:shape>
    </w:pict>
  </w:numPicBullet>
  <w:numPicBullet w:numPicBulletId="7">
    <w:pict>
      <v:shape type="#_x0000_t75" style="height:96.0pt;width:96.0pt">
        <v:imagedata r:id="rId1" o:title=""/>
      </v:shape>
    </w:pict>
  </w:numPicBullet>
  <w:abstractNum w:abstractNumId="71384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0"/>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169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1"/>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557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decimal"/>
      <w:lvlText w:val="%2."/>
      <w:lvlJc w:val="left"/>
      <w:pPr>
        <w:ind w:left="1440" w:hanging="360"/>
      </w:pPr>
    </w:lvl>
    <w:lvl w:ilvl="0">
      <w:numFmt w:val="bullet"/>
      <w:lvlText w:val="●"/>
      <w:lvlPicBulletId w:val="2"/>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496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3"/>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236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4"/>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48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5"/>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566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7341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9510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718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7354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466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6"/>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59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numFmt w:val="bullet"/>
      <w:lvlText w:val="●"/>
      <w:lvlPicBulletId w:val="7"/>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713846"/>
  </w:num>
  <w:num w:numId="2">
    <w:abstractNumId w:val="611695"/>
  </w:num>
  <w:num w:numId="3">
    <w:abstractNumId w:val="765572"/>
  </w:num>
  <w:num w:numId="4">
    <w:abstractNumId w:val="549627"/>
  </w:num>
  <w:num w:numId="5">
    <w:abstractNumId w:val="423682"/>
  </w:num>
  <w:num w:numId="8">
    <w:abstractNumId w:val="104847"/>
  </w:num>
  <w:num w:numId="9">
    <w:abstractNumId w:val="105665"/>
  </w:num>
  <w:num w:numId="10">
    <w:abstractNumId w:val="973418"/>
  </w:num>
  <w:num w:numId="11">
    <w:abstractNumId w:val="895100"/>
  </w:num>
  <w:num w:numId="12">
    <w:abstractNumId w:val="117183"/>
  </w:num>
  <w:num w:numId="13">
    <w:abstractNumId w:val="773546"/>
  </w:num>
  <w:num w:numId="14">
    <w:abstractNumId w:val="546649"/>
  </w:num>
  <w:num w:numId="15">
    <w:abstractNumId w:val="175938"/>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7cc09431-a0f9-4011-897a-010d916dddca" Target="fonts/robotoregular.ttf" Type="http://schemas.openxmlformats.org/officeDocument/2006/relationships/font"/>
<Relationship Id="rIdd4866826-d07c-432e-af49-9c8024d55e90" Target="fonts/robotobold.ttf" Type="http://schemas.openxmlformats.org/officeDocument/2006/relationships/font"/>
</Relationships>

</file>

<file path=word/_rels/numbering.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 Id="rId3" Target="media/image3.png" Type="http://schemas.openxmlformats.org/officeDocument/2006/relationships/image"/>
<Relationship Id="rId4" Target="media/image4.png" Type="http://schemas.openxmlformats.org/officeDocument/2006/relationships/image"/>
</Relationships>

</file>

<file path=word/theme/theme1.xml><?xml version="1.0" encoding="utf-8"?>
<a:theme xmlns:a="http://schemas.openxmlformats.org/drawingml/2006/main" name="166274605311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2022-09-09T17:54:13Z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