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43" w:rsidRDefault="001533B1">
      <w:pPr>
        <w:pStyle w:val="Title"/>
      </w:pPr>
      <w:r>
        <w:t>ASSIGMNENT-III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1533B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1B555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R.Divyashree</w:t>
            </w:r>
            <w:proofErr w:type="spellEnd"/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1B5551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953619106014</w:t>
            </w:r>
            <w:bookmarkStart w:id="0" w:name="_GoBack"/>
            <w:bookmarkEnd w:id="0"/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43"/>
    <w:rsid w:val="001533B1"/>
    <w:rsid w:val="001B5551"/>
    <w:rsid w:val="007C6601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B3C4"/>
  <w15:docId w15:val="{5CDE682F-E5A7-47CD-A517-274CB712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RIT</cp:lastModifiedBy>
  <cp:revision>2</cp:revision>
  <dcterms:created xsi:type="dcterms:W3CDTF">2022-10-08T09:28:00Z</dcterms:created>
  <dcterms:modified xsi:type="dcterms:W3CDTF">2022-10-08T09:28:00Z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