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7E2" w:rsidRDefault="006757E2">
      <w:pPr>
        <w:pStyle w:val="BodyText"/>
        <w:spacing w:before="9"/>
        <w:rPr>
          <w:rFonts w:ascii="Times New Roman"/>
          <w:sz w:val="19"/>
        </w:rPr>
      </w:pPr>
    </w:p>
    <w:p w:rsidR="006757E2" w:rsidRDefault="00242A97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p w:rsidR="006757E2" w:rsidRDefault="006757E2">
      <w:pPr>
        <w:pStyle w:val="BodyText"/>
        <w:spacing w:before="11"/>
        <w:rPr>
          <w:rFonts w:ascii="Arial"/>
          <w:b/>
        </w:rPr>
      </w:pPr>
    </w:p>
    <w:tbl>
      <w:tblPr>
        <w:tblW w:w="0" w:type="auto"/>
        <w:tblInd w:w="19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6600"/>
      </w:tblGrid>
      <w:tr w:rsidR="006757E2">
        <w:trPr>
          <w:trHeight w:val="230"/>
        </w:trPr>
        <w:tc>
          <w:tcPr>
            <w:tcW w:w="4520" w:type="dxa"/>
          </w:tcPr>
          <w:p w:rsidR="006757E2" w:rsidRDefault="00242A97">
            <w:pPr>
              <w:pStyle w:val="TableParagraph"/>
              <w:spacing w:line="210" w:lineRule="exact"/>
              <w:ind w:left="100"/>
            </w:pPr>
            <w:r>
              <w:t>Date</w:t>
            </w:r>
          </w:p>
        </w:tc>
        <w:tc>
          <w:tcPr>
            <w:tcW w:w="6600" w:type="dxa"/>
          </w:tcPr>
          <w:p w:rsidR="006757E2" w:rsidRDefault="0030109B">
            <w:pPr>
              <w:pStyle w:val="TableParagraph"/>
              <w:spacing w:line="210" w:lineRule="exact"/>
              <w:ind w:left="95"/>
            </w:pPr>
            <w:r>
              <w:t>25</w:t>
            </w:r>
            <w:r w:rsidR="00242A97">
              <w:rPr>
                <w:spacing w:val="-5"/>
              </w:rPr>
              <w:t xml:space="preserve"> </w:t>
            </w:r>
            <w:r w:rsidR="00242A97">
              <w:t>October</w:t>
            </w:r>
            <w:r w:rsidR="00242A97">
              <w:rPr>
                <w:spacing w:val="-4"/>
              </w:rPr>
              <w:t xml:space="preserve"> </w:t>
            </w:r>
            <w:r w:rsidR="00242A97">
              <w:t>2022</w:t>
            </w:r>
          </w:p>
        </w:tc>
      </w:tr>
      <w:tr w:rsidR="006757E2">
        <w:trPr>
          <w:trHeight w:val="250"/>
        </w:trPr>
        <w:tc>
          <w:tcPr>
            <w:tcW w:w="4520" w:type="dxa"/>
          </w:tcPr>
          <w:p w:rsidR="006757E2" w:rsidRDefault="00242A97">
            <w:pPr>
              <w:pStyle w:val="TableParagraph"/>
              <w:spacing w:before="6" w:line="223" w:lineRule="exact"/>
              <w:ind w:left="100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6600" w:type="dxa"/>
          </w:tcPr>
          <w:p w:rsidR="006757E2" w:rsidRDefault="0030109B">
            <w:pPr>
              <w:pStyle w:val="TableParagraph"/>
              <w:spacing w:before="6" w:line="223" w:lineRule="exact"/>
              <w:ind w:left="95"/>
            </w:pPr>
            <w:r>
              <w:t>PNT2022TMID51106</w:t>
            </w:r>
          </w:p>
        </w:tc>
      </w:tr>
      <w:tr w:rsidR="006757E2">
        <w:trPr>
          <w:trHeight w:val="490"/>
        </w:trPr>
        <w:tc>
          <w:tcPr>
            <w:tcW w:w="4520" w:type="dxa"/>
          </w:tcPr>
          <w:p w:rsidR="006757E2" w:rsidRDefault="00242A97">
            <w:pPr>
              <w:pStyle w:val="TableParagraph"/>
              <w:spacing w:line="248" w:lineRule="exact"/>
              <w:ind w:left="100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6600" w:type="dxa"/>
          </w:tcPr>
          <w:p w:rsidR="006757E2" w:rsidRDefault="00242A97">
            <w:pPr>
              <w:pStyle w:val="TableParagraph"/>
              <w:spacing w:line="248" w:lineRule="exact"/>
              <w:ind w:left="95"/>
            </w:pPr>
            <w:r>
              <w:t>Hazardous</w:t>
            </w:r>
            <w:r>
              <w:rPr>
                <w:spacing w:val="-6"/>
              </w:rPr>
              <w:t xml:space="preserve"> </w:t>
            </w:r>
            <w:r>
              <w:t>area</w:t>
            </w:r>
            <w:r>
              <w:rPr>
                <w:spacing w:val="-6"/>
              </w:rPr>
              <w:t xml:space="preserve"> </w:t>
            </w:r>
            <w:r>
              <w:t>monitoring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industrial</w:t>
            </w:r>
            <w:r>
              <w:rPr>
                <w:spacing w:val="-5"/>
              </w:rPr>
              <w:t xml:space="preserve"> </w:t>
            </w:r>
            <w:r>
              <w:t>plant</w:t>
            </w:r>
            <w:r>
              <w:rPr>
                <w:spacing w:val="-6"/>
              </w:rPr>
              <w:t xml:space="preserve"> </w:t>
            </w:r>
            <w:r>
              <w:t>powered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IOT</w:t>
            </w:r>
          </w:p>
        </w:tc>
      </w:tr>
      <w:tr w:rsidR="006757E2">
        <w:trPr>
          <w:trHeight w:val="229"/>
        </w:trPr>
        <w:tc>
          <w:tcPr>
            <w:tcW w:w="4520" w:type="dxa"/>
          </w:tcPr>
          <w:p w:rsidR="006757E2" w:rsidRDefault="00242A97">
            <w:pPr>
              <w:pStyle w:val="TableParagraph"/>
              <w:spacing w:line="210" w:lineRule="exact"/>
              <w:ind w:left="100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6600" w:type="dxa"/>
          </w:tcPr>
          <w:p w:rsidR="006757E2" w:rsidRDefault="00242A97">
            <w:pPr>
              <w:pStyle w:val="TableParagraph"/>
              <w:spacing w:line="210" w:lineRule="exact"/>
              <w:ind w:left="95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6757E2" w:rsidRDefault="006757E2">
      <w:pPr>
        <w:pStyle w:val="BodyText"/>
        <w:spacing w:before="4"/>
        <w:rPr>
          <w:rFonts w:ascii="Arial"/>
          <w:b/>
          <w:sz w:val="38"/>
        </w:rPr>
      </w:pPr>
    </w:p>
    <w:p w:rsidR="006757E2" w:rsidRPr="0030109B" w:rsidRDefault="00242A97" w:rsidP="0030109B">
      <w:pPr>
        <w:pStyle w:val="Heading1"/>
        <w:spacing w:before="0"/>
      </w:pPr>
      <w:r>
        <w:rPr>
          <w:spacing w:val="-2"/>
        </w:rPr>
        <w:t>Technical</w:t>
      </w:r>
      <w:r>
        <w:rPr>
          <w:spacing w:val="-12"/>
        </w:rPr>
        <w:t xml:space="preserve"> </w:t>
      </w:r>
      <w:r>
        <w:rPr>
          <w:spacing w:val="-1"/>
        </w:rPr>
        <w:t>Architecture:</w:t>
      </w:r>
      <w:bookmarkStart w:id="0" w:name="_GoBack"/>
      <w:bookmarkEnd w:id="0"/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2501155</wp:posOffset>
            </wp:positionH>
            <wp:positionV relativeFrom="paragraph">
              <wp:posOffset>215914</wp:posOffset>
            </wp:positionV>
            <wp:extent cx="5703039" cy="33072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039" cy="330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7E2" w:rsidRDefault="006757E2">
      <w:pPr>
        <w:rPr>
          <w:sz w:val="26"/>
        </w:rPr>
        <w:sectPr w:rsidR="006757E2">
          <w:type w:val="continuous"/>
          <w:pgSz w:w="16840" w:h="11920" w:orient="landscape"/>
          <w:pgMar w:top="1120" w:right="1160" w:bottom="280" w:left="1200" w:header="720" w:footer="720" w:gutter="0"/>
          <w:cols w:space="720"/>
        </w:sectPr>
      </w:pPr>
    </w:p>
    <w:p w:rsidR="006757E2" w:rsidRDefault="006757E2">
      <w:pPr>
        <w:pStyle w:val="BodyText"/>
        <w:spacing w:before="8"/>
        <w:rPr>
          <w:sz w:val="19"/>
        </w:rPr>
      </w:pPr>
    </w:p>
    <w:p w:rsidR="006757E2" w:rsidRDefault="00242A97">
      <w:pPr>
        <w:pStyle w:val="Heading1"/>
      </w:pPr>
      <w:proofErr w:type="gramStart"/>
      <w:r>
        <w:t>1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Components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Technologies:</w:t>
      </w:r>
    </w:p>
    <w:p w:rsidR="006757E2" w:rsidRDefault="006757E2">
      <w:pPr>
        <w:pStyle w:val="BodyText"/>
        <w:rPr>
          <w:rFonts w:ascii="Arial"/>
          <w:b/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0"/>
      </w:tblGrid>
      <w:tr w:rsidR="006757E2">
        <w:trPr>
          <w:trHeight w:val="389"/>
        </w:trPr>
        <w:tc>
          <w:tcPr>
            <w:tcW w:w="840" w:type="dxa"/>
          </w:tcPr>
          <w:p w:rsidR="006757E2" w:rsidRDefault="00242A97">
            <w:pPr>
              <w:pStyle w:val="TableParagraph"/>
              <w:spacing w:before="3"/>
              <w:ind w:left="105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before="3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757E2">
        <w:trPr>
          <w:trHeight w:val="489"/>
        </w:trPr>
        <w:tc>
          <w:tcPr>
            <w:tcW w:w="840" w:type="dxa"/>
          </w:tcPr>
          <w:p w:rsidR="006757E2" w:rsidRDefault="00242A97">
            <w:pPr>
              <w:pStyle w:val="TableParagraph"/>
              <w:spacing w:before="3"/>
              <w:ind w:left="390"/>
            </w:pPr>
            <w:r>
              <w:t>1.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before="3"/>
              <w:ind w:left="105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Interface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line="250" w:lineRule="atLeast"/>
              <w:ind w:right="367"/>
            </w:pPr>
            <w:r>
              <w:rPr>
                <w:spacing w:val="-1"/>
              </w:rPr>
              <w:t xml:space="preserve">Web UI, Mobile App, SMS service </w:t>
            </w:r>
            <w:r>
              <w:t>and Wearable</w:t>
            </w:r>
            <w:r>
              <w:rPr>
                <w:spacing w:val="-59"/>
              </w:rPr>
              <w:t xml:space="preserve"> </w:t>
            </w:r>
            <w:r>
              <w:t>devices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line="250" w:lineRule="atLeast"/>
              <w:ind w:right="624"/>
            </w:pPr>
            <w:r>
              <w:rPr>
                <w:spacing w:val="-1"/>
              </w:rPr>
              <w:t xml:space="preserve">Node-RED, Fast </w:t>
            </w:r>
            <w:proofErr w:type="spellStart"/>
            <w:r>
              <w:rPr>
                <w:spacing w:val="-1"/>
              </w:rPr>
              <w:t>sms</w:t>
            </w:r>
            <w:proofErr w:type="spellEnd"/>
            <w:r>
              <w:rPr>
                <w:spacing w:val="-1"/>
              </w:rPr>
              <w:t xml:space="preserve"> and </w:t>
            </w:r>
            <w:r>
              <w:t>MIT App</w:t>
            </w:r>
            <w:r>
              <w:rPr>
                <w:spacing w:val="-59"/>
              </w:rPr>
              <w:t xml:space="preserve"> </w:t>
            </w:r>
            <w:r>
              <w:t>inventor</w:t>
            </w:r>
          </w:p>
        </w:tc>
      </w:tr>
      <w:tr w:rsidR="006757E2">
        <w:trPr>
          <w:trHeight w:val="434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41" w:lineRule="exact"/>
              <w:ind w:left="390"/>
            </w:pPr>
            <w:r>
              <w:t>2.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line="241" w:lineRule="exact"/>
              <w:ind w:left="105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Logic-1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line="241" w:lineRule="exact"/>
            </w:pPr>
            <w:r>
              <w:t>Getting</w:t>
            </w:r>
            <w:r>
              <w:rPr>
                <w:spacing w:val="-6"/>
              </w:rPr>
              <w:t xml:space="preserve"> </w:t>
            </w:r>
            <w:r>
              <w:t>input</w:t>
            </w:r>
            <w:r>
              <w:rPr>
                <w:spacing w:val="-5"/>
              </w:rPr>
              <w:t xml:space="preserve"> </w:t>
            </w:r>
            <w:r>
              <w:t>from</w:t>
            </w:r>
            <w:r>
              <w:rPr>
                <w:spacing w:val="-6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beacons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line="241" w:lineRule="exact"/>
              <w:ind w:left="151"/>
            </w:pPr>
            <w:r>
              <w:t>Embedded</w:t>
            </w:r>
            <w:r>
              <w:rPr>
                <w:spacing w:val="-5"/>
              </w:rPr>
              <w:t xml:space="preserve"> </w:t>
            </w:r>
            <w:r>
              <w:t>C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Python</w:t>
            </w:r>
          </w:p>
        </w:tc>
      </w:tr>
      <w:tr w:rsidR="006757E2">
        <w:trPr>
          <w:trHeight w:val="489"/>
        </w:trPr>
        <w:tc>
          <w:tcPr>
            <w:tcW w:w="840" w:type="dxa"/>
          </w:tcPr>
          <w:p w:rsidR="006757E2" w:rsidRDefault="00242A97">
            <w:pPr>
              <w:pStyle w:val="TableParagraph"/>
              <w:spacing w:before="4"/>
              <w:ind w:left="390"/>
            </w:pPr>
            <w:r>
              <w:t>3.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before="4"/>
              <w:ind w:left="105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Logic-2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before="4"/>
            </w:pPr>
            <w:r>
              <w:t>Process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line="250" w:lineRule="atLeast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-7"/>
              </w:rPr>
              <w:t xml:space="preserve"> </w:t>
            </w:r>
            <w:r>
              <w:t>IOT</w:t>
            </w:r>
            <w:r>
              <w:rPr>
                <w:spacing w:val="-10"/>
              </w:rPr>
              <w:t xml:space="preserve"> </w:t>
            </w:r>
            <w:r>
              <w:t>platform,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-7"/>
              </w:rPr>
              <w:t xml:space="preserve"> </w:t>
            </w:r>
            <w:r>
              <w:t>DB</w:t>
            </w:r>
            <w:r>
              <w:rPr>
                <w:spacing w:val="-59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Node-RED</w:t>
            </w:r>
          </w:p>
        </w:tc>
      </w:tr>
      <w:tr w:rsidR="006757E2">
        <w:trPr>
          <w:trHeight w:val="474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42" w:lineRule="exact"/>
              <w:ind w:left="390"/>
            </w:pPr>
            <w:r>
              <w:t>4.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line="242" w:lineRule="exact"/>
              <w:ind w:left="105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Logic-3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line="242" w:lineRule="exact"/>
            </w:pPr>
            <w:r>
              <w:t>Display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line="242" w:lineRule="exact"/>
            </w:pPr>
            <w:r>
              <w:t>Web</w:t>
            </w:r>
            <w:r>
              <w:rPr>
                <w:spacing w:val="-5"/>
              </w:rPr>
              <w:t xml:space="preserve"> </w:t>
            </w:r>
            <w:r>
              <w:t>UI,</w:t>
            </w:r>
            <w:r>
              <w:rPr>
                <w:spacing w:val="-4"/>
              </w:rPr>
              <w:t xml:space="preserve"> </w:t>
            </w:r>
            <w:r>
              <w:t>Fast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sms</w:t>
            </w:r>
            <w:proofErr w:type="spellEnd"/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Mobile</w:t>
            </w:r>
          </w:p>
          <w:p w:rsidR="006757E2" w:rsidRDefault="00242A97">
            <w:pPr>
              <w:pStyle w:val="TableParagraph"/>
              <w:spacing w:line="212" w:lineRule="exact"/>
            </w:pPr>
            <w:r>
              <w:t>application</w:t>
            </w:r>
          </w:p>
        </w:tc>
      </w:tr>
      <w:tr w:rsidR="006757E2">
        <w:trPr>
          <w:trHeight w:val="489"/>
        </w:trPr>
        <w:tc>
          <w:tcPr>
            <w:tcW w:w="840" w:type="dxa"/>
          </w:tcPr>
          <w:p w:rsidR="006757E2" w:rsidRDefault="00242A97">
            <w:pPr>
              <w:pStyle w:val="TableParagraph"/>
              <w:spacing w:before="6"/>
              <w:ind w:left="390"/>
            </w:pPr>
            <w:r>
              <w:t>5.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before="6"/>
              <w:ind w:left="105"/>
            </w:pPr>
            <w:r>
              <w:t>Database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before="6"/>
            </w:pPr>
            <w:r>
              <w:t>Real</w:t>
            </w:r>
            <w:r>
              <w:rPr>
                <w:spacing w:val="-6"/>
              </w:rPr>
              <w:t xml:space="preserve"> </w:t>
            </w:r>
            <w:r>
              <w:t>time</w:t>
            </w:r>
            <w:r>
              <w:rPr>
                <w:spacing w:val="-5"/>
              </w:rPr>
              <w:t xml:space="preserve"> </w:t>
            </w:r>
            <w:r>
              <w:t>database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before="6"/>
            </w:pPr>
            <w:proofErr w:type="spellStart"/>
            <w:r>
              <w:t>Cloudant</w:t>
            </w:r>
            <w:proofErr w:type="spellEnd"/>
            <w:r>
              <w:rPr>
                <w:spacing w:val="-5"/>
              </w:rPr>
              <w:t xml:space="preserve"> </w:t>
            </w:r>
            <w:r>
              <w:t>DB</w:t>
            </w:r>
          </w:p>
        </w:tc>
      </w:tr>
      <w:tr w:rsidR="006757E2">
        <w:trPr>
          <w:trHeight w:val="470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49" w:lineRule="exact"/>
              <w:ind w:left="390"/>
            </w:pPr>
            <w:r>
              <w:t>6.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line="249" w:lineRule="exact"/>
              <w:ind w:left="105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Database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line="249" w:lineRule="exact"/>
            </w:pPr>
            <w:r>
              <w:t>Database</w:t>
            </w:r>
            <w:r>
              <w:rPr>
                <w:spacing w:val="-6"/>
              </w:rPr>
              <w:t xml:space="preserve"> </w:t>
            </w: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line="249" w:lineRule="exact"/>
            </w:pPr>
            <w:r>
              <w:t>IBM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Cloudant</w:t>
            </w:r>
            <w:proofErr w:type="spellEnd"/>
          </w:p>
        </w:tc>
      </w:tr>
      <w:tr w:rsidR="006757E2">
        <w:trPr>
          <w:trHeight w:val="490"/>
        </w:trPr>
        <w:tc>
          <w:tcPr>
            <w:tcW w:w="840" w:type="dxa"/>
          </w:tcPr>
          <w:p w:rsidR="006757E2" w:rsidRDefault="00242A97">
            <w:pPr>
              <w:pStyle w:val="TableParagraph"/>
              <w:spacing w:before="6"/>
              <w:ind w:left="390"/>
            </w:pPr>
            <w:r>
              <w:t>7.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before="6"/>
              <w:ind w:left="105"/>
            </w:pPr>
            <w:r>
              <w:rPr>
                <w:spacing w:val="-1"/>
              </w:rPr>
              <w:t>External</w:t>
            </w:r>
            <w:r>
              <w:rPr>
                <w:spacing w:val="-15"/>
              </w:rPr>
              <w:t xml:space="preserve"> </w:t>
            </w:r>
            <w:r>
              <w:t>API-1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before="6"/>
            </w:pPr>
            <w:r>
              <w:t>To</w:t>
            </w:r>
            <w:r>
              <w:rPr>
                <w:spacing w:val="-8"/>
              </w:rPr>
              <w:t xml:space="preserve"> </w:t>
            </w:r>
            <w:r>
              <w:t>send</w:t>
            </w:r>
            <w:r>
              <w:rPr>
                <w:spacing w:val="-8"/>
              </w:rPr>
              <w:t xml:space="preserve"> </w:t>
            </w:r>
            <w:proofErr w:type="spellStart"/>
            <w:r>
              <w:t>sms</w:t>
            </w:r>
            <w:proofErr w:type="spellEnd"/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user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before="6"/>
            </w:pPr>
            <w:r>
              <w:t>Fast</w:t>
            </w:r>
            <w:r>
              <w:rPr>
                <w:spacing w:val="-4"/>
              </w:rPr>
              <w:t xml:space="preserve"> </w:t>
            </w:r>
            <w:proofErr w:type="spellStart"/>
            <w:r>
              <w:t>sms</w:t>
            </w:r>
            <w:proofErr w:type="spellEnd"/>
            <w:r>
              <w:rPr>
                <w:spacing w:val="-15"/>
              </w:rPr>
              <w:t xml:space="preserve"> </w:t>
            </w:r>
            <w:r>
              <w:t>API</w:t>
            </w:r>
          </w:p>
        </w:tc>
      </w:tr>
      <w:tr w:rsidR="006757E2">
        <w:trPr>
          <w:trHeight w:val="469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49" w:lineRule="exact"/>
              <w:ind w:left="390"/>
            </w:pPr>
            <w:r>
              <w:t>8.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line="249" w:lineRule="exact"/>
              <w:ind w:left="105"/>
            </w:pPr>
            <w:r>
              <w:rPr>
                <w:spacing w:val="-1"/>
              </w:rPr>
              <w:t>External</w:t>
            </w:r>
            <w:r>
              <w:rPr>
                <w:spacing w:val="-15"/>
              </w:rPr>
              <w:t xml:space="preserve"> </w:t>
            </w:r>
            <w:r>
              <w:t>API-2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line="249" w:lineRule="exact"/>
            </w:pPr>
            <w:r>
              <w:t>Language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website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written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dynamic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line="249" w:lineRule="exact"/>
            </w:pPr>
            <w:r>
              <w:rPr>
                <w:spacing w:val="-1"/>
              </w:rPr>
              <w:t>Google translate</w:t>
            </w:r>
            <w:r>
              <w:rPr>
                <w:spacing w:val="-13"/>
              </w:rPr>
              <w:t xml:space="preserve"> </w:t>
            </w:r>
            <w:r>
              <w:t>API</w:t>
            </w:r>
          </w:p>
        </w:tc>
      </w:tr>
      <w:tr w:rsidR="006757E2">
        <w:trPr>
          <w:trHeight w:val="490"/>
        </w:trPr>
        <w:tc>
          <w:tcPr>
            <w:tcW w:w="840" w:type="dxa"/>
          </w:tcPr>
          <w:p w:rsidR="006757E2" w:rsidRDefault="00242A97">
            <w:pPr>
              <w:pStyle w:val="TableParagraph"/>
              <w:spacing w:before="6"/>
              <w:ind w:left="390"/>
            </w:pPr>
            <w:r>
              <w:t>9.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before="6"/>
              <w:ind w:left="105"/>
            </w:pPr>
            <w:r>
              <w:rPr>
                <w:spacing w:val="-1"/>
              </w:rPr>
              <w:t>External</w:t>
            </w:r>
            <w:r>
              <w:rPr>
                <w:spacing w:val="-15"/>
              </w:rPr>
              <w:t xml:space="preserve"> </w:t>
            </w:r>
            <w:r>
              <w:t>API-3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before="6"/>
            </w:pPr>
            <w:r>
              <w:t>To</w:t>
            </w:r>
            <w:r>
              <w:rPr>
                <w:spacing w:val="-12"/>
              </w:rPr>
              <w:t xml:space="preserve"> </w:t>
            </w:r>
            <w:r>
              <w:t>access</w:t>
            </w:r>
            <w:r>
              <w:rPr>
                <w:spacing w:val="-11"/>
              </w:rPr>
              <w:t xml:space="preserve"> </w:t>
            </w:r>
            <w:r>
              <w:t>time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before="6"/>
            </w:pPr>
            <w:r>
              <w:rPr>
                <w:spacing w:val="-1"/>
              </w:rPr>
              <w:t>World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15"/>
              </w:rPr>
              <w:t xml:space="preserve"> </w:t>
            </w:r>
            <w:r>
              <w:t>API</w:t>
            </w:r>
          </w:p>
        </w:tc>
      </w:tr>
      <w:tr w:rsidR="006757E2">
        <w:trPr>
          <w:trHeight w:val="489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49" w:lineRule="exact"/>
              <w:ind w:left="0" w:right="112"/>
              <w:jc w:val="right"/>
            </w:pPr>
            <w:r>
              <w:t>10.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line="249" w:lineRule="exact"/>
              <w:ind w:left="105"/>
            </w:pPr>
            <w:r>
              <w:t>Smart</w:t>
            </w:r>
            <w:r>
              <w:rPr>
                <w:spacing w:val="-6"/>
              </w:rPr>
              <w:t xml:space="preserve"> </w:t>
            </w:r>
            <w:r>
              <w:t>Beacon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line="252" w:lineRule="exact"/>
              <w:ind w:right="367"/>
            </w:pPr>
            <w:r>
              <w:t>To</w:t>
            </w:r>
            <w:r>
              <w:rPr>
                <w:spacing w:val="-7"/>
              </w:rPr>
              <w:t xml:space="preserve"> </w:t>
            </w:r>
            <w:r>
              <w:t>monitor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area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update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stats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cloud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line="249" w:lineRule="exact"/>
            </w:pPr>
            <w:proofErr w:type="spellStart"/>
            <w:r>
              <w:t>NodeMCU</w:t>
            </w:r>
            <w:proofErr w:type="spellEnd"/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Sensors</w:t>
            </w:r>
          </w:p>
        </w:tc>
      </w:tr>
      <w:tr w:rsidR="006757E2">
        <w:trPr>
          <w:trHeight w:val="475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36" w:lineRule="exact"/>
              <w:ind w:left="0" w:right="128"/>
              <w:jc w:val="right"/>
            </w:pPr>
            <w:r>
              <w:t>11.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line="236" w:lineRule="exact"/>
              <w:ind w:left="105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Cloud)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line="236" w:lineRule="exact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Deployment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Cloud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line="236" w:lineRule="exact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</w:tr>
    </w:tbl>
    <w:p w:rsidR="006757E2" w:rsidRDefault="006757E2">
      <w:pPr>
        <w:spacing w:line="236" w:lineRule="exact"/>
        <w:sectPr w:rsidR="006757E2">
          <w:pgSz w:w="16840" w:h="11920" w:orient="landscape"/>
          <w:pgMar w:top="1120" w:right="1160" w:bottom="280" w:left="1200" w:header="720" w:footer="720" w:gutter="0"/>
          <w:cols w:space="720"/>
        </w:sectPr>
      </w:pPr>
    </w:p>
    <w:p w:rsidR="006757E2" w:rsidRDefault="006757E2">
      <w:pPr>
        <w:pStyle w:val="BodyText"/>
        <w:spacing w:before="8"/>
        <w:rPr>
          <w:rFonts w:ascii="Arial"/>
          <w:b/>
          <w:sz w:val="19"/>
        </w:rPr>
      </w:pPr>
    </w:p>
    <w:p w:rsidR="006757E2" w:rsidRDefault="00242A97">
      <w:pPr>
        <w:spacing w:before="93"/>
        <w:ind w:left="240"/>
        <w:rPr>
          <w:rFonts w:ascii="Arial"/>
          <w:b/>
        </w:rPr>
      </w:pPr>
      <w:r>
        <w:rPr>
          <w:rFonts w:ascii="Arial"/>
          <w:b/>
          <w:spacing w:val="-1"/>
        </w:rPr>
        <w:t>Table-2: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Application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1"/>
        </w:rPr>
        <w:t>Characteristics:</w:t>
      </w:r>
    </w:p>
    <w:p w:rsidR="006757E2" w:rsidRDefault="006757E2">
      <w:pPr>
        <w:pStyle w:val="BodyText"/>
        <w:rPr>
          <w:rFonts w:ascii="Arial"/>
          <w:b/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00"/>
      </w:tblGrid>
      <w:tr w:rsidR="006757E2">
        <w:trPr>
          <w:trHeight w:val="530"/>
        </w:trPr>
        <w:tc>
          <w:tcPr>
            <w:tcW w:w="840" w:type="dxa"/>
          </w:tcPr>
          <w:p w:rsidR="006757E2" w:rsidRDefault="00242A97">
            <w:pPr>
              <w:pStyle w:val="TableParagraph"/>
              <w:spacing w:before="3"/>
              <w:ind w:left="0" w:right="202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60" w:type="dxa"/>
          </w:tcPr>
          <w:p w:rsidR="006757E2" w:rsidRDefault="00242A97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0" w:type="dxa"/>
          </w:tcPr>
          <w:p w:rsidR="006757E2" w:rsidRDefault="00242A97">
            <w:pPr>
              <w:pStyle w:val="TableParagraph"/>
              <w:spacing w:before="3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:rsidR="006757E2" w:rsidRDefault="00242A97">
            <w:pPr>
              <w:pStyle w:val="TableParagraph"/>
              <w:spacing w:before="3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757E2">
        <w:trPr>
          <w:trHeight w:val="1729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51" w:lineRule="exact"/>
              <w:ind w:left="0" w:right="234"/>
              <w:jc w:val="right"/>
            </w:pPr>
            <w:r>
              <w:t>1.</w:t>
            </w:r>
          </w:p>
        </w:tc>
        <w:tc>
          <w:tcPr>
            <w:tcW w:w="3960" w:type="dxa"/>
          </w:tcPr>
          <w:p w:rsidR="006757E2" w:rsidRDefault="00242A97">
            <w:pPr>
              <w:pStyle w:val="TableParagraph"/>
              <w:spacing w:line="251" w:lineRule="exact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t>Frameworks</w:t>
            </w:r>
          </w:p>
        </w:tc>
        <w:tc>
          <w:tcPr>
            <w:tcW w:w="5180" w:type="dxa"/>
          </w:tcPr>
          <w:p w:rsidR="006757E2" w:rsidRDefault="006757E2">
            <w:pPr>
              <w:pStyle w:val="TableParagraph"/>
              <w:spacing w:before="8"/>
              <w:ind w:left="0"/>
              <w:rPr>
                <w:rFonts w:ascii="Arial"/>
                <w:b/>
                <w:sz w:val="20"/>
              </w:rPr>
            </w:pPr>
          </w:p>
          <w:p w:rsidR="006757E2" w:rsidRDefault="00242A97">
            <w:pPr>
              <w:pStyle w:val="TableParagraph"/>
              <w:ind w:left="105" w:right="25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Node-RED</w:t>
            </w:r>
            <w:r>
              <w:rPr>
                <w:spacing w:val="-6"/>
              </w:rPr>
              <w:t xml:space="preserve"> </w:t>
            </w:r>
            <w:r>
              <w:t>open</w:t>
            </w:r>
            <w:r>
              <w:rPr>
                <w:spacing w:val="-6"/>
              </w:rPr>
              <w:t xml:space="preserve"> </w:t>
            </w:r>
            <w:r>
              <w:t>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used</w:t>
            </w:r>
            <w:r>
              <w:rPr>
                <w:spacing w:val="-58"/>
              </w:rPr>
              <w:t xml:space="preserve"> </w:t>
            </w:r>
            <w:r>
              <w:t>to build the web application as well as to</w:t>
            </w:r>
            <w:r>
              <w:rPr>
                <w:spacing w:val="1"/>
              </w:rPr>
              <w:t xml:space="preserve"> </w:t>
            </w:r>
            <w:r>
              <w:t>communicate with the mobile application and to</w:t>
            </w:r>
            <w:r>
              <w:rPr>
                <w:spacing w:val="1"/>
              </w:rPr>
              <w:t xml:space="preserve"> </w:t>
            </w:r>
            <w:r>
              <w:t>handle</w:t>
            </w:r>
            <w:r>
              <w:rPr>
                <w:spacing w:val="-2"/>
              </w:rPr>
              <w:t xml:space="preserve"> </w:t>
            </w:r>
            <w:r>
              <w:t>alert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sms</w:t>
            </w:r>
            <w:proofErr w:type="spellEnd"/>
          </w:p>
        </w:tc>
        <w:tc>
          <w:tcPr>
            <w:tcW w:w="4100" w:type="dxa"/>
          </w:tcPr>
          <w:p w:rsidR="006757E2" w:rsidRDefault="006757E2">
            <w:pPr>
              <w:pStyle w:val="TableParagraph"/>
              <w:spacing w:before="9"/>
              <w:ind w:left="0"/>
              <w:rPr>
                <w:rFonts w:ascii="Arial"/>
                <w:b/>
                <w:sz w:val="21"/>
              </w:rPr>
            </w:pPr>
          </w:p>
          <w:p w:rsidR="006757E2" w:rsidRDefault="00242A97">
            <w:pPr>
              <w:pStyle w:val="TableParagraph"/>
              <w:ind w:left="100"/>
            </w:pPr>
            <w:r>
              <w:t>Node-RED</w:t>
            </w:r>
            <w:r>
              <w:rPr>
                <w:spacing w:val="-8"/>
              </w:rPr>
              <w:t xml:space="preserve"> </w:t>
            </w:r>
            <w:r>
              <w:t>framework</w:t>
            </w:r>
          </w:p>
        </w:tc>
      </w:tr>
      <w:tr w:rsidR="006757E2">
        <w:trPr>
          <w:trHeight w:val="1229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51" w:lineRule="exact"/>
              <w:ind w:left="0" w:right="234"/>
              <w:jc w:val="right"/>
            </w:pPr>
            <w:r>
              <w:t>2.</w:t>
            </w:r>
          </w:p>
        </w:tc>
        <w:tc>
          <w:tcPr>
            <w:tcW w:w="3960" w:type="dxa"/>
          </w:tcPr>
          <w:p w:rsidR="006757E2" w:rsidRDefault="00242A97">
            <w:pPr>
              <w:pStyle w:val="TableParagraph"/>
              <w:spacing w:line="251" w:lineRule="exact"/>
            </w:pPr>
            <w:r>
              <w:rPr>
                <w:spacing w:val="-1"/>
              </w:rPr>
              <w:t>Scalable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5180" w:type="dxa"/>
          </w:tcPr>
          <w:p w:rsidR="006757E2" w:rsidRDefault="006757E2">
            <w:pPr>
              <w:pStyle w:val="TableParagraph"/>
              <w:spacing w:before="7"/>
              <w:ind w:left="0"/>
              <w:rPr>
                <w:rFonts w:ascii="Arial"/>
                <w:b/>
                <w:sz w:val="20"/>
              </w:rPr>
            </w:pPr>
          </w:p>
          <w:p w:rsidR="006757E2" w:rsidRDefault="00242A97">
            <w:pPr>
              <w:pStyle w:val="TableParagraph"/>
              <w:spacing w:before="1"/>
              <w:ind w:left="105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3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4"/>
              </w:rPr>
              <w:t xml:space="preserve"> </w:t>
            </w:r>
            <w:r>
              <w:t>tier</w:t>
            </w:r>
            <w:r>
              <w:rPr>
                <w:spacing w:val="-5"/>
              </w:rPr>
              <w:t xml:space="preserve"> </w:t>
            </w: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separate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58"/>
              </w:rPr>
              <w:t xml:space="preserve"> </w:t>
            </w:r>
            <w:r>
              <w:t>interface, application tier and data tier makes it</w:t>
            </w:r>
            <w:r>
              <w:rPr>
                <w:spacing w:val="1"/>
              </w:rPr>
              <w:t xml:space="preserve"> </w:t>
            </w:r>
            <w:r>
              <w:t>easily</w:t>
            </w:r>
            <w:r>
              <w:rPr>
                <w:spacing w:val="-2"/>
              </w:rPr>
              <w:t xml:space="preserve"> </w:t>
            </w:r>
            <w:r>
              <w:t>scalable</w:t>
            </w:r>
          </w:p>
        </w:tc>
        <w:tc>
          <w:tcPr>
            <w:tcW w:w="4100" w:type="dxa"/>
          </w:tcPr>
          <w:p w:rsidR="006757E2" w:rsidRDefault="006757E2">
            <w:pPr>
              <w:pStyle w:val="TableParagraph"/>
              <w:spacing w:before="7"/>
              <w:ind w:left="0"/>
              <w:rPr>
                <w:rFonts w:ascii="Arial"/>
                <w:b/>
                <w:sz w:val="20"/>
              </w:rPr>
            </w:pPr>
          </w:p>
          <w:p w:rsidR="006757E2" w:rsidRDefault="00242A97">
            <w:pPr>
              <w:pStyle w:val="TableParagraph"/>
              <w:spacing w:before="1"/>
              <w:ind w:left="100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-7"/>
              </w:rPr>
              <w:t xml:space="preserve"> </w:t>
            </w:r>
            <w:r>
              <w:t>Studio</w:t>
            </w:r>
          </w:p>
        </w:tc>
      </w:tr>
      <w:tr w:rsidR="006757E2">
        <w:trPr>
          <w:trHeight w:val="970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45" w:lineRule="exact"/>
              <w:ind w:left="0" w:right="234"/>
              <w:jc w:val="right"/>
            </w:pPr>
            <w:r>
              <w:t>3.</w:t>
            </w:r>
          </w:p>
        </w:tc>
        <w:tc>
          <w:tcPr>
            <w:tcW w:w="3960" w:type="dxa"/>
          </w:tcPr>
          <w:p w:rsidR="006757E2" w:rsidRDefault="00242A97">
            <w:pPr>
              <w:pStyle w:val="TableParagraph"/>
              <w:spacing w:line="245" w:lineRule="exact"/>
            </w:pPr>
            <w:r>
              <w:t>Availability</w:t>
            </w:r>
          </w:p>
        </w:tc>
        <w:tc>
          <w:tcPr>
            <w:tcW w:w="5180" w:type="dxa"/>
          </w:tcPr>
          <w:p w:rsidR="006757E2" w:rsidRDefault="006757E2"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 w:rsidR="006757E2" w:rsidRDefault="00242A97">
            <w:pPr>
              <w:pStyle w:val="TableParagraph"/>
              <w:spacing w:before="1"/>
              <w:ind w:left="105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web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highly</w:t>
            </w:r>
            <w:r>
              <w:rPr>
                <w:spacing w:val="-4"/>
              </w:rPr>
              <w:t xml:space="preserve"> </w:t>
            </w:r>
            <w:r>
              <w:t>available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8"/>
              </w:rPr>
              <w:t xml:space="preserve"> </w:t>
            </w:r>
            <w:r>
              <w:t>deployed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cloud</w:t>
            </w:r>
          </w:p>
        </w:tc>
        <w:tc>
          <w:tcPr>
            <w:tcW w:w="4100" w:type="dxa"/>
          </w:tcPr>
          <w:p w:rsidR="006757E2" w:rsidRDefault="006757E2"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 w:rsidR="006757E2" w:rsidRDefault="00242A97">
            <w:pPr>
              <w:pStyle w:val="TableParagraph"/>
              <w:spacing w:before="1"/>
              <w:ind w:left="100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</w:tr>
      <w:tr w:rsidR="006757E2">
        <w:trPr>
          <w:trHeight w:val="1209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46" w:lineRule="exact"/>
              <w:ind w:left="0" w:right="234"/>
              <w:jc w:val="right"/>
            </w:pPr>
            <w:r>
              <w:t>4.</w:t>
            </w:r>
          </w:p>
        </w:tc>
        <w:tc>
          <w:tcPr>
            <w:tcW w:w="3960" w:type="dxa"/>
          </w:tcPr>
          <w:p w:rsidR="006757E2" w:rsidRDefault="00242A97">
            <w:pPr>
              <w:pStyle w:val="TableParagraph"/>
              <w:spacing w:line="246" w:lineRule="exact"/>
            </w:pPr>
            <w:r>
              <w:t>Performance</w:t>
            </w:r>
          </w:p>
        </w:tc>
        <w:tc>
          <w:tcPr>
            <w:tcW w:w="5180" w:type="dxa"/>
          </w:tcPr>
          <w:p w:rsidR="006757E2" w:rsidRDefault="006757E2">
            <w:pPr>
              <w:pStyle w:val="TableParagraph"/>
              <w:spacing w:before="2"/>
              <w:ind w:left="0"/>
              <w:rPr>
                <w:rFonts w:ascii="Arial"/>
                <w:b/>
                <w:sz w:val="20"/>
              </w:rPr>
            </w:pPr>
          </w:p>
          <w:p w:rsidR="006757E2" w:rsidRDefault="00242A97">
            <w:pPr>
              <w:pStyle w:val="TableParagraph"/>
              <w:spacing w:before="1"/>
              <w:ind w:left="105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performance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website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improved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58"/>
              </w:rPr>
              <w:t xml:space="preserve"> </w:t>
            </w:r>
            <w:r>
              <w:t>caching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security</w:t>
            </w:r>
          </w:p>
        </w:tc>
        <w:tc>
          <w:tcPr>
            <w:tcW w:w="4100" w:type="dxa"/>
          </w:tcPr>
          <w:p w:rsidR="006757E2" w:rsidRDefault="006757E2">
            <w:pPr>
              <w:pStyle w:val="TableParagraph"/>
              <w:spacing w:before="2"/>
              <w:ind w:left="0"/>
              <w:rPr>
                <w:rFonts w:ascii="Arial"/>
                <w:b/>
                <w:sz w:val="20"/>
              </w:rPr>
            </w:pPr>
          </w:p>
          <w:p w:rsidR="006757E2" w:rsidRDefault="00242A97">
            <w:pPr>
              <w:pStyle w:val="TableParagraph"/>
              <w:spacing w:before="1"/>
              <w:ind w:left="100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6"/>
              </w:rPr>
              <w:t xml:space="preserve"> </w:t>
            </w:r>
            <w:r>
              <w:t>Internet</w:t>
            </w:r>
            <w:r>
              <w:rPr>
                <w:spacing w:val="-6"/>
              </w:rPr>
              <w:t xml:space="preserve"> </w:t>
            </w:r>
            <w:r>
              <w:t>Services</w:t>
            </w:r>
          </w:p>
        </w:tc>
      </w:tr>
    </w:tbl>
    <w:p w:rsidR="00242A97" w:rsidRDefault="00242A97"/>
    <w:sectPr w:rsidR="00242A97">
      <w:pgSz w:w="16840" w:h="11920" w:orient="landscape"/>
      <w:pgMar w:top="112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7E2"/>
    <w:rsid w:val="00242A97"/>
    <w:rsid w:val="0030109B"/>
    <w:rsid w:val="0067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9EA3"/>
  <w15:docId w15:val="{24B2F937-28B7-45A3-AD8B-35C16889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3"/>
      <w:ind w:left="2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</w:style>
  <w:style w:type="paragraph" w:styleId="Title">
    <w:name w:val="Title"/>
    <w:basedOn w:val="Normal"/>
    <w:uiPriority w:val="1"/>
    <w:qFormat/>
    <w:pPr>
      <w:spacing w:before="92"/>
      <w:ind w:left="5201" w:right="4649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 - Template</vt:lpstr>
    </vt:vector>
  </TitlesOfParts>
  <Company>HP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</dc:title>
  <dc:creator>Sabriyah</dc:creator>
  <cp:lastModifiedBy>919940916637</cp:lastModifiedBy>
  <cp:revision>2</cp:revision>
  <dcterms:created xsi:type="dcterms:W3CDTF">2022-10-25T05:28:00Z</dcterms:created>
  <dcterms:modified xsi:type="dcterms:W3CDTF">2022-10-25T05:28:00Z</dcterms:modified>
</cp:coreProperties>
</file>