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ADC5" w14:textId="77777777" w:rsidR="00F6292F" w:rsidRPr="0023432C" w:rsidRDefault="00000000">
      <w:pPr>
        <w:pStyle w:val="Title"/>
        <w:spacing w:before="33"/>
        <w:rPr>
          <w:rFonts w:ascii="Times New Roman" w:hAnsi="Times New Roman" w:cs="Times New Roman"/>
          <w:sz w:val="28"/>
          <w:szCs w:val="28"/>
        </w:rPr>
      </w:pPr>
      <w:r w:rsidRPr="0023432C">
        <w:rPr>
          <w:rFonts w:ascii="Times New Roman" w:hAnsi="Times New Roman" w:cs="Times New Roman"/>
          <w:sz w:val="28"/>
          <w:szCs w:val="28"/>
        </w:rPr>
        <w:t>Project</w:t>
      </w:r>
      <w:r w:rsidRPr="0023432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432C">
        <w:rPr>
          <w:rFonts w:ascii="Times New Roman" w:hAnsi="Times New Roman" w:cs="Times New Roman"/>
          <w:sz w:val="28"/>
          <w:szCs w:val="28"/>
        </w:rPr>
        <w:t>Design</w:t>
      </w:r>
      <w:r w:rsidRPr="0023432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432C">
        <w:rPr>
          <w:rFonts w:ascii="Times New Roman" w:hAnsi="Times New Roman" w:cs="Times New Roman"/>
          <w:sz w:val="28"/>
          <w:szCs w:val="28"/>
        </w:rPr>
        <w:t>Phase-II</w:t>
      </w:r>
    </w:p>
    <w:p w14:paraId="41F0352F" w14:textId="77777777" w:rsidR="00F6292F" w:rsidRPr="0023432C" w:rsidRDefault="00000000" w:rsidP="00065A83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23432C">
        <w:rPr>
          <w:rFonts w:ascii="Times New Roman" w:hAnsi="Times New Roman" w:cs="Times New Roman"/>
          <w:sz w:val="28"/>
          <w:szCs w:val="28"/>
        </w:rPr>
        <w:t>Solution</w:t>
      </w:r>
      <w:r w:rsidRPr="0023432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432C">
        <w:rPr>
          <w:rFonts w:ascii="Times New Roman" w:hAnsi="Times New Roman" w:cs="Times New Roman"/>
          <w:sz w:val="28"/>
          <w:szCs w:val="28"/>
        </w:rPr>
        <w:t>Requirements</w:t>
      </w:r>
      <w:r w:rsidRPr="0023432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432C">
        <w:rPr>
          <w:rFonts w:ascii="Times New Roman" w:hAnsi="Times New Roman" w:cs="Times New Roman"/>
          <w:sz w:val="28"/>
          <w:szCs w:val="28"/>
        </w:rPr>
        <w:t>(Functional</w:t>
      </w:r>
      <w:r w:rsidRPr="0023432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432C">
        <w:rPr>
          <w:rFonts w:ascii="Times New Roman" w:hAnsi="Times New Roman" w:cs="Times New Roman"/>
          <w:sz w:val="28"/>
          <w:szCs w:val="28"/>
        </w:rPr>
        <w:t>&amp;</w:t>
      </w:r>
      <w:r w:rsidRPr="0023432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432C">
        <w:rPr>
          <w:rFonts w:ascii="Times New Roman" w:hAnsi="Times New Roman" w:cs="Times New Roman"/>
          <w:sz w:val="28"/>
          <w:szCs w:val="28"/>
        </w:rPr>
        <w:t>Non-functional)</w:t>
      </w:r>
    </w:p>
    <w:p w14:paraId="37352504" w14:textId="77777777" w:rsidR="00F6292F" w:rsidRPr="00065A83" w:rsidRDefault="00F6292F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6292F" w:rsidRPr="00065A83" w14:paraId="002006BE" w14:textId="77777777" w:rsidTr="00C30A4F">
        <w:trPr>
          <w:trHeight w:val="268"/>
        </w:trPr>
        <w:tc>
          <w:tcPr>
            <w:tcW w:w="4508" w:type="dxa"/>
          </w:tcPr>
          <w:p w14:paraId="0CD9D53C" w14:textId="77777777" w:rsidR="00F6292F" w:rsidRPr="00065A83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1BD61CEA" w14:textId="77777777" w:rsidR="00F6292F" w:rsidRPr="00065A83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065A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065A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F6292F" w:rsidRPr="00065A83" w14:paraId="246AE8A2" w14:textId="77777777" w:rsidTr="00C30A4F">
        <w:trPr>
          <w:trHeight w:val="268"/>
        </w:trPr>
        <w:tc>
          <w:tcPr>
            <w:tcW w:w="4508" w:type="dxa"/>
          </w:tcPr>
          <w:p w14:paraId="67AF504F" w14:textId="77777777" w:rsidR="00F6292F" w:rsidRPr="00065A83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4" w:type="dxa"/>
          </w:tcPr>
          <w:p w14:paraId="4BA8C3C3" w14:textId="77777777" w:rsidR="00F6292F" w:rsidRPr="00065A83" w:rsidRDefault="00C30A4F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PNT2022TMID33054</w:t>
            </w:r>
          </w:p>
        </w:tc>
      </w:tr>
      <w:tr w:rsidR="00F6292F" w:rsidRPr="00065A83" w14:paraId="27115929" w14:textId="77777777" w:rsidTr="00C30A4F">
        <w:trPr>
          <w:trHeight w:val="268"/>
        </w:trPr>
        <w:tc>
          <w:tcPr>
            <w:tcW w:w="4508" w:type="dxa"/>
          </w:tcPr>
          <w:p w14:paraId="346B4BB2" w14:textId="77777777" w:rsidR="00F6292F" w:rsidRPr="00065A83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065A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1343B206" w14:textId="77777777" w:rsidR="00F6292F" w:rsidRPr="00065A83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065A8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0A4F" w:rsidRPr="00065A8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Global Sales Data Analytics</w:t>
            </w:r>
          </w:p>
        </w:tc>
      </w:tr>
      <w:tr w:rsidR="00F6292F" w:rsidRPr="00065A83" w14:paraId="6C64B813" w14:textId="77777777" w:rsidTr="00C30A4F">
        <w:trPr>
          <w:trHeight w:val="268"/>
        </w:trPr>
        <w:tc>
          <w:tcPr>
            <w:tcW w:w="4508" w:type="dxa"/>
          </w:tcPr>
          <w:p w14:paraId="5F965096" w14:textId="77777777" w:rsidR="00F6292F" w:rsidRPr="00065A83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065A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249E6A67" w14:textId="77777777" w:rsidR="00F6292F" w:rsidRPr="00065A83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65A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6EF695C1" w14:textId="77777777" w:rsidR="00F6292F" w:rsidRPr="00065A83" w:rsidRDefault="00F6292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4DBF9D7" w14:textId="77777777" w:rsidR="00F6292F" w:rsidRPr="00065A83" w:rsidRDefault="00000000">
      <w:pPr>
        <w:pStyle w:val="Heading1"/>
        <w:spacing w:before="157"/>
        <w:rPr>
          <w:rFonts w:ascii="Times New Roman" w:hAnsi="Times New Roman" w:cs="Times New Roman"/>
          <w:sz w:val="24"/>
          <w:szCs w:val="24"/>
        </w:rPr>
      </w:pPr>
      <w:r w:rsidRPr="00065A83">
        <w:rPr>
          <w:rFonts w:ascii="Times New Roman" w:hAnsi="Times New Roman" w:cs="Times New Roman"/>
          <w:sz w:val="24"/>
          <w:szCs w:val="24"/>
        </w:rPr>
        <w:t>Functional</w:t>
      </w:r>
      <w:r w:rsidRPr="00065A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Requirements:</w:t>
      </w:r>
    </w:p>
    <w:p w14:paraId="060C4FCD" w14:textId="77777777" w:rsidR="00F6292F" w:rsidRPr="00065A83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4"/>
          <w:szCs w:val="24"/>
        </w:rPr>
      </w:pPr>
      <w:r w:rsidRPr="00065A83">
        <w:rPr>
          <w:rFonts w:ascii="Times New Roman" w:hAnsi="Times New Roman" w:cs="Times New Roman"/>
          <w:sz w:val="24"/>
          <w:szCs w:val="24"/>
        </w:rPr>
        <w:t>Following</w:t>
      </w:r>
      <w:r w:rsidRPr="00065A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are</w:t>
      </w:r>
      <w:r w:rsidRPr="00065A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the</w:t>
      </w:r>
      <w:r w:rsidRPr="00065A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functional requirements</w:t>
      </w:r>
      <w:r w:rsidRPr="00065A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of</w:t>
      </w:r>
      <w:r w:rsidRPr="00065A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the</w:t>
      </w:r>
      <w:r w:rsidRPr="00065A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proposed</w:t>
      </w:r>
      <w:r w:rsidRPr="00065A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solution.</w:t>
      </w:r>
    </w:p>
    <w:p w14:paraId="215E22C6" w14:textId="77777777" w:rsidR="00F6292F" w:rsidRPr="00065A83" w:rsidRDefault="00F6292F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"/>
        <w:gridCol w:w="3170"/>
        <w:gridCol w:w="5285"/>
      </w:tblGrid>
      <w:tr w:rsidR="00F6292F" w:rsidRPr="00065A83" w14:paraId="2E8A3FE8" w14:textId="77777777" w:rsidTr="00C30A4F">
        <w:trPr>
          <w:trHeight w:val="342"/>
        </w:trPr>
        <w:tc>
          <w:tcPr>
            <w:tcW w:w="932" w:type="dxa"/>
          </w:tcPr>
          <w:p w14:paraId="3368BB5B" w14:textId="77777777" w:rsidR="00F6292F" w:rsidRPr="00065A83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70" w:type="dxa"/>
          </w:tcPr>
          <w:p w14:paraId="53E85917" w14:textId="77777777" w:rsidR="00F6292F" w:rsidRPr="00065A83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065A8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065A8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5285" w:type="dxa"/>
          </w:tcPr>
          <w:p w14:paraId="13AEA8B1" w14:textId="77777777" w:rsidR="00F6292F" w:rsidRPr="00065A83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Sub</w:t>
            </w:r>
            <w:r w:rsidRPr="00065A8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065A8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(Story</w:t>
            </w:r>
            <w:r w:rsidRPr="00065A83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065A8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Sub-Task)</w:t>
            </w:r>
          </w:p>
        </w:tc>
      </w:tr>
      <w:tr w:rsidR="00F6292F" w:rsidRPr="00065A83" w14:paraId="5E560AF0" w14:textId="77777777" w:rsidTr="00C30A4F">
        <w:trPr>
          <w:trHeight w:val="837"/>
        </w:trPr>
        <w:tc>
          <w:tcPr>
            <w:tcW w:w="932" w:type="dxa"/>
          </w:tcPr>
          <w:p w14:paraId="08C26434" w14:textId="77777777" w:rsidR="00F6292F" w:rsidRPr="00065A83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70" w:type="dxa"/>
          </w:tcPr>
          <w:p w14:paraId="248AC5DB" w14:textId="77777777" w:rsidR="00F6292F" w:rsidRPr="00065A83" w:rsidRDefault="00000000" w:rsidP="00C30A4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65A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5285" w:type="dxa"/>
          </w:tcPr>
          <w:p w14:paraId="7AD5276A" w14:textId="05E3AE4B" w:rsidR="00F6292F" w:rsidRPr="00065A83" w:rsidRDefault="00B5188A" w:rsidP="00065A83">
            <w:pPr>
              <w:pStyle w:val="TableParagraph"/>
              <w:spacing w:line="240" w:lineRule="auto"/>
              <w:ind w:right="27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="0023432C">
              <w:rPr>
                <w:rFonts w:ascii="Times New Roman" w:hAnsi="Times New Roman" w:cs="Times New Roman"/>
                <w:sz w:val="24"/>
                <w:szCs w:val="24"/>
              </w:rPr>
              <w:t xml:space="preserve"> through Gmail and Google Business.</w:t>
            </w:r>
          </w:p>
        </w:tc>
      </w:tr>
      <w:tr w:rsidR="00F6292F" w:rsidRPr="00065A83" w14:paraId="034651B3" w14:textId="77777777" w:rsidTr="00C30A4F">
        <w:trPr>
          <w:trHeight w:val="557"/>
        </w:trPr>
        <w:tc>
          <w:tcPr>
            <w:tcW w:w="932" w:type="dxa"/>
          </w:tcPr>
          <w:p w14:paraId="25EE75BA" w14:textId="77777777" w:rsidR="00F6292F" w:rsidRPr="00065A83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70" w:type="dxa"/>
          </w:tcPr>
          <w:p w14:paraId="4827208F" w14:textId="77777777" w:rsidR="00F6292F" w:rsidRPr="00065A83" w:rsidRDefault="00000000" w:rsidP="00C30A4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65A8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</w:p>
        </w:tc>
        <w:tc>
          <w:tcPr>
            <w:tcW w:w="5285" w:type="dxa"/>
          </w:tcPr>
          <w:p w14:paraId="77333A09" w14:textId="7A58522E" w:rsidR="00F6292F" w:rsidRPr="00065A83" w:rsidRDefault="004F0CD3" w:rsidP="0023432C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Confirmation</w:t>
            </w:r>
            <w:r w:rsidRPr="00065A8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065A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2343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065A8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065A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</w:p>
        </w:tc>
      </w:tr>
      <w:tr w:rsidR="00F6292F" w:rsidRPr="00065A83" w14:paraId="444D1D0C" w14:textId="77777777" w:rsidTr="00C30A4F">
        <w:trPr>
          <w:trHeight w:val="488"/>
        </w:trPr>
        <w:tc>
          <w:tcPr>
            <w:tcW w:w="932" w:type="dxa"/>
          </w:tcPr>
          <w:p w14:paraId="3BB8FF31" w14:textId="77777777" w:rsidR="00F6292F" w:rsidRPr="00065A83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70" w:type="dxa"/>
          </w:tcPr>
          <w:p w14:paraId="4322D95D" w14:textId="77777777" w:rsidR="00F6292F" w:rsidRPr="00065A83" w:rsidRDefault="00B5188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User Input</w:t>
            </w:r>
          </w:p>
        </w:tc>
        <w:tc>
          <w:tcPr>
            <w:tcW w:w="5285" w:type="dxa"/>
          </w:tcPr>
          <w:p w14:paraId="2AF9981B" w14:textId="77777777" w:rsidR="00F6292F" w:rsidRPr="00065A83" w:rsidRDefault="004F0CD3" w:rsidP="00065A83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Dataset uploaded to Cognos analytics tool</w:t>
            </w:r>
            <w:r w:rsidR="00C30A4F" w:rsidRPr="00065A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292F" w:rsidRPr="00065A83" w14:paraId="4428386F" w14:textId="77777777" w:rsidTr="00C30A4F">
        <w:trPr>
          <w:trHeight w:val="508"/>
        </w:trPr>
        <w:tc>
          <w:tcPr>
            <w:tcW w:w="932" w:type="dxa"/>
          </w:tcPr>
          <w:p w14:paraId="5D603C02" w14:textId="77777777" w:rsidR="00F6292F" w:rsidRPr="00065A83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170" w:type="dxa"/>
          </w:tcPr>
          <w:p w14:paraId="4FEB1315" w14:textId="77777777" w:rsidR="00F6292F" w:rsidRPr="00065A83" w:rsidRDefault="004F0CD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Data Verification and Validation</w:t>
            </w:r>
          </w:p>
        </w:tc>
        <w:tc>
          <w:tcPr>
            <w:tcW w:w="5285" w:type="dxa"/>
          </w:tcPr>
          <w:p w14:paraId="4CF09245" w14:textId="25662013" w:rsidR="00F6292F" w:rsidRPr="00065A83" w:rsidRDefault="004F0CD3" w:rsidP="0023432C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Data is cleaned</w:t>
            </w:r>
            <w:r w:rsidR="002F6687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verified for Anomalies a</w:t>
            </w:r>
            <w:r w:rsidR="0023432C">
              <w:rPr>
                <w:rFonts w:ascii="Times New Roman" w:hAnsi="Times New Roman" w:cs="Times New Roman"/>
                <w:sz w:val="24"/>
                <w:szCs w:val="24"/>
              </w:rPr>
              <w:t xml:space="preserve">nd  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Missing values</w:t>
            </w:r>
            <w:r w:rsidR="00C30A4F" w:rsidRPr="00065A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292F" w:rsidRPr="00065A83" w14:paraId="1E5E3DE0" w14:textId="77777777" w:rsidTr="00C30A4F">
        <w:trPr>
          <w:trHeight w:val="508"/>
        </w:trPr>
        <w:tc>
          <w:tcPr>
            <w:tcW w:w="932" w:type="dxa"/>
          </w:tcPr>
          <w:p w14:paraId="5609CC38" w14:textId="77777777" w:rsidR="00F6292F" w:rsidRPr="00065A83" w:rsidRDefault="004F0CD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 FR-5</w:t>
            </w:r>
          </w:p>
        </w:tc>
        <w:tc>
          <w:tcPr>
            <w:tcW w:w="3170" w:type="dxa"/>
          </w:tcPr>
          <w:p w14:paraId="50EC6EA3" w14:textId="77777777" w:rsidR="00F6292F" w:rsidRPr="00065A83" w:rsidRDefault="004F0CD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5285" w:type="dxa"/>
          </w:tcPr>
          <w:p w14:paraId="2B23FAEE" w14:textId="089CA94E" w:rsidR="004F0CD3" w:rsidRPr="00065A83" w:rsidRDefault="004F0CD3" w:rsidP="00065A83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6687">
              <w:rPr>
                <w:rFonts w:ascii="Times New Roman" w:hAnsi="Times New Roman" w:cs="Times New Roman"/>
                <w:sz w:val="24"/>
                <w:szCs w:val="24"/>
              </w:rPr>
              <w:t xml:space="preserve">Appropriate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graphs and </w:t>
            </w:r>
            <w:r w:rsidR="002F6687">
              <w:rPr>
                <w:rFonts w:ascii="Times New Roman" w:hAnsi="Times New Roman" w:cs="Times New Roman"/>
                <w:sz w:val="24"/>
                <w:szCs w:val="24"/>
              </w:rPr>
              <w:t xml:space="preserve">attractive 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charts </w:t>
            </w:r>
            <w:r w:rsidR="002F6687">
              <w:rPr>
                <w:rFonts w:ascii="Times New Roman" w:hAnsi="Times New Roman" w:cs="Times New Roman"/>
                <w:sz w:val="24"/>
                <w:szCs w:val="24"/>
              </w:rPr>
              <w:t xml:space="preserve">should be </w:t>
            </w:r>
            <w:r w:rsidR="0023432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F6687">
              <w:rPr>
                <w:rFonts w:ascii="Times New Roman" w:hAnsi="Times New Roman" w:cs="Times New Roman"/>
                <w:sz w:val="24"/>
                <w:szCs w:val="24"/>
              </w:rPr>
              <w:t>used to visualize the data.</w:t>
            </w:r>
          </w:p>
        </w:tc>
      </w:tr>
      <w:tr w:rsidR="004F0CD3" w:rsidRPr="00065A83" w14:paraId="175F7C45" w14:textId="77777777" w:rsidTr="00C30A4F">
        <w:trPr>
          <w:trHeight w:val="508"/>
        </w:trPr>
        <w:tc>
          <w:tcPr>
            <w:tcW w:w="932" w:type="dxa"/>
          </w:tcPr>
          <w:p w14:paraId="207883CF" w14:textId="77777777" w:rsidR="004F0CD3" w:rsidRPr="00065A83" w:rsidRDefault="004F0CD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 FR-6</w:t>
            </w:r>
          </w:p>
        </w:tc>
        <w:tc>
          <w:tcPr>
            <w:tcW w:w="3170" w:type="dxa"/>
          </w:tcPr>
          <w:p w14:paraId="4A654FF9" w14:textId="77777777" w:rsidR="004F0CD3" w:rsidRPr="00065A83" w:rsidRDefault="00C30A4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r w:rsidR="004F0CD3"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Decisions</w:t>
            </w:r>
          </w:p>
        </w:tc>
        <w:tc>
          <w:tcPr>
            <w:tcW w:w="5285" w:type="dxa"/>
          </w:tcPr>
          <w:p w14:paraId="2BB9F101" w14:textId="5062F347" w:rsidR="004F0CD3" w:rsidRPr="00065A83" w:rsidRDefault="00C30A4F" w:rsidP="00065A83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Recommendation</w:t>
            </w:r>
            <w:r w:rsidR="00065A8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are made based on the insight gained from the data.</w:t>
            </w:r>
          </w:p>
        </w:tc>
      </w:tr>
    </w:tbl>
    <w:p w14:paraId="452F32CA" w14:textId="77777777" w:rsidR="00F6292F" w:rsidRPr="00065A83" w:rsidRDefault="00F6292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EBC536A" w14:textId="77777777" w:rsidR="00F6292F" w:rsidRPr="00065A83" w:rsidRDefault="00F6292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9D8CFCA" w14:textId="77777777" w:rsidR="00F6292F" w:rsidRPr="00065A83" w:rsidRDefault="00F6292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DA860C1" w14:textId="77777777" w:rsidR="00F6292F" w:rsidRPr="00065A83" w:rsidRDefault="00F6292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F94CD49" w14:textId="77777777" w:rsidR="00F6292F" w:rsidRPr="00065A83" w:rsidRDefault="00F6292F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A946F6B" w14:textId="77777777" w:rsidR="00F6292F" w:rsidRPr="00065A83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65A83">
        <w:rPr>
          <w:rFonts w:ascii="Times New Roman" w:hAnsi="Times New Roman" w:cs="Times New Roman"/>
          <w:sz w:val="24"/>
          <w:szCs w:val="24"/>
        </w:rPr>
        <w:t>Non-functional</w:t>
      </w:r>
      <w:r w:rsidRPr="00065A8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Requirements:</w:t>
      </w:r>
    </w:p>
    <w:p w14:paraId="6B83261F" w14:textId="77777777" w:rsidR="00F6292F" w:rsidRPr="00065A83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065A83">
        <w:rPr>
          <w:rFonts w:ascii="Times New Roman" w:hAnsi="Times New Roman" w:cs="Times New Roman"/>
          <w:sz w:val="24"/>
          <w:szCs w:val="24"/>
        </w:rPr>
        <w:t>Following</w:t>
      </w:r>
      <w:r w:rsidRPr="00065A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are</w:t>
      </w:r>
      <w:r w:rsidRPr="00065A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the non-functional</w:t>
      </w:r>
      <w:r w:rsidRPr="00065A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requirements</w:t>
      </w:r>
      <w:r w:rsidRPr="00065A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of</w:t>
      </w:r>
      <w:r w:rsidRPr="00065A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the</w:t>
      </w:r>
      <w:r w:rsidRPr="00065A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65A83">
        <w:rPr>
          <w:rFonts w:ascii="Times New Roman" w:hAnsi="Times New Roman" w:cs="Times New Roman"/>
          <w:sz w:val="24"/>
          <w:szCs w:val="24"/>
        </w:rPr>
        <w:t>proposed solution.</w:t>
      </w:r>
    </w:p>
    <w:p w14:paraId="215A73B1" w14:textId="77777777" w:rsidR="00F6292F" w:rsidRPr="00065A83" w:rsidRDefault="00F6292F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F6292F" w:rsidRPr="00065A83" w14:paraId="2C7C9A5D" w14:textId="77777777">
        <w:trPr>
          <w:trHeight w:val="333"/>
        </w:trPr>
        <w:tc>
          <w:tcPr>
            <w:tcW w:w="926" w:type="dxa"/>
          </w:tcPr>
          <w:p w14:paraId="26150DAB" w14:textId="77777777" w:rsidR="00F6292F" w:rsidRPr="00065A83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49" w:type="dxa"/>
          </w:tcPr>
          <w:p w14:paraId="10BA0DB9" w14:textId="77777777" w:rsidR="00F6292F" w:rsidRPr="00065A83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Non-Functional</w:t>
            </w:r>
            <w:r w:rsidRPr="00065A83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5249" w:type="dxa"/>
          </w:tcPr>
          <w:p w14:paraId="4CAD3950" w14:textId="77777777" w:rsidR="00F6292F" w:rsidRPr="00065A83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6292F" w:rsidRPr="00065A83" w14:paraId="25EED581" w14:textId="77777777">
        <w:trPr>
          <w:trHeight w:val="489"/>
        </w:trPr>
        <w:tc>
          <w:tcPr>
            <w:tcW w:w="926" w:type="dxa"/>
          </w:tcPr>
          <w:p w14:paraId="433AB5A1" w14:textId="77777777" w:rsidR="00F6292F" w:rsidRPr="00065A83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149" w:type="dxa"/>
          </w:tcPr>
          <w:p w14:paraId="3E56C525" w14:textId="77777777" w:rsidR="00F6292F" w:rsidRPr="00065A83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5249" w:type="dxa"/>
          </w:tcPr>
          <w:p w14:paraId="21D5E63F" w14:textId="7B70F255" w:rsidR="00F6292F" w:rsidRPr="00065A83" w:rsidRDefault="0023432C" w:rsidP="00065A83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0A4F" w:rsidRPr="00065A83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r w:rsidR="00065A8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30A4F"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can be accessed by the user when the  </w:t>
            </w:r>
            <w:r w:rsidR="00065A8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30A4F" w:rsidRPr="00065A83">
              <w:rPr>
                <w:rFonts w:ascii="Times New Roman" w:hAnsi="Times New Roman" w:cs="Times New Roman"/>
                <w:sz w:val="24"/>
                <w:szCs w:val="24"/>
              </w:rPr>
              <w:t>proper sales data is given.</w:t>
            </w:r>
          </w:p>
        </w:tc>
      </w:tr>
      <w:tr w:rsidR="00F6292F" w:rsidRPr="00065A83" w14:paraId="78C1E7AE" w14:textId="77777777">
        <w:trPr>
          <w:trHeight w:val="489"/>
        </w:trPr>
        <w:tc>
          <w:tcPr>
            <w:tcW w:w="926" w:type="dxa"/>
          </w:tcPr>
          <w:p w14:paraId="56818ECD" w14:textId="77777777" w:rsidR="00F6292F" w:rsidRPr="00065A83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149" w:type="dxa"/>
          </w:tcPr>
          <w:p w14:paraId="43503F9D" w14:textId="77777777" w:rsidR="00F6292F" w:rsidRPr="00065A83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5249" w:type="dxa"/>
          </w:tcPr>
          <w:p w14:paraId="78A54E83" w14:textId="77777777" w:rsidR="008C0D14" w:rsidRPr="00065A83" w:rsidRDefault="00C30A4F" w:rsidP="00065A83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The Dashboard</w:t>
            </w:r>
            <w:r w:rsidR="008C0D14"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are accessible to the user only with proper login credentials.</w:t>
            </w:r>
          </w:p>
        </w:tc>
      </w:tr>
      <w:tr w:rsidR="00F6292F" w:rsidRPr="00065A83" w14:paraId="0573D1FD" w14:textId="77777777">
        <w:trPr>
          <w:trHeight w:val="470"/>
        </w:trPr>
        <w:tc>
          <w:tcPr>
            <w:tcW w:w="926" w:type="dxa"/>
          </w:tcPr>
          <w:p w14:paraId="41E1F439" w14:textId="77777777" w:rsidR="00F6292F" w:rsidRPr="00065A83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149" w:type="dxa"/>
          </w:tcPr>
          <w:p w14:paraId="14630BD9" w14:textId="77777777" w:rsidR="00F6292F" w:rsidRPr="00065A83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5249" w:type="dxa"/>
          </w:tcPr>
          <w:p w14:paraId="36CA2ED7" w14:textId="77777777" w:rsidR="00F6292F" w:rsidRPr="00065A83" w:rsidRDefault="008C0D14" w:rsidP="00065A83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User’s data and visualization must stay in the cloud and its should be accessible whenever the user wants without any problem.</w:t>
            </w:r>
          </w:p>
        </w:tc>
      </w:tr>
      <w:tr w:rsidR="00F6292F" w:rsidRPr="00065A83" w14:paraId="48BDA4B7" w14:textId="77777777">
        <w:trPr>
          <w:trHeight w:val="489"/>
        </w:trPr>
        <w:tc>
          <w:tcPr>
            <w:tcW w:w="926" w:type="dxa"/>
          </w:tcPr>
          <w:p w14:paraId="474B8F42" w14:textId="77777777" w:rsidR="00F6292F" w:rsidRPr="00065A83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149" w:type="dxa"/>
          </w:tcPr>
          <w:p w14:paraId="38C3A13B" w14:textId="77777777" w:rsidR="00F6292F" w:rsidRPr="00065A83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5249" w:type="dxa"/>
          </w:tcPr>
          <w:p w14:paraId="440D2E7F" w14:textId="16E1D074" w:rsidR="00F6292F" w:rsidRPr="00065A83" w:rsidRDefault="008C0D14" w:rsidP="00065A83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The user can easily drag to any metrics they want to view</w:t>
            </w:r>
            <w:r w:rsidR="00065A8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and it should work as expected and allow</w:t>
            </w:r>
            <w:r w:rsidR="00065A8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multiple users to access the data at the same time.</w:t>
            </w:r>
          </w:p>
        </w:tc>
      </w:tr>
      <w:tr w:rsidR="00F6292F" w:rsidRPr="00065A83" w14:paraId="1E51FCAE" w14:textId="77777777">
        <w:trPr>
          <w:trHeight w:val="489"/>
        </w:trPr>
        <w:tc>
          <w:tcPr>
            <w:tcW w:w="926" w:type="dxa"/>
          </w:tcPr>
          <w:p w14:paraId="2E64CD82" w14:textId="77777777" w:rsidR="00F6292F" w:rsidRPr="00065A83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149" w:type="dxa"/>
          </w:tcPr>
          <w:p w14:paraId="6C2CC393" w14:textId="77777777" w:rsidR="00F6292F" w:rsidRPr="00065A83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5249" w:type="dxa"/>
          </w:tcPr>
          <w:p w14:paraId="0C57C5F5" w14:textId="316F5377" w:rsidR="00F6292F" w:rsidRPr="00065A83" w:rsidRDefault="008C0D14" w:rsidP="00065A83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Uploaded data must be ava</w:t>
            </w:r>
            <w:r w:rsidR="00650AC3" w:rsidRPr="00065A83">
              <w:rPr>
                <w:rFonts w:ascii="Times New Roman" w:hAnsi="Times New Roman" w:cs="Times New Roman"/>
                <w:sz w:val="24"/>
                <w:szCs w:val="24"/>
              </w:rPr>
              <w:t>ilable at all time and be fault tolerant.</w:t>
            </w:r>
          </w:p>
        </w:tc>
      </w:tr>
      <w:tr w:rsidR="00F6292F" w:rsidRPr="00065A83" w14:paraId="7C5E9104" w14:textId="77777777">
        <w:trPr>
          <w:trHeight w:val="489"/>
        </w:trPr>
        <w:tc>
          <w:tcPr>
            <w:tcW w:w="926" w:type="dxa"/>
          </w:tcPr>
          <w:p w14:paraId="4A576D49" w14:textId="77777777" w:rsidR="00F6292F" w:rsidRPr="00065A83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149" w:type="dxa"/>
          </w:tcPr>
          <w:p w14:paraId="17086DB4" w14:textId="77777777" w:rsidR="00F6292F" w:rsidRPr="00065A83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Scalability</w:t>
            </w:r>
          </w:p>
        </w:tc>
        <w:tc>
          <w:tcPr>
            <w:tcW w:w="5249" w:type="dxa"/>
          </w:tcPr>
          <w:p w14:paraId="3965403F" w14:textId="7006ABE8" w:rsidR="00F6292F" w:rsidRPr="00065A83" w:rsidRDefault="00650AC3" w:rsidP="00065A83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83">
              <w:rPr>
                <w:rFonts w:ascii="Times New Roman" w:hAnsi="Times New Roman" w:cs="Times New Roman"/>
                <w:sz w:val="24"/>
                <w:szCs w:val="24"/>
              </w:rPr>
              <w:t xml:space="preserve"> It should be able to produce advanced graphs and provide proper interpretation of data over large volumes</w:t>
            </w:r>
            <w:r w:rsidR="00065A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2EE4861" w14:textId="77777777" w:rsidR="00CF5475" w:rsidRDefault="00CF5475"/>
    <w:sectPr w:rsidR="00CF5475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2F"/>
    <w:rsid w:val="00065A83"/>
    <w:rsid w:val="0023432C"/>
    <w:rsid w:val="002F6687"/>
    <w:rsid w:val="004F0CD3"/>
    <w:rsid w:val="00650AC3"/>
    <w:rsid w:val="008C0D14"/>
    <w:rsid w:val="00B5188A"/>
    <w:rsid w:val="00C30A4F"/>
    <w:rsid w:val="00CF5475"/>
    <w:rsid w:val="00F6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5202"/>
  <w15:docId w15:val="{B93E24A9-E792-4482-8888-B0107A64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ASUS</cp:lastModifiedBy>
  <cp:revision>3</cp:revision>
  <dcterms:created xsi:type="dcterms:W3CDTF">2022-10-19T06:29:00Z</dcterms:created>
  <dcterms:modified xsi:type="dcterms:W3CDTF">2022-10-19T06:47:00Z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2022-10-19T00:00:00Z</vt:filetime>
  </property>
</Properties>
</file>