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3A51" w14:textId="31F75EA8" w:rsidR="00414E91" w:rsidRPr="006806AA" w:rsidRDefault="00414E91" w:rsidP="008F45E5">
      <w:pPr>
        <w:pStyle w:val="Heading3"/>
        <w:shd w:val="clear" w:color="auto" w:fill="FFFFFF"/>
        <w:spacing w:before="0" w:after="150" w:line="465" w:lineRule="atLeast"/>
        <w:jc w:val="center"/>
        <w:rPr>
          <w:rFonts w:ascii="Arial" w:hAnsi="Arial" w:cs="Arial"/>
          <w:b/>
          <w:bCs/>
          <w:color w:val="auto"/>
          <w:sz w:val="28"/>
          <w:szCs w:val="28"/>
        </w:rPr>
      </w:pPr>
      <w:r w:rsidRPr="006806AA">
        <w:rPr>
          <w:rFonts w:ascii="Arial" w:hAnsi="Arial" w:cs="Arial"/>
          <w:b/>
          <w:bCs/>
          <w:color w:val="auto"/>
          <w:sz w:val="28"/>
          <w:szCs w:val="28"/>
        </w:rPr>
        <w:t>Real-Time Communication System Powered by AI for Specially Abled</w:t>
      </w:r>
    </w:p>
    <w:p w14:paraId="79F72932" w14:textId="19F45F06" w:rsidR="006806AA" w:rsidRDefault="006806AA" w:rsidP="006806AA"/>
    <w:p w14:paraId="4EEE2665" w14:textId="6EB2E647" w:rsidR="006806AA" w:rsidRPr="000714AB" w:rsidRDefault="006806AA" w:rsidP="006806AA">
      <w:pPr>
        <w:jc w:val="center"/>
        <w:rPr>
          <w:rFonts w:ascii="Arial" w:hAnsi="Arial" w:cs="Arial"/>
          <w:sz w:val="22"/>
          <w:szCs w:val="22"/>
        </w:rPr>
      </w:pPr>
      <w:r w:rsidRPr="000714AB">
        <w:rPr>
          <w:rFonts w:ascii="Arial" w:hAnsi="Arial" w:cs="Arial"/>
          <w:b/>
          <w:bCs/>
          <w:sz w:val="22"/>
          <w:szCs w:val="22"/>
          <w:u w:val="single"/>
        </w:rPr>
        <w:t>TEAM LEADER</w:t>
      </w:r>
      <w:r w:rsidRPr="000714AB">
        <w:rPr>
          <w:rFonts w:ascii="Arial" w:hAnsi="Arial" w:cs="Arial"/>
          <w:b/>
          <w:bCs/>
          <w:sz w:val="22"/>
          <w:szCs w:val="22"/>
        </w:rPr>
        <w:t>:</w:t>
      </w:r>
      <w:r w:rsidRPr="000714AB">
        <w:rPr>
          <w:rFonts w:ascii="Arial" w:hAnsi="Arial" w:cs="Arial"/>
          <w:b/>
          <w:bCs/>
          <w:sz w:val="24"/>
          <w:szCs w:val="24"/>
        </w:rPr>
        <w:t xml:space="preserve"> </w:t>
      </w:r>
      <w:r w:rsidRPr="000714AB">
        <w:rPr>
          <w:rFonts w:ascii="Arial" w:hAnsi="Arial" w:cs="Arial"/>
          <w:sz w:val="24"/>
          <w:szCs w:val="24"/>
        </w:rPr>
        <w:t>Mourish Mano Ranjan B</w:t>
      </w:r>
    </w:p>
    <w:p w14:paraId="6039319E" w14:textId="74CF4053" w:rsidR="006806AA" w:rsidRPr="000714AB" w:rsidRDefault="006806AA" w:rsidP="006806AA">
      <w:pPr>
        <w:jc w:val="center"/>
        <w:rPr>
          <w:rFonts w:ascii="Arial" w:hAnsi="Arial" w:cs="Arial"/>
          <w:sz w:val="24"/>
          <w:szCs w:val="24"/>
        </w:rPr>
      </w:pPr>
      <w:r w:rsidRPr="000714AB">
        <w:rPr>
          <w:rFonts w:ascii="Arial" w:hAnsi="Arial" w:cs="Arial"/>
          <w:b/>
          <w:bCs/>
          <w:sz w:val="22"/>
          <w:szCs w:val="22"/>
          <w:u w:val="single"/>
        </w:rPr>
        <w:t>TEAM MEMBERS</w:t>
      </w:r>
      <w:r w:rsidRPr="000714AB">
        <w:rPr>
          <w:rFonts w:ascii="Arial" w:hAnsi="Arial" w:cs="Arial"/>
          <w:b/>
          <w:bCs/>
          <w:sz w:val="22"/>
          <w:szCs w:val="22"/>
        </w:rPr>
        <w:t>:</w:t>
      </w:r>
      <w:r w:rsidRPr="000714AB">
        <w:rPr>
          <w:rFonts w:ascii="Arial" w:hAnsi="Arial" w:cs="Arial"/>
          <w:b/>
          <w:bCs/>
          <w:sz w:val="24"/>
          <w:szCs w:val="24"/>
        </w:rPr>
        <w:t xml:space="preserve"> </w:t>
      </w:r>
      <w:r w:rsidRPr="000714AB">
        <w:rPr>
          <w:rFonts w:ascii="Arial" w:hAnsi="Arial" w:cs="Arial"/>
          <w:sz w:val="24"/>
          <w:szCs w:val="24"/>
        </w:rPr>
        <w:t>Mari Neela Parvathy S, Monisha R, Nickson Abraham D</w:t>
      </w:r>
    </w:p>
    <w:p w14:paraId="4DE3984D" w14:textId="0C983838" w:rsidR="004B0BCF" w:rsidRPr="000714AB" w:rsidRDefault="000714AB" w:rsidP="006806AA">
      <w:pPr>
        <w:jc w:val="center"/>
        <w:rPr>
          <w:rFonts w:ascii="Arial" w:hAnsi="Arial" w:cs="Arial"/>
          <w:sz w:val="22"/>
          <w:szCs w:val="22"/>
          <w:u w:val="single"/>
        </w:rPr>
      </w:pPr>
      <w:r>
        <w:rPr>
          <w:rFonts w:ascii="Arial" w:hAnsi="Arial" w:cs="Arial"/>
          <w:b/>
          <w:bCs/>
          <w:sz w:val="22"/>
          <w:szCs w:val="22"/>
          <w:u w:val="single"/>
        </w:rPr>
        <w:t>MENTOR</w:t>
      </w:r>
      <w:r w:rsidR="004B0BCF" w:rsidRPr="000714AB">
        <w:rPr>
          <w:rFonts w:ascii="Arial" w:hAnsi="Arial" w:cs="Arial"/>
          <w:b/>
          <w:bCs/>
          <w:sz w:val="22"/>
          <w:szCs w:val="22"/>
        </w:rPr>
        <w:t>:</w:t>
      </w:r>
      <w:r w:rsidR="004B0BCF" w:rsidRPr="000714AB">
        <w:rPr>
          <w:rFonts w:ascii="Arial" w:hAnsi="Arial" w:cs="Arial"/>
          <w:sz w:val="24"/>
          <w:szCs w:val="24"/>
        </w:rPr>
        <w:t xml:space="preserve"> Mrs., Dr. Geetha P</w:t>
      </w:r>
    </w:p>
    <w:p w14:paraId="5932FF17" w14:textId="27C1B232" w:rsidR="004D240B" w:rsidRDefault="004D240B" w:rsidP="006806AA">
      <w:pPr>
        <w:jc w:val="center"/>
        <w:rPr>
          <w:rFonts w:ascii="Times New Roman" w:hAnsi="Times New Roman" w:cs="Times New Roman"/>
          <w:b/>
          <w:bCs/>
          <w:sz w:val="28"/>
          <w:szCs w:val="28"/>
          <w:lang w:val="en-IN"/>
        </w:rPr>
      </w:pPr>
    </w:p>
    <w:p w14:paraId="4CDDDEA3" w14:textId="1F9F0108" w:rsidR="00A86D20" w:rsidRPr="00A86D20" w:rsidRDefault="00A86D20" w:rsidP="00A86D20">
      <w:pPr>
        <w:pStyle w:val="NormalWeb"/>
        <w:spacing w:before="0" w:beforeAutospacing="0" w:after="200" w:afterAutospacing="0"/>
      </w:pPr>
      <w:r>
        <w:rPr>
          <w:b/>
          <w:bCs/>
          <w:sz w:val="28"/>
          <w:szCs w:val="28"/>
        </w:rPr>
        <w:tab/>
      </w:r>
      <w:r>
        <w:rPr>
          <w:b/>
          <w:bCs/>
          <w:sz w:val="28"/>
          <w:szCs w:val="28"/>
        </w:rPr>
        <w:tab/>
      </w:r>
      <w:r>
        <w:rPr>
          <w:b/>
          <w:bCs/>
          <w:sz w:val="28"/>
          <w:szCs w:val="28"/>
        </w:rPr>
        <w:tab/>
      </w:r>
      <w:r>
        <w:rPr>
          <w:b/>
          <w:bCs/>
          <w:sz w:val="28"/>
          <w:szCs w:val="28"/>
        </w:rPr>
        <w:tab/>
      </w:r>
      <w:r w:rsidR="006806AA">
        <w:rPr>
          <w:b/>
          <w:bCs/>
          <w:i/>
          <w:iCs/>
          <w:color w:val="000000"/>
          <w:sz w:val="28"/>
          <w:szCs w:val="28"/>
          <w:u w:val="single"/>
        </w:rPr>
        <w:t>INTRODUCTION</w:t>
      </w:r>
    </w:p>
    <w:p w14:paraId="498AA044" w14:textId="66332DFD" w:rsidR="00A86D20" w:rsidRDefault="00A86D20">
      <w:pPr>
        <w:jc w:val="both"/>
        <w:rPr>
          <w:rFonts w:ascii="Times New Roman" w:hAnsi="Times New Roman" w:cs="Times New Roman"/>
          <w:b/>
          <w:bCs/>
          <w:sz w:val="28"/>
          <w:szCs w:val="28"/>
          <w:lang w:val="en-IN"/>
        </w:rPr>
      </w:pPr>
    </w:p>
    <w:p w14:paraId="2580102F" w14:textId="04CBC1D8" w:rsidR="00D53E18" w:rsidRPr="006806AA" w:rsidRDefault="00A86D20" w:rsidP="006806AA">
      <w:pPr>
        <w:pStyle w:val="NormalWeb"/>
        <w:spacing w:before="0" w:beforeAutospacing="0" w:after="200" w:afterAutospacing="0"/>
        <w:rPr>
          <w:rFonts w:ascii="Arial" w:hAnsi="Arial" w:cs="Arial"/>
          <w:sz w:val="26"/>
          <w:szCs w:val="26"/>
        </w:rPr>
      </w:pPr>
      <w:r w:rsidRPr="006806AA">
        <w:rPr>
          <w:rFonts w:ascii="Arial" w:hAnsi="Arial" w:cs="Arial"/>
          <w:color w:val="000000"/>
          <w:sz w:val="26"/>
          <w:szCs w:val="26"/>
        </w:rPr>
        <w:t xml:space="preserve">There are many emerging technologies evolve constantly. But these technologies should be helpful for every human kind and living beings in all possible ways, without causing natural ecosystem in trouble. There are few inventions are in use by the help of AI (Artificial Intelligence), like Alexa and Siri. These are virtual voice assistance that helps people to communicate and interact with them. Such systems that can interact with many devices and manipulate according to the user’s preference. When it comes to specially able persons, they find difficult in communicating with the people around them. It also a serious condition when these people are in need of help, but they couldn’t able to communicate. Some may know read and write in certain languages. Though not every specially able person know all languages to write and communicate. </w:t>
      </w:r>
      <w:r w:rsidR="004B0BCF" w:rsidRPr="006806AA">
        <w:rPr>
          <w:rFonts w:ascii="Arial" w:hAnsi="Arial" w:cs="Arial"/>
          <w:color w:val="000000"/>
          <w:sz w:val="26"/>
          <w:szCs w:val="26"/>
        </w:rPr>
        <w:t>Thus,</w:t>
      </w:r>
      <w:r w:rsidRPr="006806AA">
        <w:rPr>
          <w:rFonts w:ascii="Arial" w:hAnsi="Arial" w:cs="Arial"/>
          <w:color w:val="000000"/>
          <w:sz w:val="26"/>
          <w:szCs w:val="26"/>
        </w:rPr>
        <w:t xml:space="preserve"> the sign language came into the picture, but still most people don’t know sign languages to understand what those people are trying to convey. With the help of Artificial </w:t>
      </w:r>
      <w:r w:rsidR="008F45E5" w:rsidRPr="006806AA">
        <w:rPr>
          <w:rFonts w:ascii="Arial" w:hAnsi="Arial" w:cs="Arial"/>
          <w:color w:val="000000"/>
          <w:sz w:val="26"/>
          <w:szCs w:val="26"/>
        </w:rPr>
        <w:t>Intelligence,</w:t>
      </w:r>
      <w:r w:rsidRPr="006806AA">
        <w:rPr>
          <w:rFonts w:ascii="Arial" w:hAnsi="Arial" w:cs="Arial"/>
          <w:color w:val="000000"/>
          <w:sz w:val="26"/>
          <w:szCs w:val="26"/>
        </w:rPr>
        <w:t xml:space="preserve"> </w:t>
      </w:r>
      <w:r w:rsidR="008F45E5" w:rsidRPr="006806AA">
        <w:rPr>
          <w:rFonts w:ascii="Arial" w:hAnsi="Arial" w:cs="Arial"/>
          <w:color w:val="000000"/>
          <w:sz w:val="26"/>
          <w:szCs w:val="26"/>
        </w:rPr>
        <w:t>an</w:t>
      </w:r>
      <w:r w:rsidRPr="006806AA">
        <w:rPr>
          <w:rFonts w:ascii="Arial" w:hAnsi="Arial" w:cs="Arial"/>
          <w:color w:val="000000"/>
          <w:sz w:val="26"/>
          <w:szCs w:val="26"/>
        </w:rPr>
        <w:t xml:space="preserve"> application</w:t>
      </w:r>
      <w:r w:rsidR="006806AA" w:rsidRPr="006806AA">
        <w:rPr>
          <w:rFonts w:ascii="Arial" w:hAnsi="Arial" w:cs="Arial"/>
          <w:color w:val="000000"/>
          <w:sz w:val="26"/>
          <w:szCs w:val="26"/>
        </w:rPr>
        <w:t xml:space="preserve"> can be built</w:t>
      </w:r>
      <w:r w:rsidRPr="006806AA">
        <w:rPr>
          <w:rFonts w:ascii="Arial" w:hAnsi="Arial" w:cs="Arial"/>
          <w:color w:val="000000"/>
          <w:sz w:val="26"/>
          <w:szCs w:val="26"/>
        </w:rPr>
        <w:t xml:space="preserve"> which captures the sign language that the specially able person does and converts to text of what they are saying. This can be understood by the other person and give a response by a text input which then the application displays as a sign language in order to the mute person to understand.</w:t>
      </w:r>
    </w:p>
    <w:p w14:paraId="25E578E9" w14:textId="77777777" w:rsidR="00D53E18" w:rsidRPr="006806AA" w:rsidRDefault="00D53E18">
      <w:pPr>
        <w:jc w:val="both"/>
        <w:rPr>
          <w:rFonts w:ascii="Arial" w:hAnsi="Arial" w:cs="Arial"/>
          <w:b/>
          <w:bCs/>
          <w:sz w:val="28"/>
          <w:szCs w:val="28"/>
          <w:lang w:val="en-IN"/>
        </w:rPr>
      </w:pPr>
    </w:p>
    <w:p w14:paraId="597CC999" w14:textId="7B27702D" w:rsidR="004D240B" w:rsidRPr="00246A9E" w:rsidRDefault="00000000" w:rsidP="00246A9E">
      <w:pPr>
        <w:ind w:left="2160" w:firstLine="720"/>
        <w:jc w:val="both"/>
        <w:rPr>
          <w:rFonts w:ascii="Arial" w:hAnsi="Arial" w:cs="Arial"/>
          <w:b/>
          <w:bCs/>
          <w:i/>
          <w:iCs/>
          <w:sz w:val="24"/>
          <w:szCs w:val="24"/>
          <w:lang w:val="en-IN"/>
        </w:rPr>
      </w:pPr>
      <w:r w:rsidRPr="00246A9E">
        <w:rPr>
          <w:rFonts w:ascii="Arial" w:hAnsi="Arial" w:cs="Arial"/>
          <w:b/>
          <w:bCs/>
          <w:i/>
          <w:iCs/>
          <w:sz w:val="24"/>
          <w:szCs w:val="24"/>
          <w:u w:val="single"/>
          <w:lang w:val="en-IN"/>
        </w:rPr>
        <w:t>LITERATURE SURVEY</w:t>
      </w:r>
      <w:r w:rsidRPr="00246A9E">
        <w:rPr>
          <w:rFonts w:ascii="Arial" w:hAnsi="Arial" w:cs="Arial"/>
          <w:b/>
          <w:bCs/>
          <w:i/>
          <w:iCs/>
          <w:sz w:val="24"/>
          <w:szCs w:val="24"/>
          <w:lang w:val="en-IN"/>
        </w:rPr>
        <w:t>:</w:t>
      </w:r>
    </w:p>
    <w:p w14:paraId="234ED770" w14:textId="77777777" w:rsidR="004D240B" w:rsidRPr="006806AA" w:rsidRDefault="004D240B" w:rsidP="00714AC2">
      <w:pPr>
        <w:spacing w:after="0" w:line="240" w:lineRule="auto"/>
        <w:rPr>
          <w:rFonts w:ascii="Arial" w:hAnsi="Arial" w:cs="Arial"/>
          <w:b/>
          <w:bCs/>
          <w:sz w:val="22"/>
          <w:szCs w:val="22"/>
          <w:lang w:val="en-IN"/>
        </w:rPr>
      </w:pPr>
    </w:p>
    <w:p w14:paraId="4BC16AD6" w14:textId="0576D345" w:rsidR="006806AA" w:rsidRPr="006806AA" w:rsidRDefault="006806AA" w:rsidP="006806AA">
      <w:pPr>
        <w:jc w:val="both"/>
        <w:rPr>
          <w:rFonts w:ascii="Arial" w:eastAsia="Times New Roman" w:hAnsi="Arial" w:cs="Arial"/>
          <w:color w:val="000000"/>
          <w:sz w:val="26"/>
          <w:szCs w:val="26"/>
          <w:lang w:val="en-IN" w:eastAsia="en-IN"/>
        </w:rPr>
      </w:pPr>
      <w:r w:rsidRPr="006806AA">
        <w:rPr>
          <w:rFonts w:ascii="Arial" w:eastAsia="Times New Roman" w:hAnsi="Arial" w:cs="Arial"/>
          <w:color w:val="000000"/>
          <w:sz w:val="26"/>
          <w:szCs w:val="26"/>
          <w:lang w:val="en-IN" w:eastAsia="en-IN"/>
        </w:rPr>
        <w:t>[1] Researchers are actively investigating methods to develop sign language recognition systems, but they face many challenges during the implementation of such systems which include recognition of hand poses and gestures.</w:t>
      </w:r>
      <w:r>
        <w:rPr>
          <w:rFonts w:ascii="Arial" w:eastAsia="Times New Roman" w:hAnsi="Arial" w:cs="Arial"/>
          <w:color w:val="000000"/>
          <w:sz w:val="26"/>
          <w:szCs w:val="26"/>
          <w:lang w:val="en-IN" w:eastAsia="en-IN"/>
        </w:rPr>
        <w:t xml:space="preserve"> </w:t>
      </w:r>
      <w:r w:rsidRPr="006806AA">
        <w:rPr>
          <w:rFonts w:ascii="Arial" w:eastAsia="Times New Roman" w:hAnsi="Arial" w:cs="Arial"/>
          <w:color w:val="000000"/>
          <w:sz w:val="26"/>
          <w:szCs w:val="26"/>
          <w:lang w:val="en-IN" w:eastAsia="en-IN"/>
        </w:rPr>
        <w:t>This paper focuses on the sign language alphabet recognition system because the letters are the core of any language.</w:t>
      </w:r>
      <w:r>
        <w:rPr>
          <w:rFonts w:ascii="Arial" w:eastAsia="Times New Roman" w:hAnsi="Arial" w:cs="Arial"/>
          <w:color w:val="000000"/>
          <w:sz w:val="26"/>
          <w:szCs w:val="26"/>
          <w:lang w:val="en-IN" w:eastAsia="en-IN"/>
        </w:rPr>
        <w:t xml:space="preserve"> </w:t>
      </w:r>
      <w:r w:rsidRPr="006806AA">
        <w:rPr>
          <w:rFonts w:ascii="Arial" w:eastAsia="Times New Roman" w:hAnsi="Arial" w:cs="Arial"/>
          <w:color w:val="000000"/>
          <w:sz w:val="26"/>
          <w:szCs w:val="26"/>
          <w:lang w:val="en-IN" w:eastAsia="en-IN"/>
        </w:rPr>
        <w:lastRenderedPageBreak/>
        <w:t>There are two types of sign language recognition methods namely sensor-based and image-based. The first method is dependent on localized sensors or wearing specific gloves. The second method uses different types of cameras. It is based on image processing which does not require equipment such as sensors.</w:t>
      </w:r>
      <w:r>
        <w:rPr>
          <w:rFonts w:ascii="Arial" w:eastAsia="Times New Roman" w:hAnsi="Arial" w:cs="Arial"/>
          <w:color w:val="000000"/>
          <w:sz w:val="26"/>
          <w:szCs w:val="26"/>
          <w:lang w:val="en-IN" w:eastAsia="en-IN"/>
        </w:rPr>
        <w:t xml:space="preserve"> </w:t>
      </w:r>
      <w:r w:rsidRPr="006806AA">
        <w:rPr>
          <w:rFonts w:ascii="Arial" w:eastAsia="Times New Roman" w:hAnsi="Arial" w:cs="Arial"/>
          <w:color w:val="000000"/>
          <w:sz w:val="26"/>
          <w:szCs w:val="26"/>
          <w:lang w:val="en-IN" w:eastAsia="en-IN"/>
        </w:rPr>
        <w:t>Various datasets are created because of many factors such as regional differences, type of images (RGB or Depth) and so on.</w:t>
      </w:r>
      <w:r>
        <w:rPr>
          <w:rFonts w:ascii="Arial" w:eastAsia="Times New Roman" w:hAnsi="Arial" w:cs="Arial"/>
          <w:color w:val="000000"/>
          <w:sz w:val="26"/>
          <w:szCs w:val="26"/>
          <w:lang w:val="en-IN" w:eastAsia="en-IN"/>
        </w:rPr>
        <w:t xml:space="preserve"> </w:t>
      </w:r>
      <w:r w:rsidRPr="006806AA">
        <w:rPr>
          <w:rFonts w:ascii="Arial" w:eastAsia="Times New Roman" w:hAnsi="Arial" w:cs="Arial"/>
          <w:color w:val="000000"/>
          <w:sz w:val="26"/>
          <w:szCs w:val="26"/>
          <w:lang w:val="en-IN" w:eastAsia="en-IN"/>
        </w:rPr>
        <w:t>In this study, an American Sign Language Alphabet (ASLA) dataset is created and developed a deep learning-based method for its recognition.</w:t>
      </w:r>
    </w:p>
    <w:p w14:paraId="562C68A3" w14:textId="77777777" w:rsidR="006806AA" w:rsidRPr="006806AA" w:rsidRDefault="006806AA" w:rsidP="006806AA">
      <w:pPr>
        <w:jc w:val="both"/>
        <w:rPr>
          <w:rFonts w:ascii="Arial" w:eastAsia="Times New Roman" w:hAnsi="Arial" w:cs="Arial"/>
          <w:color w:val="000000"/>
          <w:sz w:val="26"/>
          <w:szCs w:val="26"/>
          <w:lang w:val="en-IN" w:eastAsia="en-IN"/>
        </w:rPr>
      </w:pPr>
      <w:r w:rsidRPr="006806AA">
        <w:rPr>
          <w:rFonts w:ascii="Arial" w:eastAsia="Times New Roman" w:hAnsi="Arial" w:cs="Arial"/>
          <w:color w:val="000000"/>
          <w:sz w:val="26"/>
          <w:szCs w:val="26"/>
          <w:lang w:val="en-IN" w:eastAsia="en-IN"/>
        </w:rPr>
        <w:t>The creation of the dataset was dependent on many factors such as illumination and the distance between the camera and hand which is adjusted to improve the performance of the convolutional neural network model. While in other datasets, the distance of the hand from the camera was reported to be fixed such as 0.5 m, 0.75 m or 1 m. This dataset contains images varying 0.5 m, 0.75 m and 1 m hand distance.</w:t>
      </w:r>
    </w:p>
    <w:p w14:paraId="00B71E58" w14:textId="77777777" w:rsidR="006806AA" w:rsidRPr="006806AA" w:rsidRDefault="006806AA" w:rsidP="006806AA">
      <w:pPr>
        <w:jc w:val="both"/>
        <w:rPr>
          <w:rFonts w:ascii="Arial" w:eastAsia="Times New Roman" w:hAnsi="Arial" w:cs="Arial"/>
          <w:color w:val="000000"/>
          <w:sz w:val="26"/>
          <w:szCs w:val="26"/>
          <w:lang w:val="en-IN" w:eastAsia="en-IN"/>
        </w:rPr>
      </w:pPr>
      <w:r w:rsidRPr="006806AA">
        <w:rPr>
          <w:rFonts w:ascii="Arial" w:eastAsia="Times New Roman" w:hAnsi="Arial" w:cs="Arial"/>
          <w:color w:val="000000"/>
          <w:sz w:val="26"/>
          <w:szCs w:val="26"/>
          <w:lang w:val="en-IN" w:eastAsia="en-IN"/>
        </w:rPr>
        <w:t>In the field of deep learning, when a new dataset is created, it may be considered a new contribution to the field mainly because each dataset has its specific features to improve existing models. However, the availability of several datasets often creates more challenges that require solutions. Therefore, the creation of a custom dataset with special conditions may be considered as a new contribution in the field of sign language interpretation.</w:t>
      </w:r>
    </w:p>
    <w:p w14:paraId="0C13C361" w14:textId="3599288A" w:rsidR="006806AA" w:rsidRPr="006806AA" w:rsidRDefault="006806AA" w:rsidP="006806AA">
      <w:pPr>
        <w:jc w:val="both"/>
        <w:rPr>
          <w:rFonts w:ascii="Arial" w:eastAsia="Times New Roman" w:hAnsi="Arial" w:cs="Arial"/>
          <w:color w:val="000000"/>
          <w:sz w:val="26"/>
          <w:szCs w:val="26"/>
          <w:lang w:val="en-IN" w:eastAsia="en-IN"/>
        </w:rPr>
      </w:pPr>
      <w:r w:rsidRPr="006806AA">
        <w:rPr>
          <w:rFonts w:ascii="Arial" w:eastAsia="Times New Roman" w:hAnsi="Arial" w:cs="Arial"/>
          <w:color w:val="000000"/>
          <w:sz w:val="26"/>
          <w:szCs w:val="26"/>
          <w:lang w:val="en-IN" w:eastAsia="en-IN"/>
        </w:rPr>
        <w:t>Convolutional neural network involves less pre-processing compared to other image classification algorithms.</w:t>
      </w:r>
      <w:r>
        <w:rPr>
          <w:rFonts w:ascii="Arial" w:eastAsia="Times New Roman" w:hAnsi="Arial" w:cs="Arial"/>
          <w:color w:val="000000"/>
          <w:sz w:val="26"/>
          <w:szCs w:val="26"/>
          <w:lang w:val="en-IN" w:eastAsia="en-IN"/>
        </w:rPr>
        <w:t xml:space="preserve"> </w:t>
      </w:r>
      <w:r w:rsidRPr="006806AA">
        <w:rPr>
          <w:rFonts w:ascii="Arial" w:eastAsia="Times New Roman" w:hAnsi="Arial" w:cs="Arial"/>
          <w:color w:val="000000"/>
          <w:sz w:val="26"/>
          <w:szCs w:val="26"/>
          <w:lang w:val="en-IN" w:eastAsia="en-IN"/>
        </w:rPr>
        <w:t xml:space="preserve">The use of a CNN reduces the images into a format that is easier to process while preserving features that are essential for making accurate predictions. There are four types of operations in a CNN: convolution, pooling, flattening, and fully connected layers </w:t>
      </w:r>
    </w:p>
    <w:p w14:paraId="15A31580" w14:textId="4E68C570" w:rsidR="004D240B" w:rsidRDefault="006806AA" w:rsidP="006806AA">
      <w:pPr>
        <w:jc w:val="both"/>
        <w:rPr>
          <w:rFonts w:ascii="Arial" w:eastAsia="Arial" w:hAnsi="Arial" w:cs="Arial"/>
          <w:color w:val="333333"/>
          <w:shd w:val="clear" w:color="auto" w:fill="FFFFFF"/>
        </w:rPr>
      </w:pPr>
      <w:r w:rsidRPr="006806AA">
        <w:rPr>
          <w:rFonts w:ascii="Arial" w:eastAsia="Times New Roman" w:hAnsi="Arial" w:cs="Arial"/>
          <w:color w:val="000000"/>
          <w:sz w:val="26"/>
          <w:szCs w:val="26"/>
          <w:lang w:val="en-IN" w:eastAsia="en-IN"/>
        </w:rPr>
        <w:t>According to the results of the experiments,</w:t>
      </w:r>
      <w:r>
        <w:rPr>
          <w:rFonts w:ascii="Arial" w:eastAsia="Times New Roman" w:hAnsi="Arial" w:cs="Arial"/>
          <w:color w:val="000000"/>
          <w:sz w:val="26"/>
          <w:szCs w:val="26"/>
          <w:lang w:val="en-IN" w:eastAsia="en-IN"/>
        </w:rPr>
        <w:t xml:space="preserve"> </w:t>
      </w:r>
      <w:r w:rsidRPr="006806AA">
        <w:rPr>
          <w:rFonts w:ascii="Arial" w:eastAsia="Times New Roman" w:hAnsi="Arial" w:cs="Arial"/>
          <w:color w:val="000000"/>
          <w:sz w:val="26"/>
          <w:szCs w:val="26"/>
          <w:lang w:val="en-IN" w:eastAsia="en-IN"/>
        </w:rPr>
        <w:t>the training was executed for the first dataset [23] and the obtained accuracy was 99.41% with a 0.0204 loss. Secondly, the training was implemented to the second dataset [24], for which the obtained accuracy was 99.48% and the loss was 0.0210.</w:t>
      </w:r>
      <w:r>
        <w:rPr>
          <w:rFonts w:ascii="Arial" w:eastAsia="Times New Roman" w:hAnsi="Arial" w:cs="Arial"/>
          <w:color w:val="000000"/>
          <w:sz w:val="26"/>
          <w:szCs w:val="26"/>
          <w:lang w:val="en-IN" w:eastAsia="en-IN"/>
        </w:rPr>
        <w:t xml:space="preserve"> </w:t>
      </w:r>
      <w:r w:rsidRPr="006806AA">
        <w:rPr>
          <w:rFonts w:ascii="Arial" w:eastAsia="Times New Roman" w:hAnsi="Arial" w:cs="Arial"/>
          <w:color w:val="000000"/>
          <w:sz w:val="26"/>
          <w:szCs w:val="26"/>
          <w:lang w:val="en-IN" w:eastAsia="en-IN"/>
        </w:rPr>
        <w:t>This study can be improved by adding more images for more letters and words into the dataset. Also, more images can be added to improve accuracy and reduce loss. By the addition of new words and terms, the proposed system may be improved to predict a complete word.</w:t>
      </w:r>
    </w:p>
    <w:p w14:paraId="2C7C91F7" w14:textId="3A93A9C0" w:rsidR="004D240B" w:rsidRDefault="004D240B">
      <w:pPr>
        <w:jc w:val="both"/>
        <w:rPr>
          <w:rFonts w:ascii="Arial" w:eastAsia="Arial" w:hAnsi="Arial" w:cs="Arial"/>
          <w:color w:val="333333"/>
          <w:shd w:val="clear" w:color="auto" w:fill="FFFFFF"/>
        </w:rPr>
      </w:pPr>
    </w:p>
    <w:p w14:paraId="42F57596" w14:textId="77777777" w:rsidR="006806AA" w:rsidRDefault="006806AA">
      <w:pPr>
        <w:jc w:val="both"/>
        <w:rPr>
          <w:rFonts w:ascii="Arial" w:eastAsia="Arial" w:hAnsi="Arial" w:cs="Arial"/>
          <w:sz w:val="26"/>
          <w:szCs w:val="26"/>
          <w:shd w:val="clear" w:color="auto" w:fill="FFFFFF"/>
        </w:rPr>
      </w:pPr>
    </w:p>
    <w:p w14:paraId="4DE4009E" w14:textId="24754C1B" w:rsidR="006806AA" w:rsidRPr="006806AA" w:rsidRDefault="006806AA">
      <w:pPr>
        <w:jc w:val="both"/>
        <w:rPr>
          <w:rFonts w:ascii="Arial" w:eastAsia="Arial" w:hAnsi="Arial" w:cs="Arial"/>
          <w:sz w:val="26"/>
          <w:szCs w:val="26"/>
          <w:shd w:val="clear" w:color="auto" w:fill="FFFFFF"/>
        </w:rPr>
      </w:pPr>
      <w:r w:rsidRPr="006806AA">
        <w:rPr>
          <w:rFonts w:ascii="Arial" w:eastAsia="Arial" w:hAnsi="Arial" w:cs="Arial"/>
          <w:sz w:val="26"/>
          <w:szCs w:val="26"/>
          <w:shd w:val="clear" w:color="auto" w:fill="FFFFFF"/>
        </w:rPr>
        <w:lastRenderedPageBreak/>
        <w:t>[2] Currently treating sign language issues and producing high quality solutions has attracted researchers and practitioner’s attention due to considerable prevalence of hearing disabilities around the world.</w:t>
      </w:r>
    </w:p>
    <w:p w14:paraId="04C11B99" w14:textId="5ADAD0F1" w:rsidR="006806AA" w:rsidRPr="006806AA" w:rsidRDefault="006806AA">
      <w:pPr>
        <w:jc w:val="both"/>
        <w:rPr>
          <w:rFonts w:ascii="Arial" w:eastAsia="Arial" w:hAnsi="Arial" w:cs="Arial"/>
          <w:sz w:val="26"/>
          <w:szCs w:val="26"/>
          <w:shd w:val="clear" w:color="auto" w:fill="FFFFFF"/>
        </w:rPr>
      </w:pPr>
      <w:r w:rsidRPr="006806AA">
        <w:rPr>
          <w:rFonts w:ascii="Arial" w:eastAsia="Arial" w:hAnsi="Arial" w:cs="Arial"/>
          <w:sz w:val="26"/>
          <w:szCs w:val="26"/>
          <w:shd w:val="clear" w:color="auto" w:fill="FFFFFF"/>
        </w:rPr>
        <w:t>The literature shows that Arabic sign language (ARSL) is one of the most popular sign languages due to its rate of use.</w:t>
      </w:r>
    </w:p>
    <w:p w14:paraId="56C190BF" w14:textId="24A832EF" w:rsidR="006806AA" w:rsidRPr="006806AA" w:rsidRDefault="006806AA">
      <w:pPr>
        <w:jc w:val="both"/>
        <w:rPr>
          <w:rFonts w:ascii="Arial" w:eastAsia="Arial" w:hAnsi="Arial" w:cs="Arial"/>
          <w:sz w:val="26"/>
          <w:szCs w:val="26"/>
          <w:shd w:val="clear" w:color="auto" w:fill="FFFFFF"/>
        </w:rPr>
      </w:pPr>
      <w:r w:rsidRPr="006806AA">
        <w:rPr>
          <w:rFonts w:ascii="Arial" w:eastAsia="Arial" w:hAnsi="Arial" w:cs="Arial"/>
          <w:sz w:val="26"/>
          <w:szCs w:val="26"/>
          <w:shd w:val="clear" w:color="auto" w:fill="FFFFFF"/>
        </w:rPr>
        <w:t>ARSL is categorized into two groups:</w:t>
      </w:r>
    </w:p>
    <w:p w14:paraId="63B6C2E7" w14:textId="2A311306" w:rsidR="006806AA" w:rsidRPr="006806AA" w:rsidRDefault="006806AA" w:rsidP="006806AA">
      <w:pPr>
        <w:pStyle w:val="ListParagraph"/>
        <w:numPr>
          <w:ilvl w:val="0"/>
          <w:numId w:val="1"/>
        </w:numPr>
        <w:jc w:val="both"/>
        <w:rPr>
          <w:rFonts w:ascii="Arial" w:eastAsia="Arial" w:hAnsi="Arial" w:cs="Arial"/>
          <w:sz w:val="26"/>
          <w:szCs w:val="26"/>
          <w:shd w:val="clear" w:color="auto" w:fill="FFFFFF"/>
        </w:rPr>
      </w:pPr>
      <w:r w:rsidRPr="006806AA">
        <w:rPr>
          <w:rFonts w:ascii="Arial" w:eastAsia="Arial" w:hAnsi="Arial" w:cs="Arial"/>
          <w:sz w:val="26"/>
          <w:szCs w:val="26"/>
          <w:shd w:val="clear" w:color="auto" w:fill="FFFFFF"/>
        </w:rPr>
        <w:t>The first group is ARSL alphabetic (ARSLA), where each Arabic letter is represented by a sign.</w:t>
      </w:r>
    </w:p>
    <w:p w14:paraId="37B38F7E" w14:textId="72D6EFE2" w:rsidR="006806AA" w:rsidRPr="006806AA" w:rsidRDefault="006806AA" w:rsidP="006806AA">
      <w:pPr>
        <w:pStyle w:val="ListParagraph"/>
        <w:numPr>
          <w:ilvl w:val="0"/>
          <w:numId w:val="1"/>
        </w:numPr>
        <w:jc w:val="both"/>
        <w:rPr>
          <w:rFonts w:ascii="Arial" w:eastAsia="Arial" w:hAnsi="Arial" w:cs="Arial"/>
          <w:sz w:val="26"/>
          <w:szCs w:val="26"/>
          <w:shd w:val="clear" w:color="auto" w:fill="FFFFFF"/>
        </w:rPr>
      </w:pPr>
      <w:r w:rsidRPr="006806AA">
        <w:rPr>
          <w:rFonts w:ascii="Arial" w:eastAsia="Arial" w:hAnsi="Arial" w:cs="Arial"/>
          <w:sz w:val="26"/>
          <w:szCs w:val="26"/>
          <w:shd w:val="clear" w:color="auto" w:fill="FFFFFF"/>
        </w:rPr>
        <w:t>The second group is ARSL, where words are represented by signs i.e., picture.</w:t>
      </w:r>
    </w:p>
    <w:p w14:paraId="445FD942" w14:textId="3235A4A8" w:rsidR="006806AA" w:rsidRPr="006806AA" w:rsidRDefault="006806AA" w:rsidP="006806AA">
      <w:pPr>
        <w:jc w:val="both"/>
        <w:rPr>
          <w:rFonts w:ascii="Arial" w:eastAsia="Arial" w:hAnsi="Arial" w:cs="Arial"/>
          <w:sz w:val="26"/>
          <w:szCs w:val="26"/>
          <w:shd w:val="clear" w:color="auto" w:fill="FFFFFF"/>
        </w:rPr>
      </w:pPr>
      <w:r w:rsidRPr="006806AA">
        <w:rPr>
          <w:rFonts w:ascii="Arial" w:eastAsia="Arial" w:hAnsi="Arial" w:cs="Arial"/>
          <w:sz w:val="26"/>
          <w:szCs w:val="26"/>
          <w:shd w:val="clear" w:color="auto" w:fill="FFFFFF"/>
        </w:rPr>
        <w:t>This paper introduces a real time ARSLA recognition model using deep learning architecture. As a methodology, the proceeding steps were followed.</w:t>
      </w:r>
    </w:p>
    <w:p w14:paraId="4EFA9BB2" w14:textId="7F33CD42" w:rsidR="006806AA" w:rsidRDefault="006806AA" w:rsidP="006806AA">
      <w:pPr>
        <w:jc w:val="both"/>
        <w:rPr>
          <w:rFonts w:ascii="Arial" w:eastAsia="Arial" w:hAnsi="Arial" w:cs="Arial"/>
          <w:color w:val="333333"/>
          <w:sz w:val="26"/>
          <w:szCs w:val="26"/>
          <w:shd w:val="clear" w:color="auto" w:fill="FFFFFF"/>
        </w:rPr>
      </w:pPr>
    </w:p>
    <w:p w14:paraId="49998A00" w14:textId="77777777" w:rsidR="006806AA" w:rsidRDefault="006806AA">
      <w:pPr>
        <w:jc w:val="both"/>
        <w:rPr>
          <w:rFonts w:ascii="Arial" w:eastAsia="Arial" w:hAnsi="Arial" w:cs="Arial"/>
          <w:color w:val="333333"/>
          <w:sz w:val="26"/>
          <w:szCs w:val="26"/>
          <w:shd w:val="clear" w:color="auto" w:fill="FFFFFF"/>
        </w:rPr>
      </w:pPr>
    </w:p>
    <w:p w14:paraId="3DF1F2BA" w14:textId="5DACCF4C" w:rsidR="006806AA" w:rsidRDefault="006806AA">
      <w:pPr>
        <w:jc w:val="both"/>
        <w:rPr>
          <w:rFonts w:ascii="Arial" w:eastAsia="Arial" w:hAnsi="Arial" w:cs="Arial"/>
          <w:sz w:val="26"/>
          <w:szCs w:val="26"/>
          <w:shd w:val="clear" w:color="auto" w:fill="FFFFFF"/>
        </w:rPr>
      </w:pPr>
      <w:r>
        <w:rPr>
          <w:rFonts w:ascii="Arial" w:eastAsia="Arial" w:hAnsi="Arial" w:cs="Arial"/>
          <w:color w:val="333333"/>
          <w:sz w:val="26"/>
          <w:szCs w:val="26"/>
          <w:shd w:val="clear" w:color="auto" w:fill="FFFFFF"/>
        </w:rPr>
        <w:t xml:space="preserve">[3] </w:t>
      </w:r>
      <w:r w:rsidRPr="006806AA">
        <w:rPr>
          <w:rFonts w:ascii="Arial" w:hAnsi="Arial" w:cs="Arial"/>
          <w:sz w:val="26"/>
          <w:szCs w:val="26"/>
          <w:shd w:val="clear" w:color="auto" w:fill="FCFCFC"/>
        </w:rPr>
        <w:t>Due to the lack of assistive resources, hard-of-hearing people cannot live independently. Sign language or gesture language is the natural language and it is the primary mode of communication for hard-of-hearing people. Researchers and IT companies are continuously trying to find the best solutions to minimize the communication barriers for hearing-impaired people. Existing translation techniques for speech to sign language on the web platform are consuming higher resources. This study presents an optimized technique for direct machine translation of multi-lingual speech to Indian sign language using the HamNoSys notation system, whereas existing techniques were translating speech-text-HamNoSys. Performance comparison of both existing and the proposed techniques is analyzed in this study. The proposed technique optimizes the resources for the following parameters: CPU, heap memory, primary memory, and classes load. The result shows that the existing technique takes 220 MB heap memory, 10 threads, 2236 classes, and CPU for 12 s. The proposed technique consumes only 210.4 MB, 9 threads, 2113 classes, and CPU for 9 s.</w:t>
      </w:r>
    </w:p>
    <w:p w14:paraId="29715C02" w14:textId="7CE37065" w:rsidR="006806AA" w:rsidRDefault="006806AA">
      <w:pPr>
        <w:jc w:val="both"/>
        <w:rPr>
          <w:rFonts w:ascii="Arial" w:eastAsia="Arial" w:hAnsi="Arial" w:cs="Arial"/>
          <w:sz w:val="26"/>
          <w:szCs w:val="26"/>
          <w:shd w:val="clear" w:color="auto" w:fill="FFFFFF"/>
        </w:rPr>
      </w:pPr>
    </w:p>
    <w:p w14:paraId="3C5BD152" w14:textId="28108ABC" w:rsidR="006806AA" w:rsidRDefault="006806AA">
      <w:pPr>
        <w:jc w:val="both"/>
        <w:rPr>
          <w:rFonts w:ascii="Arial" w:eastAsia="Arial" w:hAnsi="Arial" w:cs="Arial"/>
          <w:sz w:val="26"/>
          <w:szCs w:val="26"/>
          <w:shd w:val="clear" w:color="auto" w:fill="FFFFFF"/>
        </w:rPr>
      </w:pPr>
    </w:p>
    <w:p w14:paraId="1DA7049F" w14:textId="2B6915B0" w:rsidR="006806AA" w:rsidRDefault="006806AA">
      <w:pPr>
        <w:jc w:val="both"/>
        <w:rPr>
          <w:rFonts w:ascii="Arial" w:eastAsia="Arial" w:hAnsi="Arial" w:cs="Arial"/>
          <w:sz w:val="26"/>
          <w:szCs w:val="26"/>
          <w:shd w:val="clear" w:color="auto" w:fill="FFFFFF"/>
        </w:rPr>
      </w:pPr>
    </w:p>
    <w:p w14:paraId="7971D72D" w14:textId="1F58DC2D" w:rsidR="006806AA" w:rsidRDefault="006806AA">
      <w:pPr>
        <w:jc w:val="both"/>
        <w:rPr>
          <w:rFonts w:ascii="Arial" w:eastAsia="Arial" w:hAnsi="Arial" w:cs="Arial"/>
          <w:sz w:val="26"/>
          <w:szCs w:val="26"/>
          <w:shd w:val="clear" w:color="auto" w:fill="FFFFFF"/>
        </w:rPr>
      </w:pPr>
    </w:p>
    <w:p w14:paraId="2F036385" w14:textId="55D88ADA" w:rsidR="006806AA" w:rsidRPr="00246A9E" w:rsidRDefault="006806AA" w:rsidP="00246A9E">
      <w:pPr>
        <w:ind w:left="2160" w:firstLine="720"/>
        <w:jc w:val="both"/>
        <w:rPr>
          <w:rFonts w:ascii="Arial" w:eastAsia="Arial" w:hAnsi="Arial" w:cs="Arial"/>
          <w:b/>
          <w:bCs/>
          <w:i/>
          <w:iCs/>
          <w:sz w:val="26"/>
          <w:szCs w:val="26"/>
          <w:u w:val="single"/>
          <w:shd w:val="clear" w:color="auto" w:fill="FFFFFF"/>
        </w:rPr>
      </w:pPr>
      <w:r w:rsidRPr="00246A9E">
        <w:rPr>
          <w:rFonts w:ascii="Arial" w:eastAsia="Arial" w:hAnsi="Arial" w:cs="Arial"/>
          <w:b/>
          <w:bCs/>
          <w:i/>
          <w:iCs/>
          <w:sz w:val="26"/>
          <w:szCs w:val="26"/>
          <w:u w:val="single"/>
          <w:shd w:val="clear" w:color="auto" w:fill="FFFFFF"/>
        </w:rPr>
        <w:lastRenderedPageBreak/>
        <w:t>CONCLUSION:</w:t>
      </w:r>
    </w:p>
    <w:p w14:paraId="6F53B7AA" w14:textId="0D4B1AEF" w:rsidR="006806AA" w:rsidRPr="0032167C" w:rsidRDefault="006806AA" w:rsidP="0032167C">
      <w:pPr>
        <w:shd w:val="clear" w:color="auto" w:fill="FFFFFF"/>
        <w:rPr>
          <w:rFonts w:ascii="Arial" w:eastAsia="Times New Roman" w:hAnsi="Arial" w:cs="Arial"/>
          <w:color w:val="000000"/>
          <w:sz w:val="24"/>
          <w:szCs w:val="24"/>
          <w:lang w:val="en-IN" w:eastAsia="en-IN"/>
        </w:rPr>
      </w:pPr>
      <w:r>
        <w:rPr>
          <w:rFonts w:ascii="Arial" w:eastAsia="Arial" w:hAnsi="Arial" w:cs="Arial"/>
          <w:sz w:val="26"/>
          <w:szCs w:val="26"/>
          <w:shd w:val="clear" w:color="auto" w:fill="FFFFFF"/>
        </w:rPr>
        <w:t>From this literature survey done on the communication system for specially able</w:t>
      </w:r>
      <w:r w:rsidR="00EC6FC2">
        <w:rPr>
          <w:rFonts w:ascii="Arial" w:eastAsia="Arial" w:hAnsi="Arial" w:cs="Arial"/>
          <w:sz w:val="26"/>
          <w:szCs w:val="26"/>
          <w:shd w:val="clear" w:color="auto" w:fill="FFFFFF"/>
        </w:rPr>
        <w:t>d</w:t>
      </w:r>
      <w:r>
        <w:rPr>
          <w:rFonts w:ascii="Arial" w:eastAsia="Arial" w:hAnsi="Arial" w:cs="Arial"/>
          <w:sz w:val="26"/>
          <w:szCs w:val="26"/>
          <w:shd w:val="clear" w:color="auto" w:fill="FFFFFF"/>
        </w:rPr>
        <w:t xml:space="preserve"> people, it is proposed to implement this project </w:t>
      </w:r>
      <w:r w:rsidRPr="006806AA">
        <w:rPr>
          <w:rFonts w:ascii="Arial" w:eastAsia="Arial" w:hAnsi="Arial" w:cs="Arial"/>
          <w:b/>
          <w:bCs/>
          <w:sz w:val="26"/>
          <w:szCs w:val="26"/>
          <w:shd w:val="clear" w:color="auto" w:fill="FFFFFF"/>
        </w:rPr>
        <w:t>Real time communication System powered by AI for specially able</w:t>
      </w:r>
      <w:r w:rsidR="00EC6FC2">
        <w:rPr>
          <w:rFonts w:ascii="Arial" w:eastAsia="Arial" w:hAnsi="Arial" w:cs="Arial"/>
          <w:b/>
          <w:bCs/>
          <w:sz w:val="26"/>
          <w:szCs w:val="26"/>
          <w:shd w:val="clear" w:color="auto" w:fill="FFFFFF"/>
        </w:rPr>
        <w:t>d</w:t>
      </w:r>
      <w:r>
        <w:rPr>
          <w:rFonts w:ascii="Arial" w:eastAsia="Arial" w:hAnsi="Arial" w:cs="Arial"/>
          <w:sz w:val="26"/>
          <w:szCs w:val="26"/>
          <w:shd w:val="clear" w:color="auto" w:fill="FFFFFF"/>
        </w:rPr>
        <w:t xml:space="preserve"> using mobile application</w:t>
      </w:r>
      <w:r w:rsidR="00EC6FC2">
        <w:rPr>
          <w:rFonts w:ascii="Arial" w:eastAsia="Arial" w:hAnsi="Arial" w:cs="Arial"/>
          <w:sz w:val="26"/>
          <w:szCs w:val="26"/>
          <w:shd w:val="clear" w:color="auto" w:fill="FFFFFF"/>
        </w:rPr>
        <w:t>.</w:t>
      </w:r>
      <w:r>
        <w:rPr>
          <w:rFonts w:ascii="Arial" w:eastAsia="Arial" w:hAnsi="Arial" w:cs="Arial"/>
          <w:sz w:val="26"/>
          <w:szCs w:val="26"/>
          <w:shd w:val="clear" w:color="auto" w:fill="FFFFFF"/>
        </w:rPr>
        <w:t xml:space="preserve"> </w:t>
      </w:r>
      <w:r w:rsidR="00EC6FC2">
        <w:rPr>
          <w:rFonts w:ascii="Arial" w:eastAsia="Arial" w:hAnsi="Arial" w:cs="Arial"/>
          <w:sz w:val="26"/>
          <w:szCs w:val="26"/>
          <w:shd w:val="clear" w:color="auto" w:fill="FFFFFF"/>
        </w:rPr>
        <w:t>T</w:t>
      </w:r>
      <w:r>
        <w:rPr>
          <w:rFonts w:ascii="Arial" w:eastAsia="Arial" w:hAnsi="Arial" w:cs="Arial"/>
          <w:sz w:val="26"/>
          <w:szCs w:val="26"/>
          <w:shd w:val="clear" w:color="auto" w:fill="FFFFFF"/>
        </w:rPr>
        <w:t>he methodology</w:t>
      </w:r>
      <w:r w:rsidR="00EC6FC2">
        <w:rPr>
          <w:rFonts w:ascii="Arial" w:eastAsia="Arial" w:hAnsi="Arial" w:cs="Arial"/>
          <w:sz w:val="26"/>
          <w:szCs w:val="26"/>
          <w:shd w:val="clear" w:color="auto" w:fill="FFFFFF"/>
        </w:rPr>
        <w:t xml:space="preserve"> is based on</w:t>
      </w:r>
      <w:r w:rsidR="0032167C" w:rsidRPr="0032167C">
        <w:rPr>
          <w:rFonts w:ascii="Arial" w:eastAsia="Times New Roman" w:hAnsi="Arial" w:cs="Arial"/>
          <w:color w:val="000000"/>
          <w:sz w:val="24"/>
          <w:szCs w:val="24"/>
          <w:lang w:val="en-IN" w:eastAsia="en-IN"/>
        </w:rPr>
        <w:t xml:space="preserve"> Hidden Markov Models</w:t>
      </w:r>
      <w:r w:rsidR="0032167C">
        <w:rPr>
          <w:rFonts w:ascii="Arial" w:eastAsia="Times New Roman" w:hAnsi="Arial" w:cs="Arial"/>
          <w:color w:val="000000"/>
          <w:sz w:val="24"/>
          <w:szCs w:val="24"/>
          <w:lang w:val="en-IN" w:eastAsia="en-IN"/>
        </w:rPr>
        <w:t xml:space="preserve"> movement of H-frame, Image processing and Object detection combined together</w:t>
      </w:r>
      <w:r w:rsidR="00EC6FC2">
        <w:rPr>
          <w:rFonts w:ascii="Arial" w:eastAsia="Times New Roman" w:hAnsi="Arial" w:cs="Arial"/>
          <w:color w:val="000000"/>
          <w:sz w:val="24"/>
          <w:szCs w:val="24"/>
          <w:lang w:val="en-IN" w:eastAsia="en-IN"/>
        </w:rPr>
        <w:t>.</w:t>
      </w:r>
    </w:p>
    <w:p w14:paraId="3136732E" w14:textId="10ED761E" w:rsidR="006806AA" w:rsidRDefault="006806AA">
      <w:pPr>
        <w:jc w:val="both"/>
        <w:rPr>
          <w:rFonts w:ascii="Arial" w:eastAsia="Arial" w:hAnsi="Arial" w:cs="Arial"/>
          <w:sz w:val="26"/>
          <w:szCs w:val="26"/>
          <w:shd w:val="clear" w:color="auto" w:fill="FFFFFF"/>
        </w:rPr>
      </w:pPr>
    </w:p>
    <w:p w14:paraId="00D91E8A" w14:textId="77777777" w:rsidR="006806AA" w:rsidRPr="006806AA" w:rsidRDefault="006806AA">
      <w:pPr>
        <w:jc w:val="both"/>
        <w:rPr>
          <w:rFonts w:ascii="Arial" w:eastAsia="Arial" w:hAnsi="Arial" w:cs="Arial"/>
          <w:sz w:val="26"/>
          <w:szCs w:val="26"/>
          <w:shd w:val="clear" w:color="auto" w:fill="FFFFFF"/>
        </w:rPr>
      </w:pPr>
    </w:p>
    <w:p w14:paraId="13FC1E9C" w14:textId="77777777" w:rsidR="006806AA" w:rsidRPr="00246A9E" w:rsidRDefault="006806AA">
      <w:pPr>
        <w:jc w:val="both"/>
        <w:rPr>
          <w:rFonts w:ascii="Arial" w:hAnsi="Arial" w:cs="Arial"/>
          <w:b/>
          <w:bCs/>
          <w:i/>
          <w:iCs/>
          <w:sz w:val="24"/>
          <w:szCs w:val="24"/>
          <w:lang w:val="en-IN"/>
        </w:rPr>
      </w:pPr>
    </w:p>
    <w:p w14:paraId="3A9BC309" w14:textId="061ACB01" w:rsidR="004D240B" w:rsidRPr="00246A9E" w:rsidRDefault="00246A9E" w:rsidP="00246A9E">
      <w:pPr>
        <w:ind w:left="2160" w:firstLine="720"/>
        <w:jc w:val="both"/>
        <w:rPr>
          <w:rFonts w:ascii="Arial" w:hAnsi="Arial" w:cs="Arial"/>
          <w:b/>
          <w:bCs/>
          <w:i/>
          <w:iCs/>
          <w:sz w:val="24"/>
          <w:szCs w:val="24"/>
          <w:u w:val="single"/>
          <w:lang w:val="en-IN"/>
        </w:rPr>
      </w:pPr>
      <w:r w:rsidRPr="00246A9E">
        <w:rPr>
          <w:rFonts w:ascii="Arial" w:hAnsi="Arial" w:cs="Arial"/>
          <w:b/>
          <w:bCs/>
          <w:i/>
          <w:iCs/>
          <w:sz w:val="24"/>
          <w:szCs w:val="24"/>
          <w:u w:val="single"/>
          <w:lang w:val="en-IN"/>
        </w:rPr>
        <w:t>REFERENCE:</w:t>
      </w:r>
    </w:p>
    <w:p w14:paraId="137DF322" w14:textId="3989EA5E" w:rsidR="006806AA" w:rsidRPr="006806AA" w:rsidRDefault="006806AA" w:rsidP="006806AA">
      <w:pPr>
        <w:pStyle w:val="Heading1"/>
        <w:spacing w:before="0" w:after="0" w:line="276" w:lineRule="auto"/>
        <w:rPr>
          <w:rFonts w:ascii="Arial" w:eastAsia="Times New Roman" w:hAnsi="Arial" w:cs="Arial"/>
          <w:b w:val="0"/>
          <w:bCs w:val="0"/>
          <w:color w:val="000000" w:themeColor="text1"/>
          <w:sz w:val="28"/>
          <w:szCs w:val="28"/>
          <w:lang w:val="en-IN" w:eastAsia="en-IN"/>
        </w:rPr>
      </w:pPr>
      <w:r w:rsidRPr="006806AA">
        <w:rPr>
          <w:rFonts w:ascii="Arial" w:eastAsia="Times New Roman" w:hAnsi="Arial" w:cs="Arial"/>
          <w:color w:val="000000"/>
          <w:sz w:val="24"/>
          <w:szCs w:val="24"/>
          <w:lang w:val="en-IN" w:eastAsia="en-IN"/>
        </w:rPr>
        <w:t>1.</w:t>
      </w:r>
      <w:r w:rsidRPr="006806AA">
        <w:rPr>
          <w:rFonts w:ascii="Arial" w:hAnsi="Arial" w:cs="Arial"/>
          <w:b w:val="0"/>
          <w:bCs w:val="0"/>
          <w:color w:val="000000" w:themeColor="text1"/>
          <w:sz w:val="28"/>
          <w:szCs w:val="28"/>
        </w:rPr>
        <w:t xml:space="preserve"> </w:t>
      </w:r>
      <w:r w:rsidRPr="006806AA">
        <w:rPr>
          <w:rStyle w:val="title-text"/>
          <w:rFonts w:ascii="Arial" w:hAnsi="Arial" w:cs="Arial"/>
          <w:b w:val="0"/>
          <w:bCs w:val="0"/>
          <w:color w:val="000000" w:themeColor="text1"/>
          <w:sz w:val="24"/>
          <w:szCs w:val="24"/>
        </w:rPr>
        <w:t>DeepASLR: A CNN based human computer interface for American Sign Language recognition for hearing-impaired individuals</w:t>
      </w:r>
    </w:p>
    <w:p w14:paraId="797DB45F" w14:textId="042BBEC4" w:rsidR="004D240B" w:rsidRDefault="00000000">
      <w:pPr>
        <w:rPr>
          <w:rFonts w:ascii="Arial" w:eastAsia="Times New Roman" w:hAnsi="Arial" w:cs="Arial"/>
          <w:color w:val="000000"/>
          <w:sz w:val="24"/>
          <w:szCs w:val="24"/>
          <w:lang w:val="en-IN" w:eastAsia="en-IN"/>
        </w:rPr>
      </w:pPr>
      <w:hyperlink r:id="rId5" w:history="1">
        <w:r w:rsidR="006806AA" w:rsidRPr="00394BEC">
          <w:rPr>
            <w:rStyle w:val="Hyperlink"/>
            <w:rFonts w:ascii="Arial" w:eastAsia="Times New Roman" w:hAnsi="Arial" w:cs="Arial"/>
            <w:sz w:val="24"/>
            <w:szCs w:val="24"/>
            <w:lang w:val="en-IN" w:eastAsia="en-IN"/>
          </w:rPr>
          <w:t>https://www.sciencedirect.com/science/article/pii/S2666990021000471</w:t>
        </w:r>
      </w:hyperlink>
    </w:p>
    <w:p w14:paraId="7324CC08" w14:textId="79AB7546" w:rsidR="006806AA" w:rsidRDefault="006806AA">
      <w:pPr>
        <w:rPr>
          <w:rFonts w:ascii="Arial" w:eastAsia="Times New Roman" w:hAnsi="Arial" w:cs="Arial"/>
          <w:color w:val="000000"/>
          <w:sz w:val="24"/>
          <w:szCs w:val="24"/>
          <w:lang w:val="en-IN" w:eastAsia="en-IN"/>
        </w:rPr>
      </w:pPr>
    </w:p>
    <w:p w14:paraId="0F1DB3FC" w14:textId="2FF4D658" w:rsidR="006806AA" w:rsidRDefault="006806AA" w:rsidP="006806AA">
      <w:pPr>
        <w:pStyle w:val="Heading1"/>
        <w:spacing w:before="0" w:after="225" w:line="276" w:lineRule="auto"/>
        <w:rPr>
          <w:rFonts w:ascii="Arial" w:hAnsi="Arial" w:cs="Arial"/>
          <w:b w:val="0"/>
          <w:bCs w:val="0"/>
          <w:color w:val="1A1A1A"/>
          <w:sz w:val="24"/>
          <w:szCs w:val="24"/>
        </w:rPr>
      </w:pPr>
      <w:r w:rsidRPr="006806AA">
        <w:rPr>
          <w:rFonts w:ascii="Arial" w:eastAsia="Times New Roman" w:hAnsi="Arial" w:cs="Arial"/>
          <w:b w:val="0"/>
          <w:bCs w:val="0"/>
          <w:color w:val="000000"/>
          <w:sz w:val="26"/>
          <w:szCs w:val="26"/>
          <w:lang w:val="en-IN" w:eastAsia="en-IN"/>
        </w:rPr>
        <w:t xml:space="preserve">2. </w:t>
      </w:r>
      <w:r w:rsidRPr="006806AA">
        <w:rPr>
          <w:rFonts w:ascii="Arial" w:hAnsi="Arial" w:cs="Arial"/>
          <w:b w:val="0"/>
          <w:bCs w:val="0"/>
          <w:color w:val="1A1A1A"/>
          <w:sz w:val="26"/>
          <w:szCs w:val="26"/>
        </w:rPr>
        <w:t>A Real Time Arabic Sign Language Alphabets (ARSLA) Recognition Model</w:t>
      </w:r>
      <w:r w:rsidRPr="006806AA">
        <w:rPr>
          <w:rFonts w:ascii="Arial" w:hAnsi="Arial" w:cs="Arial"/>
          <w:b w:val="0"/>
          <w:bCs w:val="0"/>
          <w:color w:val="1A1A1A"/>
          <w:sz w:val="24"/>
          <w:szCs w:val="24"/>
        </w:rPr>
        <w:t xml:space="preserve"> Using Deep Learning Architecture</w:t>
      </w:r>
    </w:p>
    <w:p w14:paraId="5ECFC269" w14:textId="652D9035" w:rsidR="006806AA" w:rsidRPr="006806AA" w:rsidRDefault="006806AA" w:rsidP="006806AA">
      <w:pPr>
        <w:rPr>
          <w:sz w:val="22"/>
          <w:szCs w:val="22"/>
        </w:rPr>
      </w:pPr>
      <w:r w:rsidRPr="006806AA">
        <w:rPr>
          <w:rFonts w:ascii="Arial" w:hAnsi="Arial" w:cs="Arial"/>
          <w:color w:val="222222"/>
          <w:sz w:val="22"/>
          <w:szCs w:val="22"/>
          <w:shd w:val="clear" w:color="auto" w:fill="FFFFFF"/>
        </w:rPr>
        <w:t>Received: 27 March 2022 / Revised: 27 April 2022 / Accepted: 5 May 2022 / Published: 10 May 2022</w:t>
      </w:r>
    </w:p>
    <w:p w14:paraId="5E421A59" w14:textId="3D5D20C5" w:rsidR="006806AA" w:rsidRDefault="00000000" w:rsidP="006806AA">
      <w:pPr>
        <w:rPr>
          <w:rFonts w:ascii="Arial" w:hAnsi="Arial" w:cs="Arial"/>
          <w:sz w:val="24"/>
          <w:szCs w:val="24"/>
        </w:rPr>
      </w:pPr>
      <w:hyperlink r:id="rId6" w:history="1">
        <w:r w:rsidR="006806AA" w:rsidRPr="00394BEC">
          <w:rPr>
            <w:rStyle w:val="Hyperlink"/>
            <w:rFonts w:ascii="Arial" w:hAnsi="Arial" w:cs="Arial"/>
            <w:sz w:val="24"/>
            <w:szCs w:val="24"/>
          </w:rPr>
          <w:t>https://www.mdpi.com/2073-431X/11/5/78</w:t>
        </w:r>
      </w:hyperlink>
    </w:p>
    <w:p w14:paraId="30C8125F" w14:textId="7FB87F80" w:rsidR="006806AA" w:rsidRDefault="006806AA" w:rsidP="006806AA">
      <w:pPr>
        <w:rPr>
          <w:rFonts w:ascii="Arial" w:hAnsi="Arial" w:cs="Arial"/>
          <w:sz w:val="24"/>
          <w:szCs w:val="24"/>
        </w:rPr>
      </w:pPr>
    </w:p>
    <w:p w14:paraId="34FAA859" w14:textId="18C166E7" w:rsidR="006806AA" w:rsidRDefault="006806AA" w:rsidP="006806AA">
      <w:pPr>
        <w:pStyle w:val="Heading1"/>
        <w:shd w:val="clear" w:color="auto" w:fill="FCFCFC"/>
        <w:spacing w:before="0" w:after="240" w:line="276" w:lineRule="auto"/>
        <w:rPr>
          <w:rFonts w:ascii="Arial" w:hAnsi="Arial" w:cs="Arial"/>
          <w:b w:val="0"/>
          <w:bCs w:val="0"/>
          <w:color w:val="333333"/>
          <w:sz w:val="26"/>
          <w:szCs w:val="26"/>
        </w:rPr>
      </w:pPr>
      <w:r>
        <w:rPr>
          <w:rFonts w:ascii="Arial" w:hAnsi="Arial" w:cs="Arial"/>
          <w:sz w:val="24"/>
          <w:szCs w:val="24"/>
        </w:rPr>
        <w:t>3.</w:t>
      </w:r>
      <w:r w:rsidRPr="006806AA">
        <w:rPr>
          <w:rFonts w:ascii="Georgia" w:hAnsi="Georgia"/>
          <w:b w:val="0"/>
          <w:bCs w:val="0"/>
          <w:color w:val="333333"/>
        </w:rPr>
        <w:t xml:space="preserve"> </w:t>
      </w:r>
      <w:r w:rsidRPr="006806AA">
        <w:rPr>
          <w:rFonts w:ascii="Arial" w:hAnsi="Arial" w:cs="Arial"/>
          <w:b w:val="0"/>
          <w:bCs w:val="0"/>
          <w:color w:val="333333"/>
          <w:sz w:val="26"/>
          <w:szCs w:val="26"/>
        </w:rPr>
        <w:t>An optimized machine translation technique for multi-lingual speech to sign language notation</w:t>
      </w:r>
    </w:p>
    <w:p w14:paraId="4E9570ED" w14:textId="22421E35" w:rsidR="006806AA" w:rsidRPr="006806AA" w:rsidRDefault="006806AA" w:rsidP="006806AA">
      <w:pPr>
        <w:rPr>
          <w:rFonts w:ascii="Arial" w:hAnsi="Arial" w:cs="Arial"/>
          <w:sz w:val="22"/>
          <w:szCs w:val="22"/>
        </w:rPr>
      </w:pPr>
      <w:r w:rsidRPr="006806AA">
        <w:rPr>
          <w:rFonts w:ascii="Arial" w:hAnsi="Arial" w:cs="Arial"/>
          <w:sz w:val="22"/>
          <w:szCs w:val="22"/>
        </w:rPr>
        <w:t>Published: 19 March 2022</w:t>
      </w:r>
    </w:p>
    <w:p w14:paraId="20923BCD" w14:textId="1BDDC540" w:rsidR="006806AA" w:rsidRDefault="00000000" w:rsidP="006806AA">
      <w:pPr>
        <w:spacing w:line="276" w:lineRule="auto"/>
        <w:rPr>
          <w:rFonts w:ascii="Arial" w:hAnsi="Arial" w:cs="Arial"/>
          <w:sz w:val="24"/>
          <w:szCs w:val="24"/>
        </w:rPr>
      </w:pPr>
      <w:hyperlink r:id="rId7" w:history="1">
        <w:r w:rsidR="006806AA" w:rsidRPr="00394BEC">
          <w:rPr>
            <w:rStyle w:val="Hyperlink"/>
            <w:rFonts w:ascii="Arial" w:hAnsi="Arial" w:cs="Arial"/>
            <w:sz w:val="24"/>
            <w:szCs w:val="24"/>
          </w:rPr>
          <w:t>https://link.springer.com/article/10.1007/s11042-022-12763-w</w:t>
        </w:r>
      </w:hyperlink>
    </w:p>
    <w:p w14:paraId="25E4F4C1" w14:textId="5B8E550C" w:rsidR="006806AA" w:rsidRDefault="006806AA" w:rsidP="006806AA">
      <w:pPr>
        <w:spacing w:line="276" w:lineRule="auto"/>
        <w:rPr>
          <w:rFonts w:ascii="Arial" w:hAnsi="Arial" w:cs="Arial"/>
          <w:sz w:val="24"/>
          <w:szCs w:val="24"/>
        </w:rPr>
      </w:pPr>
    </w:p>
    <w:p w14:paraId="7501ECCA" w14:textId="77777777" w:rsidR="006806AA" w:rsidRPr="006806AA" w:rsidRDefault="006806AA" w:rsidP="006806AA">
      <w:pPr>
        <w:rPr>
          <w:rFonts w:ascii="Arial" w:hAnsi="Arial" w:cs="Arial"/>
          <w:sz w:val="22"/>
          <w:szCs w:val="22"/>
        </w:rPr>
      </w:pPr>
    </w:p>
    <w:p w14:paraId="78043FC4" w14:textId="39B6776E" w:rsidR="006806AA" w:rsidRPr="006806AA" w:rsidRDefault="006806AA" w:rsidP="006806AA">
      <w:pPr>
        <w:rPr>
          <w:rFonts w:ascii="Arial" w:hAnsi="Arial" w:cs="Arial"/>
          <w:b/>
          <w:bCs/>
          <w:sz w:val="26"/>
          <w:szCs w:val="26"/>
          <w:u w:val="single"/>
        </w:rPr>
      </w:pPr>
    </w:p>
    <w:p w14:paraId="41BEFB43" w14:textId="018E74F6" w:rsidR="006806AA" w:rsidRPr="006806AA" w:rsidRDefault="006806AA">
      <w:pPr>
        <w:rPr>
          <w:rFonts w:ascii="Arial" w:hAnsi="Arial" w:cs="Arial"/>
          <w:b/>
          <w:bCs/>
          <w:sz w:val="24"/>
          <w:szCs w:val="24"/>
          <w:lang w:val="en-IN"/>
        </w:rPr>
      </w:pPr>
    </w:p>
    <w:p w14:paraId="667D9878" w14:textId="77777777" w:rsidR="004D240B" w:rsidRPr="006806AA" w:rsidRDefault="004D240B">
      <w:pPr>
        <w:rPr>
          <w:rFonts w:ascii="Arial" w:hAnsi="Arial" w:cs="Arial"/>
          <w:sz w:val="28"/>
          <w:szCs w:val="28"/>
          <w:lang w:val="en-IN"/>
        </w:rPr>
      </w:pPr>
    </w:p>
    <w:sectPr w:rsidR="004D240B" w:rsidRPr="006806A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794A"/>
    <w:multiLevelType w:val="hybridMultilevel"/>
    <w:tmpl w:val="DA42A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E72342"/>
    <w:multiLevelType w:val="multilevel"/>
    <w:tmpl w:val="A63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C09FA"/>
    <w:multiLevelType w:val="multilevel"/>
    <w:tmpl w:val="E6D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938624">
    <w:abstractNumId w:val="0"/>
  </w:num>
  <w:num w:numId="2" w16cid:durableId="1228145331">
    <w:abstractNumId w:val="1"/>
  </w:num>
  <w:num w:numId="3" w16cid:durableId="1128282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29A47C6F"/>
    <w:rsid w:val="000714AB"/>
    <w:rsid w:val="001B1FA6"/>
    <w:rsid w:val="00246A9E"/>
    <w:rsid w:val="0032167C"/>
    <w:rsid w:val="00414E91"/>
    <w:rsid w:val="004B0BCF"/>
    <w:rsid w:val="004D240B"/>
    <w:rsid w:val="006806AA"/>
    <w:rsid w:val="00714AC2"/>
    <w:rsid w:val="007357CA"/>
    <w:rsid w:val="00751191"/>
    <w:rsid w:val="008F3664"/>
    <w:rsid w:val="008F45E5"/>
    <w:rsid w:val="00A86D20"/>
    <w:rsid w:val="00B839A6"/>
    <w:rsid w:val="00C57C90"/>
    <w:rsid w:val="00C64906"/>
    <w:rsid w:val="00C94BF4"/>
    <w:rsid w:val="00D255B4"/>
    <w:rsid w:val="00D53E18"/>
    <w:rsid w:val="00E82953"/>
    <w:rsid w:val="00EC6FC2"/>
    <w:rsid w:val="00F75E27"/>
    <w:rsid w:val="00F91A7F"/>
    <w:rsid w:val="29A47C6F"/>
    <w:rsid w:val="6842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3775"/>
  <w15:docId w15:val="{86ADB316-63EF-42A6-944C-D4A9DEDF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semiHidden/>
    <w:unhideWhenUsed/>
    <w:qFormat/>
    <w:rsid w:val="00414E9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14E91"/>
    <w:rPr>
      <w:rFonts w:asciiTheme="majorHAnsi" w:eastAsiaTheme="majorEastAsia" w:hAnsiTheme="majorHAnsi" w:cstheme="majorBidi"/>
      <w:color w:val="1F4D78" w:themeColor="accent1" w:themeShade="7F"/>
      <w:sz w:val="24"/>
      <w:szCs w:val="24"/>
      <w:lang w:val="en-US" w:eastAsia="zh-CN"/>
    </w:rPr>
  </w:style>
  <w:style w:type="paragraph" w:styleId="NormalWeb">
    <w:name w:val="Normal (Web)"/>
    <w:basedOn w:val="Normal"/>
    <w:uiPriority w:val="99"/>
    <w:unhideWhenUsed/>
    <w:rsid w:val="00A86D20"/>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
    <w:name w:val="_"/>
    <w:basedOn w:val="DefaultParagraphFont"/>
    <w:rsid w:val="007357CA"/>
  </w:style>
  <w:style w:type="character" w:customStyle="1" w:styleId="ff7">
    <w:name w:val="ff7"/>
    <w:basedOn w:val="DefaultParagraphFont"/>
    <w:rsid w:val="00C94BF4"/>
  </w:style>
  <w:style w:type="character" w:customStyle="1" w:styleId="ws3">
    <w:name w:val="ws3"/>
    <w:basedOn w:val="DefaultParagraphFont"/>
    <w:rsid w:val="00C94BF4"/>
  </w:style>
  <w:style w:type="character" w:customStyle="1" w:styleId="ff2">
    <w:name w:val="ff2"/>
    <w:basedOn w:val="DefaultParagraphFont"/>
    <w:rsid w:val="00C94BF4"/>
  </w:style>
  <w:style w:type="character" w:customStyle="1" w:styleId="ff1">
    <w:name w:val="ff1"/>
    <w:basedOn w:val="DefaultParagraphFont"/>
    <w:rsid w:val="00C94BF4"/>
  </w:style>
  <w:style w:type="character" w:customStyle="1" w:styleId="lsc">
    <w:name w:val="lsc"/>
    <w:basedOn w:val="DefaultParagraphFont"/>
    <w:rsid w:val="00C94BF4"/>
  </w:style>
  <w:style w:type="character" w:customStyle="1" w:styleId="fs3">
    <w:name w:val="fs3"/>
    <w:basedOn w:val="DefaultParagraphFont"/>
    <w:rsid w:val="00C94BF4"/>
  </w:style>
  <w:style w:type="character" w:customStyle="1" w:styleId="lsd">
    <w:name w:val="lsd"/>
    <w:basedOn w:val="DefaultParagraphFont"/>
    <w:rsid w:val="00C94BF4"/>
  </w:style>
  <w:style w:type="character" w:customStyle="1" w:styleId="lsf">
    <w:name w:val="lsf"/>
    <w:basedOn w:val="DefaultParagraphFont"/>
    <w:rsid w:val="00C94BF4"/>
  </w:style>
  <w:style w:type="paragraph" w:styleId="ListParagraph">
    <w:name w:val="List Paragraph"/>
    <w:basedOn w:val="Normal"/>
    <w:uiPriority w:val="99"/>
    <w:rsid w:val="006806AA"/>
    <w:pPr>
      <w:ind w:left="720"/>
      <w:contextualSpacing/>
    </w:pPr>
  </w:style>
  <w:style w:type="character" w:customStyle="1" w:styleId="title-text">
    <w:name w:val="title-text"/>
    <w:basedOn w:val="DefaultParagraphFont"/>
    <w:rsid w:val="006806AA"/>
  </w:style>
  <w:style w:type="character" w:styleId="Hyperlink">
    <w:name w:val="Hyperlink"/>
    <w:basedOn w:val="DefaultParagraphFont"/>
    <w:rsid w:val="006806AA"/>
    <w:rPr>
      <w:color w:val="0563C1" w:themeColor="hyperlink"/>
      <w:u w:val="single"/>
    </w:rPr>
  </w:style>
  <w:style w:type="character" w:styleId="UnresolvedMention">
    <w:name w:val="Unresolved Mention"/>
    <w:basedOn w:val="DefaultParagraphFont"/>
    <w:uiPriority w:val="99"/>
    <w:semiHidden/>
    <w:unhideWhenUsed/>
    <w:rsid w:val="006806AA"/>
    <w:rPr>
      <w:color w:val="605E5C"/>
      <w:shd w:val="clear" w:color="auto" w:fill="E1DFDD"/>
    </w:rPr>
  </w:style>
  <w:style w:type="paragraph" w:customStyle="1" w:styleId="c-article-identifiersitem">
    <w:name w:val="c-article-identifiers__item"/>
    <w:basedOn w:val="Normal"/>
    <w:rsid w:val="006806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rsid w:val="006806AA"/>
    <w:rPr>
      <w:color w:val="954F72" w:themeColor="followedHyperlink"/>
      <w:u w:val="single"/>
    </w:rPr>
  </w:style>
  <w:style w:type="paragraph" w:customStyle="1" w:styleId="nova-legacy-e-listitem">
    <w:name w:val="nova-legacy-e-list__item"/>
    <w:basedOn w:val="Normal"/>
    <w:rsid w:val="006806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4672">
      <w:bodyDiv w:val="1"/>
      <w:marLeft w:val="0"/>
      <w:marRight w:val="0"/>
      <w:marTop w:val="0"/>
      <w:marBottom w:val="0"/>
      <w:divBdr>
        <w:top w:val="none" w:sz="0" w:space="0" w:color="auto"/>
        <w:left w:val="none" w:sz="0" w:space="0" w:color="auto"/>
        <w:bottom w:val="none" w:sz="0" w:space="0" w:color="auto"/>
        <w:right w:val="none" w:sz="0" w:space="0" w:color="auto"/>
      </w:divBdr>
    </w:div>
    <w:div w:id="173959499">
      <w:bodyDiv w:val="1"/>
      <w:marLeft w:val="0"/>
      <w:marRight w:val="0"/>
      <w:marTop w:val="0"/>
      <w:marBottom w:val="0"/>
      <w:divBdr>
        <w:top w:val="none" w:sz="0" w:space="0" w:color="auto"/>
        <w:left w:val="none" w:sz="0" w:space="0" w:color="auto"/>
        <w:bottom w:val="none" w:sz="0" w:space="0" w:color="auto"/>
        <w:right w:val="none" w:sz="0" w:space="0" w:color="auto"/>
      </w:divBdr>
    </w:div>
    <w:div w:id="286089451">
      <w:bodyDiv w:val="1"/>
      <w:marLeft w:val="0"/>
      <w:marRight w:val="0"/>
      <w:marTop w:val="0"/>
      <w:marBottom w:val="0"/>
      <w:divBdr>
        <w:top w:val="none" w:sz="0" w:space="0" w:color="auto"/>
        <w:left w:val="none" w:sz="0" w:space="0" w:color="auto"/>
        <w:bottom w:val="none" w:sz="0" w:space="0" w:color="auto"/>
        <w:right w:val="none" w:sz="0" w:space="0" w:color="auto"/>
      </w:divBdr>
    </w:div>
    <w:div w:id="380515991">
      <w:bodyDiv w:val="1"/>
      <w:marLeft w:val="0"/>
      <w:marRight w:val="0"/>
      <w:marTop w:val="0"/>
      <w:marBottom w:val="0"/>
      <w:divBdr>
        <w:top w:val="none" w:sz="0" w:space="0" w:color="auto"/>
        <w:left w:val="none" w:sz="0" w:space="0" w:color="auto"/>
        <w:bottom w:val="none" w:sz="0" w:space="0" w:color="auto"/>
        <w:right w:val="none" w:sz="0" w:space="0" w:color="auto"/>
      </w:divBdr>
    </w:div>
    <w:div w:id="417750729">
      <w:bodyDiv w:val="1"/>
      <w:marLeft w:val="0"/>
      <w:marRight w:val="0"/>
      <w:marTop w:val="0"/>
      <w:marBottom w:val="0"/>
      <w:divBdr>
        <w:top w:val="none" w:sz="0" w:space="0" w:color="auto"/>
        <w:left w:val="none" w:sz="0" w:space="0" w:color="auto"/>
        <w:bottom w:val="none" w:sz="0" w:space="0" w:color="auto"/>
        <w:right w:val="none" w:sz="0" w:space="0" w:color="auto"/>
      </w:divBdr>
    </w:div>
    <w:div w:id="803039580">
      <w:bodyDiv w:val="1"/>
      <w:marLeft w:val="0"/>
      <w:marRight w:val="0"/>
      <w:marTop w:val="0"/>
      <w:marBottom w:val="0"/>
      <w:divBdr>
        <w:top w:val="none" w:sz="0" w:space="0" w:color="auto"/>
        <w:left w:val="none" w:sz="0" w:space="0" w:color="auto"/>
        <w:bottom w:val="none" w:sz="0" w:space="0" w:color="auto"/>
        <w:right w:val="none" w:sz="0" w:space="0" w:color="auto"/>
      </w:divBdr>
    </w:div>
    <w:div w:id="826747893">
      <w:bodyDiv w:val="1"/>
      <w:marLeft w:val="0"/>
      <w:marRight w:val="0"/>
      <w:marTop w:val="0"/>
      <w:marBottom w:val="0"/>
      <w:divBdr>
        <w:top w:val="none" w:sz="0" w:space="0" w:color="auto"/>
        <w:left w:val="none" w:sz="0" w:space="0" w:color="auto"/>
        <w:bottom w:val="none" w:sz="0" w:space="0" w:color="auto"/>
        <w:right w:val="none" w:sz="0" w:space="0" w:color="auto"/>
      </w:divBdr>
    </w:div>
    <w:div w:id="1028674708">
      <w:bodyDiv w:val="1"/>
      <w:marLeft w:val="0"/>
      <w:marRight w:val="0"/>
      <w:marTop w:val="0"/>
      <w:marBottom w:val="0"/>
      <w:divBdr>
        <w:top w:val="none" w:sz="0" w:space="0" w:color="auto"/>
        <w:left w:val="none" w:sz="0" w:space="0" w:color="auto"/>
        <w:bottom w:val="none" w:sz="0" w:space="0" w:color="auto"/>
        <w:right w:val="none" w:sz="0" w:space="0" w:color="auto"/>
      </w:divBdr>
    </w:div>
    <w:div w:id="1199005307">
      <w:bodyDiv w:val="1"/>
      <w:marLeft w:val="0"/>
      <w:marRight w:val="0"/>
      <w:marTop w:val="0"/>
      <w:marBottom w:val="0"/>
      <w:divBdr>
        <w:top w:val="none" w:sz="0" w:space="0" w:color="auto"/>
        <w:left w:val="none" w:sz="0" w:space="0" w:color="auto"/>
        <w:bottom w:val="none" w:sz="0" w:space="0" w:color="auto"/>
        <w:right w:val="none" w:sz="0" w:space="0" w:color="auto"/>
      </w:divBdr>
    </w:div>
    <w:div w:id="1270047576">
      <w:bodyDiv w:val="1"/>
      <w:marLeft w:val="0"/>
      <w:marRight w:val="0"/>
      <w:marTop w:val="0"/>
      <w:marBottom w:val="0"/>
      <w:divBdr>
        <w:top w:val="none" w:sz="0" w:space="0" w:color="auto"/>
        <w:left w:val="none" w:sz="0" w:space="0" w:color="auto"/>
        <w:bottom w:val="none" w:sz="0" w:space="0" w:color="auto"/>
        <w:right w:val="none" w:sz="0" w:space="0" w:color="auto"/>
      </w:divBdr>
    </w:div>
    <w:div w:id="1464958963">
      <w:bodyDiv w:val="1"/>
      <w:marLeft w:val="0"/>
      <w:marRight w:val="0"/>
      <w:marTop w:val="0"/>
      <w:marBottom w:val="0"/>
      <w:divBdr>
        <w:top w:val="none" w:sz="0" w:space="0" w:color="auto"/>
        <w:left w:val="none" w:sz="0" w:space="0" w:color="auto"/>
        <w:bottom w:val="none" w:sz="0" w:space="0" w:color="auto"/>
        <w:right w:val="none" w:sz="0" w:space="0" w:color="auto"/>
      </w:divBdr>
    </w:div>
    <w:div w:id="1549605719">
      <w:bodyDiv w:val="1"/>
      <w:marLeft w:val="0"/>
      <w:marRight w:val="0"/>
      <w:marTop w:val="0"/>
      <w:marBottom w:val="0"/>
      <w:divBdr>
        <w:top w:val="none" w:sz="0" w:space="0" w:color="auto"/>
        <w:left w:val="none" w:sz="0" w:space="0" w:color="auto"/>
        <w:bottom w:val="none" w:sz="0" w:space="0" w:color="auto"/>
        <w:right w:val="none" w:sz="0" w:space="0" w:color="auto"/>
      </w:divBdr>
    </w:div>
    <w:div w:id="1806581355">
      <w:bodyDiv w:val="1"/>
      <w:marLeft w:val="0"/>
      <w:marRight w:val="0"/>
      <w:marTop w:val="0"/>
      <w:marBottom w:val="0"/>
      <w:divBdr>
        <w:top w:val="none" w:sz="0" w:space="0" w:color="auto"/>
        <w:left w:val="none" w:sz="0" w:space="0" w:color="auto"/>
        <w:bottom w:val="none" w:sz="0" w:space="0" w:color="auto"/>
        <w:right w:val="none" w:sz="0" w:space="0" w:color="auto"/>
      </w:divBdr>
    </w:div>
    <w:div w:id="1915970196">
      <w:bodyDiv w:val="1"/>
      <w:marLeft w:val="0"/>
      <w:marRight w:val="0"/>
      <w:marTop w:val="0"/>
      <w:marBottom w:val="0"/>
      <w:divBdr>
        <w:top w:val="none" w:sz="0" w:space="0" w:color="auto"/>
        <w:left w:val="none" w:sz="0" w:space="0" w:color="auto"/>
        <w:bottom w:val="none" w:sz="0" w:space="0" w:color="auto"/>
        <w:right w:val="none" w:sz="0" w:space="0" w:color="auto"/>
      </w:divBdr>
    </w:div>
    <w:div w:id="1979532754">
      <w:bodyDiv w:val="1"/>
      <w:marLeft w:val="0"/>
      <w:marRight w:val="0"/>
      <w:marTop w:val="0"/>
      <w:marBottom w:val="0"/>
      <w:divBdr>
        <w:top w:val="none" w:sz="0" w:space="0" w:color="auto"/>
        <w:left w:val="none" w:sz="0" w:space="0" w:color="auto"/>
        <w:bottom w:val="none" w:sz="0" w:space="0" w:color="auto"/>
        <w:right w:val="none" w:sz="0" w:space="0" w:color="auto"/>
      </w:divBdr>
    </w:div>
    <w:div w:id="1996643594">
      <w:bodyDiv w:val="1"/>
      <w:marLeft w:val="0"/>
      <w:marRight w:val="0"/>
      <w:marTop w:val="0"/>
      <w:marBottom w:val="0"/>
      <w:divBdr>
        <w:top w:val="none" w:sz="0" w:space="0" w:color="auto"/>
        <w:left w:val="none" w:sz="0" w:space="0" w:color="auto"/>
        <w:bottom w:val="none" w:sz="0" w:space="0" w:color="auto"/>
        <w:right w:val="none" w:sz="0" w:space="0" w:color="auto"/>
      </w:divBdr>
    </w:div>
    <w:div w:id="212109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042-022-12763-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3-431X/11/5/78" TargetMode="External"/><Relationship Id="rId5" Type="http://schemas.openxmlformats.org/officeDocument/2006/relationships/hyperlink" Target="https://www.sciencedirect.com/science/article/pii/S26669900210004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Nivi</dc:creator>
  <cp:keywords/>
  <dc:description/>
  <cp:lastModifiedBy>Mourish Mano Ranjan</cp:lastModifiedBy>
  <cp:revision>10</cp:revision>
  <dcterms:created xsi:type="dcterms:W3CDTF">2022-09-16T09:54:00Z</dcterms:created>
  <dcterms:modified xsi:type="dcterms:W3CDTF">2022-09-19T10:00:00Z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D40BFDBDF92842DE955369D5C733D5D2</vt:lpwstr>
  </property>
</Properties>
</file>