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28</w:t>
            </w:r>
            <w:r>
              <w:rPr>
                <w:rFonts w:cstheme="minorHAnsi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</w:t>
            </w:r>
            <w:r>
              <w:rPr>
                <w:rFonts w:hint="default" w:cstheme="minorHAnsi"/>
                <w:lang w:val="en-US"/>
              </w:rPr>
              <w:t>MID33663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– 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Email or phone number verification required via OTP.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Data’s are obtained by cloudant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When animals enter the field  , the alarm is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cloudant services makes it more efficient to retrieve photos at scale, enhancing scalability. 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  <w:rsid w:val="062419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264</Words>
  <Characters>1509</Characters>
  <Lines>12</Lines>
  <Paragraphs>3</Paragraphs>
  <TotalTime>10</TotalTime>
  <ScaleCrop>false</ScaleCrop>
  <LinksUpToDate>false</LinksUpToDate>
  <CharactersWithSpaces>1770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2022-10-17T13:56:00Z</dcterms:created>
  <dc:creator>Amarender Katkam</dc:creator>
  <cp:lastModifiedBy>IT- LAB 1</cp:lastModifiedBy>
  <cp:lastPrinted>2022-10-03T05:10:00Z</cp:lastPrinted>
  <dcterms:modified xsi:type="dcterms:W3CDTF">2022-11-08T04:46:56Z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5760DE240D5441EB8BAE1A296AD43D6E</vt:lpwstr>
  </property>
</Properties>
</file>