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D40" w:rsidRDefault="00000000" w:rsidP="007514D4">
      <w:pPr>
        <w:pStyle w:val="Title"/>
        <w:spacing w:line="256" w:lineRule="auto"/>
        <w:rPr>
          <w:rFonts w:ascii="Times New Roman" w:hAnsi="Times New Roman" w:cs="Times New Roman"/>
        </w:rPr>
      </w:pPr>
      <w:r w:rsidRPr="007514D4">
        <w:rPr>
          <w:rFonts w:ascii="Times New Roman" w:hAnsi="Times New Roman" w:cs="Times New Roman"/>
        </w:rPr>
        <w:t>Project Design Phase-I</w:t>
      </w:r>
      <w:r w:rsidRPr="007514D4">
        <w:rPr>
          <w:rFonts w:ascii="Times New Roman" w:hAnsi="Times New Roman" w:cs="Times New Roman"/>
          <w:spacing w:val="1"/>
        </w:rPr>
        <w:t xml:space="preserve"> </w:t>
      </w:r>
      <w:r w:rsidRPr="007514D4">
        <w:rPr>
          <w:rFonts w:ascii="Times New Roman" w:hAnsi="Times New Roman" w:cs="Times New Roman"/>
        </w:rPr>
        <w:t>Proposed</w:t>
      </w:r>
      <w:r w:rsidRPr="007514D4">
        <w:rPr>
          <w:rFonts w:ascii="Times New Roman" w:hAnsi="Times New Roman" w:cs="Times New Roman"/>
          <w:spacing w:val="-5"/>
        </w:rPr>
        <w:t xml:space="preserve"> </w:t>
      </w:r>
      <w:r w:rsidRPr="007514D4">
        <w:rPr>
          <w:rFonts w:ascii="Times New Roman" w:hAnsi="Times New Roman" w:cs="Times New Roman"/>
        </w:rPr>
        <w:t>Solution</w:t>
      </w:r>
    </w:p>
    <w:p w:rsidR="007514D4" w:rsidRPr="007514D4" w:rsidRDefault="007514D4" w:rsidP="007514D4">
      <w:pPr>
        <w:pStyle w:val="Title"/>
        <w:spacing w:line="256" w:lineRule="auto"/>
        <w:ind w:left="2880" w:firstLine="319"/>
        <w:rPr>
          <w:rFonts w:ascii="Times New Roman" w:hAnsi="Times New Roman" w:cs="Times New Roman"/>
        </w:rPr>
      </w:pPr>
      <w:r w:rsidRPr="007514D4">
        <w:rPr>
          <w:rFonts w:ascii="Times New Roman" w:hAnsi="Times New Roman" w:cs="Times New Roman"/>
        </w:rPr>
        <w:t>Personal</w:t>
      </w:r>
      <w:r w:rsidRPr="007514D4">
        <w:rPr>
          <w:rFonts w:ascii="Times New Roman" w:hAnsi="Times New Roman" w:cs="Times New Roman"/>
          <w:spacing w:val="-2"/>
        </w:rPr>
        <w:t xml:space="preserve"> </w:t>
      </w:r>
      <w:r w:rsidRPr="007514D4">
        <w:rPr>
          <w:rFonts w:ascii="Times New Roman" w:hAnsi="Times New Roman" w:cs="Times New Roman"/>
        </w:rPr>
        <w:t>expense</w:t>
      </w:r>
      <w:r w:rsidRPr="007514D4">
        <w:rPr>
          <w:rFonts w:ascii="Times New Roman" w:hAnsi="Times New Roman" w:cs="Times New Roman"/>
          <w:spacing w:val="-3"/>
        </w:rPr>
        <w:t xml:space="preserve"> </w:t>
      </w:r>
      <w:r w:rsidRPr="007514D4">
        <w:rPr>
          <w:rFonts w:ascii="Times New Roman" w:hAnsi="Times New Roman" w:cs="Times New Roman"/>
        </w:rPr>
        <w:t>tracker</w:t>
      </w:r>
      <w:r w:rsidRPr="007514D4">
        <w:rPr>
          <w:rFonts w:ascii="Times New Roman" w:hAnsi="Times New Roman" w:cs="Times New Roman"/>
          <w:spacing w:val="-2"/>
        </w:rPr>
        <w:t xml:space="preserve"> </w:t>
      </w:r>
      <w:r w:rsidRPr="007514D4">
        <w:rPr>
          <w:rFonts w:ascii="Times New Roman" w:hAnsi="Times New Roman" w:cs="Times New Roman"/>
        </w:rPr>
        <w:t>application</w:t>
      </w:r>
    </w:p>
    <w:p w:rsidR="00471D40" w:rsidRPr="007514D4" w:rsidRDefault="00471D40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471D40" w:rsidRPr="007514D4" w:rsidRDefault="00471D4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471D40" w:rsidRPr="007514D4" w:rsidRDefault="00471D40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:rsidR="00471D40" w:rsidRPr="007514D4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7514D4">
        <w:rPr>
          <w:rFonts w:ascii="Times New Roman" w:hAnsi="Times New Roman" w:cs="Times New Roman"/>
          <w:b/>
          <w:sz w:val="24"/>
          <w:szCs w:val="24"/>
        </w:rPr>
        <w:t>Proposed</w:t>
      </w:r>
      <w:r w:rsidRPr="007514D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b/>
          <w:sz w:val="24"/>
          <w:szCs w:val="24"/>
        </w:rPr>
        <w:t>Solution</w:t>
      </w:r>
      <w:r w:rsidRPr="007514D4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b/>
          <w:sz w:val="24"/>
          <w:szCs w:val="24"/>
        </w:rPr>
        <w:t>Template:</w:t>
      </w:r>
    </w:p>
    <w:p w:rsidR="00471D40" w:rsidRPr="007514D4" w:rsidRDefault="00000000">
      <w:pPr>
        <w:pStyle w:val="BodyText"/>
        <w:spacing w:before="180"/>
        <w:ind w:left="100"/>
        <w:rPr>
          <w:rFonts w:ascii="Times New Roman" w:hAnsi="Times New Roman" w:cs="Times New Roman"/>
          <w:sz w:val="24"/>
          <w:szCs w:val="24"/>
        </w:rPr>
      </w:pPr>
      <w:r w:rsidRPr="007514D4">
        <w:rPr>
          <w:rFonts w:ascii="Times New Roman" w:hAnsi="Times New Roman" w:cs="Times New Roman"/>
          <w:sz w:val="24"/>
          <w:szCs w:val="24"/>
        </w:rPr>
        <w:t>Project</w:t>
      </w:r>
      <w:r w:rsidRPr="007514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team</w:t>
      </w:r>
      <w:r w:rsidRPr="007514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shall</w:t>
      </w:r>
      <w:r w:rsidRPr="007514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fill</w:t>
      </w:r>
      <w:r w:rsidRPr="007514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the</w:t>
      </w:r>
      <w:r w:rsidRPr="007514D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following</w:t>
      </w:r>
      <w:r w:rsidRPr="007514D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information</w:t>
      </w:r>
      <w:r w:rsidRPr="007514D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in</w:t>
      </w:r>
      <w:r w:rsidRPr="007514D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proposed</w:t>
      </w:r>
      <w:r w:rsidRPr="007514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solution</w:t>
      </w:r>
      <w:r w:rsidRPr="007514D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514D4">
        <w:rPr>
          <w:rFonts w:ascii="Times New Roman" w:hAnsi="Times New Roman" w:cs="Times New Roman"/>
          <w:sz w:val="24"/>
          <w:szCs w:val="24"/>
        </w:rPr>
        <w:t>template.</w:t>
      </w:r>
    </w:p>
    <w:p w:rsidR="00471D40" w:rsidRPr="007514D4" w:rsidRDefault="00471D40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953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3827"/>
        <w:gridCol w:w="4819"/>
      </w:tblGrid>
      <w:tr w:rsidR="00471D40" w:rsidRPr="007514D4" w:rsidTr="007514D4">
        <w:trPr>
          <w:trHeight w:val="556"/>
        </w:trPr>
        <w:tc>
          <w:tcPr>
            <w:tcW w:w="888" w:type="dxa"/>
          </w:tcPr>
          <w:p w:rsidR="00471D40" w:rsidRPr="007514D4" w:rsidRDefault="00000000">
            <w:pPr>
              <w:pStyle w:val="TableParagraph"/>
              <w:spacing w:before="119"/>
              <w:ind w:left="186" w:righ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14D4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7514D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:rsidR="00471D40" w:rsidRPr="007514D4" w:rsidRDefault="00000000">
            <w:pPr>
              <w:pStyle w:val="TableParagraph"/>
              <w:spacing w:before="119"/>
              <w:ind w:left="1322" w:right="13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819" w:type="dxa"/>
          </w:tcPr>
          <w:p w:rsidR="00471D40" w:rsidRPr="007514D4" w:rsidRDefault="00000000">
            <w:pPr>
              <w:pStyle w:val="TableParagraph"/>
              <w:spacing w:before="119"/>
              <w:ind w:left="1711" w:right="17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1D40" w:rsidRPr="007514D4" w:rsidTr="007514D4">
        <w:trPr>
          <w:trHeight w:val="3012"/>
        </w:trPr>
        <w:tc>
          <w:tcPr>
            <w:tcW w:w="888" w:type="dxa"/>
          </w:tcPr>
          <w:p w:rsidR="00471D40" w:rsidRPr="007514D4" w:rsidRDefault="00000000">
            <w:pPr>
              <w:pStyle w:val="TableParagraph"/>
              <w:spacing w:line="268" w:lineRule="exact"/>
              <w:ind w:left="186" w:righ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7" w:type="dxa"/>
          </w:tcPr>
          <w:p w:rsidR="00471D40" w:rsidRPr="007514D4" w:rsidRDefault="00000000">
            <w:pPr>
              <w:pStyle w:val="TableParagraph"/>
              <w:ind w:left="105" w:righ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Problem Statement (Problem to be</w:t>
            </w:r>
            <w:r w:rsidRPr="007514D4">
              <w:rPr>
                <w:rFonts w:ascii="Times New Roman" w:hAnsi="Times New Roman" w:cs="Times New Roman"/>
                <w:color w:val="212121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819" w:type="dxa"/>
          </w:tcPr>
          <w:p w:rsidR="00471D40" w:rsidRPr="007514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Manual calculation is difficult in the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 xml:space="preserve">modern world so </w:t>
            </w:r>
            <w:r w:rsidR="007514D4" w:rsidRPr="007514D4">
              <w:rPr>
                <w:rFonts w:ascii="Times New Roman" w:hAnsi="Times New Roman" w:cs="Times New Roman"/>
                <w:sz w:val="24"/>
                <w:szCs w:val="24"/>
              </w:rPr>
              <w:t>digitalized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 xml:space="preserve"> calculation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developing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among</w:t>
            </w:r>
            <w:r w:rsidRPr="007514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the people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1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Manual calculation sometimes leads to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wrong calculations for that the expense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7514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is more</w:t>
            </w:r>
            <w:r w:rsidRPr="007514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useful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for all</w:t>
            </w:r>
            <w:r w:rsidRPr="007514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the people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1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In the expense app we are adding more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features such as automatic linking with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proofErr w:type="gramStart"/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debit,credit</w:t>
            </w:r>
            <w:proofErr w:type="gramEnd"/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,mobile</w:t>
            </w:r>
            <w:proofErr w:type="spellEnd"/>
            <w:r w:rsidRPr="007514D4">
              <w:rPr>
                <w:rFonts w:ascii="Times New Roman" w:hAnsi="Times New Roman" w:cs="Times New Roman"/>
                <w:sz w:val="24"/>
                <w:szCs w:val="24"/>
              </w:rPr>
              <w:t xml:space="preserve"> banking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  <w:p w:rsidR="00471D40" w:rsidRPr="007514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79" w:lineRule="exact"/>
              <w:ind w:hanging="3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generation</w:t>
            </w:r>
            <w:r w:rsidRPr="007514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bills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61" w:lineRule="exact"/>
              <w:ind w:hanging="3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7514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71D40" w:rsidRPr="007514D4" w:rsidTr="007514D4">
        <w:trPr>
          <w:trHeight w:val="830"/>
        </w:trPr>
        <w:tc>
          <w:tcPr>
            <w:tcW w:w="888" w:type="dxa"/>
          </w:tcPr>
          <w:p w:rsidR="00471D40" w:rsidRPr="007514D4" w:rsidRDefault="00000000">
            <w:pPr>
              <w:pStyle w:val="TableParagraph"/>
              <w:spacing w:line="268" w:lineRule="exact"/>
              <w:ind w:left="186" w:righ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7" w:type="dxa"/>
          </w:tcPr>
          <w:p w:rsidR="00471D40" w:rsidRPr="007514D4" w:rsidRDefault="00000000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 w:rsidRPr="007514D4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7514D4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 w:rsidRPr="007514D4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819" w:type="dxa"/>
          </w:tcPr>
          <w:p w:rsidR="00471D40" w:rsidRPr="007514D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70" w:lineRule="atLeast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Normal people can able to aware about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7514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this app</w:t>
            </w:r>
          </w:p>
        </w:tc>
      </w:tr>
      <w:tr w:rsidR="00471D40" w:rsidRPr="007514D4" w:rsidTr="007514D4">
        <w:trPr>
          <w:trHeight w:val="1084"/>
        </w:trPr>
        <w:tc>
          <w:tcPr>
            <w:tcW w:w="888" w:type="dxa"/>
          </w:tcPr>
          <w:p w:rsidR="00471D40" w:rsidRPr="007514D4" w:rsidRDefault="00000000">
            <w:pPr>
              <w:pStyle w:val="TableParagraph"/>
              <w:spacing w:line="268" w:lineRule="exact"/>
              <w:ind w:left="186" w:righ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471D40" w:rsidRPr="007514D4" w:rsidRDefault="00000000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 w:rsidRPr="007514D4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</w:t>
            </w:r>
            <w:r w:rsidRPr="007514D4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819" w:type="dxa"/>
          </w:tcPr>
          <w:p w:rsidR="00471D40" w:rsidRPr="007514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455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Market trading and stock marketing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and crypto recent updates can be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added in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this app</w:t>
            </w:r>
          </w:p>
        </w:tc>
      </w:tr>
      <w:tr w:rsidR="00471D40" w:rsidRPr="007514D4" w:rsidTr="007514D4">
        <w:trPr>
          <w:trHeight w:val="1917"/>
        </w:trPr>
        <w:tc>
          <w:tcPr>
            <w:tcW w:w="888" w:type="dxa"/>
          </w:tcPr>
          <w:p w:rsidR="00471D40" w:rsidRPr="007514D4" w:rsidRDefault="00000000">
            <w:pPr>
              <w:pStyle w:val="TableParagraph"/>
              <w:spacing w:before="1"/>
              <w:ind w:left="186" w:righ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7" w:type="dxa"/>
          </w:tcPr>
          <w:p w:rsidR="00471D40" w:rsidRPr="007514D4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 w:rsidRPr="007514D4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 w:rsidRPr="007514D4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/ Customer</w:t>
            </w:r>
            <w:r w:rsidRPr="007514D4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819" w:type="dxa"/>
          </w:tcPr>
          <w:p w:rsidR="00471D40" w:rsidRPr="007514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ind w:right="5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It will help the people to track their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expenses and also alerts when you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exceed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514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514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For customer Satisfaction we are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improving</w:t>
            </w:r>
            <w:r w:rsidRPr="007514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514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interface.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0" w:lineRule="atLeast"/>
              <w:ind w:right="402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Helps customer to reduce unwanted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expenses.</w:t>
            </w:r>
          </w:p>
        </w:tc>
      </w:tr>
      <w:tr w:rsidR="00471D40" w:rsidRPr="007514D4" w:rsidTr="007514D4">
        <w:trPr>
          <w:trHeight w:val="1365"/>
        </w:trPr>
        <w:tc>
          <w:tcPr>
            <w:tcW w:w="888" w:type="dxa"/>
          </w:tcPr>
          <w:p w:rsidR="00471D40" w:rsidRPr="007514D4" w:rsidRDefault="00000000">
            <w:pPr>
              <w:pStyle w:val="TableParagraph"/>
              <w:spacing w:line="268" w:lineRule="exact"/>
              <w:ind w:left="186" w:righ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27" w:type="dxa"/>
          </w:tcPr>
          <w:p w:rsidR="00471D40" w:rsidRPr="007514D4" w:rsidRDefault="00000000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 w:rsidRPr="007514D4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 w:rsidRPr="007514D4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 w:rsidRPr="007514D4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819" w:type="dxa"/>
          </w:tcPr>
          <w:p w:rsidR="00471D40" w:rsidRPr="007514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Customer can use the app in open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0" w:lineRule="atLeast"/>
              <w:ind w:right="4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Customer revenue can be increased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using this by avoiding the unwanted</w:t>
            </w:r>
            <w:r w:rsidRPr="007514D4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expenses</w:t>
            </w:r>
          </w:p>
        </w:tc>
      </w:tr>
      <w:tr w:rsidR="00471D40" w:rsidRPr="007514D4" w:rsidTr="007514D4">
        <w:trPr>
          <w:trHeight w:val="1095"/>
        </w:trPr>
        <w:tc>
          <w:tcPr>
            <w:tcW w:w="888" w:type="dxa"/>
          </w:tcPr>
          <w:p w:rsidR="00471D40" w:rsidRPr="007514D4" w:rsidRDefault="00000000">
            <w:pPr>
              <w:pStyle w:val="TableParagraph"/>
              <w:spacing w:line="264" w:lineRule="exact"/>
              <w:ind w:left="186" w:right="1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827" w:type="dxa"/>
          </w:tcPr>
          <w:p w:rsidR="00471D40" w:rsidRPr="007514D4" w:rsidRDefault="00000000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 w:rsidRPr="007514D4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7514D4">
              <w:rPr>
                <w:rFonts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the Solution</w:t>
            </w:r>
          </w:p>
        </w:tc>
        <w:tc>
          <w:tcPr>
            <w:tcW w:w="4819" w:type="dxa"/>
          </w:tcPr>
          <w:p w:rsidR="00471D40" w:rsidRPr="007514D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To improve the financial management</w:t>
            </w:r>
            <w:r w:rsidRPr="007514D4">
              <w:rPr>
                <w:rFonts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  <w:r w:rsidRPr="007514D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among</w:t>
            </w:r>
            <w:r w:rsidRPr="007514D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7514D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514D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  <w:p w:rsidR="00471D40" w:rsidRPr="007514D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514D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514D4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</w:p>
        </w:tc>
      </w:tr>
    </w:tbl>
    <w:p w:rsidR="00190E88" w:rsidRPr="007514D4" w:rsidRDefault="00190E88">
      <w:pPr>
        <w:rPr>
          <w:rFonts w:ascii="Times New Roman" w:hAnsi="Times New Roman" w:cs="Times New Roman"/>
          <w:sz w:val="24"/>
          <w:szCs w:val="24"/>
        </w:rPr>
      </w:pPr>
    </w:p>
    <w:sectPr w:rsidR="00190E88" w:rsidRPr="007514D4" w:rsidSect="007514D4">
      <w:type w:val="continuous"/>
      <w:pgSz w:w="11910" w:h="16840"/>
      <w:pgMar w:top="800" w:right="12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9F7"/>
    <w:multiLevelType w:val="hybridMultilevel"/>
    <w:tmpl w:val="7ACC4088"/>
    <w:lvl w:ilvl="0" w:tplc="019640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98F19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B90A3D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8C647FB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A2E1B5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C90177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4E8594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D20F75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6A4A03F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9664DE"/>
    <w:multiLevelType w:val="hybridMultilevel"/>
    <w:tmpl w:val="A4689A08"/>
    <w:lvl w:ilvl="0" w:tplc="8B84B1D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BBEA41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5D83EA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71C38B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F9BE776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2E816F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2548D0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FD6E2FC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8E005C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0B3091"/>
    <w:multiLevelType w:val="hybridMultilevel"/>
    <w:tmpl w:val="DCF2D6C0"/>
    <w:lvl w:ilvl="0" w:tplc="176AC1F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7A7A5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346E30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19C88F1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FD867A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5DCAF3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3F8F7F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3A18164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75DE439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9D64FE"/>
    <w:multiLevelType w:val="hybridMultilevel"/>
    <w:tmpl w:val="7B420B5E"/>
    <w:lvl w:ilvl="0" w:tplc="8E168E2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142EA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3CEAD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8742C5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4ECE58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C8EDE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F8EA7E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CB143A8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E62ABC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4309DC"/>
    <w:multiLevelType w:val="hybridMultilevel"/>
    <w:tmpl w:val="DE10D018"/>
    <w:lvl w:ilvl="0" w:tplc="E43A190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0A1F9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714BB6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2EC6E14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7829F3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978563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FA065DA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3514C39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49581C4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8C14D2"/>
    <w:multiLevelType w:val="hybridMultilevel"/>
    <w:tmpl w:val="D6CE376E"/>
    <w:lvl w:ilvl="0" w:tplc="048A6EB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105B8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E48193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571E7BB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9A60E1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C7545B7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77B6EE9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8F88F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37A435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692301289">
    <w:abstractNumId w:val="2"/>
  </w:num>
  <w:num w:numId="2" w16cid:durableId="778332513">
    <w:abstractNumId w:val="0"/>
  </w:num>
  <w:num w:numId="3" w16cid:durableId="1311786444">
    <w:abstractNumId w:val="4"/>
  </w:num>
  <w:num w:numId="4" w16cid:durableId="1493253634">
    <w:abstractNumId w:val="3"/>
  </w:num>
  <w:num w:numId="5" w16cid:durableId="2146392860">
    <w:abstractNumId w:val="1"/>
  </w:num>
  <w:num w:numId="6" w16cid:durableId="189612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D40"/>
    <w:rsid w:val="00190E88"/>
    <w:rsid w:val="00471D40"/>
    <w:rsid w:val="007514D4"/>
    <w:rsid w:val="00A2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472D"/>
  <w15:docId w15:val="{D50C931A-60D0-40A7-8E2E-C866C5AD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senapathi thirumurugan</cp:lastModifiedBy>
  <cp:revision>2</cp:revision>
  <dcterms:created xsi:type="dcterms:W3CDTF">2022-10-06T13:44:00Z</dcterms:created>
  <dcterms:modified xsi:type="dcterms:W3CDTF">2022-10-06T14:36:00Z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