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2A59" w14:paraId="4A2DED6A" w14:textId="77777777" w:rsidTr="00552A59">
        <w:trPr>
          <w:trHeight w:val="416"/>
        </w:trPr>
        <w:tc>
          <w:tcPr>
            <w:tcW w:w="4508" w:type="dxa"/>
          </w:tcPr>
          <w:p w14:paraId="74DE283B" w14:textId="30CE0AC6" w:rsidR="00552A59" w:rsidRPr="009C226D" w:rsidRDefault="00552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2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9BA4677" w14:textId="5130708F" w:rsidR="00552A59" w:rsidRPr="00552A59" w:rsidRDefault="00552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A59">
              <w:rPr>
                <w:rFonts w:ascii="Times New Roman" w:hAnsi="Times New Roman" w:cs="Times New Roman"/>
                <w:sz w:val="24"/>
                <w:szCs w:val="24"/>
              </w:rPr>
              <w:t>PNT2022TMID19409</w:t>
            </w:r>
          </w:p>
        </w:tc>
      </w:tr>
      <w:tr w:rsidR="00552A59" w14:paraId="6C089BFD" w14:textId="77777777" w:rsidTr="00552A59">
        <w:trPr>
          <w:trHeight w:val="833"/>
        </w:trPr>
        <w:tc>
          <w:tcPr>
            <w:tcW w:w="4508" w:type="dxa"/>
          </w:tcPr>
          <w:p w14:paraId="5EF9DF76" w14:textId="3611D7C6" w:rsidR="00552A59" w:rsidRPr="009C226D" w:rsidRDefault="00552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2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4508" w:type="dxa"/>
          </w:tcPr>
          <w:p w14:paraId="4E63E2BD" w14:textId="77777777" w:rsidR="00552A59" w:rsidRPr="00552A59" w:rsidRDefault="00552A59" w:rsidP="00552A59">
            <w:pPr>
              <w:widowControl w:val="0"/>
              <w:autoSpaceDE w:val="0"/>
              <w:autoSpaceDN w:val="0"/>
              <w:spacing w:line="308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2A5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Smart</w:t>
            </w:r>
            <w:r w:rsidRPr="00552A5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552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waste</w:t>
            </w:r>
            <w:r w:rsidRPr="00552A59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552A5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management</w:t>
            </w:r>
            <w:r w:rsidRPr="00552A5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552A59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system</w:t>
            </w:r>
            <w:r w:rsidRPr="00552A59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</w:t>
            </w:r>
            <w:r w:rsidRPr="00552A5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for</w:t>
            </w:r>
          </w:p>
          <w:p w14:paraId="68FE534F" w14:textId="77777777" w:rsidR="00552A59" w:rsidRPr="00552A59" w:rsidRDefault="00552A59" w:rsidP="00552A59">
            <w:pPr>
              <w:widowControl w:val="0"/>
              <w:autoSpaceDE w:val="0"/>
              <w:autoSpaceDN w:val="0"/>
              <w:spacing w:before="13" w:line="308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2A5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metro</w:t>
            </w:r>
            <w:r w:rsidRPr="00552A5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552A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politician</w:t>
            </w:r>
            <w:r w:rsidRPr="00552A59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2A59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cities</w:t>
            </w:r>
          </w:p>
          <w:p w14:paraId="32FE978C" w14:textId="77777777" w:rsidR="00552A59" w:rsidRPr="00552A59" w:rsidRDefault="00552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D246EF" w14:textId="68832979" w:rsidR="002173B3" w:rsidRDefault="002173B3"/>
    <w:p w14:paraId="0ADB0883" w14:textId="0E92A3BC" w:rsidR="00552A59" w:rsidRPr="009C226D" w:rsidRDefault="00552A59">
      <w:pPr>
        <w:rPr>
          <w:rFonts w:ascii="Times New Roman" w:hAnsi="Times New Roman" w:cs="Times New Roman"/>
          <w:b/>
          <w:bCs/>
        </w:rPr>
      </w:pPr>
      <w:r w:rsidRPr="009C226D">
        <w:rPr>
          <w:rFonts w:ascii="Times New Roman" w:hAnsi="Times New Roman" w:cs="Times New Roman"/>
          <w:b/>
          <w:bCs/>
        </w:rPr>
        <w:t>Project Development – Delivery of sprint 1</w:t>
      </w:r>
    </w:p>
    <w:p w14:paraId="32E785C6" w14:textId="2DF34D00" w:rsidR="00552A59" w:rsidRPr="005B74CA" w:rsidRDefault="00552A59" w:rsidP="00552A5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8" w:lineRule="exact"/>
        <w:rPr>
          <w:rFonts w:ascii="Times New Roman"/>
          <w:color w:val="000000"/>
          <w:sz w:val="24"/>
          <w:szCs w:val="24"/>
        </w:rPr>
      </w:pPr>
      <w:r w:rsidRPr="005B74CA">
        <w:rPr>
          <w:rFonts w:ascii="Times New Roman"/>
          <w:color w:val="000000"/>
          <w:sz w:val="24"/>
          <w:szCs w:val="24"/>
        </w:rPr>
        <w:t>Introd</w:t>
      </w:r>
      <w:r w:rsidR="007B551F">
        <w:rPr>
          <w:rFonts w:ascii="Times New Roman"/>
          <w:color w:val="000000"/>
          <w:sz w:val="24"/>
          <w:szCs w:val="24"/>
        </w:rPr>
        <w:t>u</w:t>
      </w:r>
      <w:r w:rsidRPr="005B74CA">
        <w:rPr>
          <w:rFonts w:ascii="Times New Roman"/>
          <w:color w:val="000000"/>
          <w:sz w:val="24"/>
          <w:szCs w:val="24"/>
        </w:rPr>
        <w:t>ction</w:t>
      </w:r>
    </w:p>
    <w:p w14:paraId="512CDC80" w14:textId="5866BB8C" w:rsidR="00552A59" w:rsidRPr="005B74CA" w:rsidRDefault="005B74CA" w:rsidP="00552A5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8" w:lineRule="exact"/>
        <w:rPr>
          <w:rFonts w:ascii="Times New Roman"/>
          <w:color w:val="000000"/>
          <w:sz w:val="24"/>
          <w:szCs w:val="24"/>
        </w:rPr>
      </w:pPr>
      <w:r w:rsidRPr="005B74CA">
        <w:rPr>
          <w:rFonts w:ascii="Times New Roman"/>
          <w:color w:val="000000"/>
          <w:sz w:val="24"/>
          <w:szCs w:val="24"/>
        </w:rPr>
        <w:t>Abstract</w:t>
      </w:r>
    </w:p>
    <w:p w14:paraId="7835D860" w14:textId="6A6E496D" w:rsidR="005B74CA" w:rsidRPr="005B74CA" w:rsidRDefault="005B74CA" w:rsidP="00552A5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8" w:lineRule="exact"/>
        <w:rPr>
          <w:rFonts w:ascii="Times New Roman"/>
          <w:color w:val="000000"/>
          <w:sz w:val="24"/>
          <w:szCs w:val="24"/>
        </w:rPr>
      </w:pPr>
      <w:r w:rsidRPr="005B74CA">
        <w:rPr>
          <w:rFonts w:ascii="Times New Roman"/>
          <w:color w:val="000000"/>
          <w:sz w:val="24"/>
          <w:szCs w:val="24"/>
        </w:rPr>
        <w:t>Related works</w:t>
      </w:r>
    </w:p>
    <w:p w14:paraId="526ACC57" w14:textId="47745679" w:rsidR="00F73B04" w:rsidRDefault="00F73B04" w:rsidP="00F73B04">
      <w:pPr>
        <w:spacing w:after="0" w:line="0" w:lineRule="atLeast"/>
        <w:rPr>
          <w:rFonts w:ascii="Arial"/>
          <w:color w:val="FF0000"/>
          <w:sz w:val="2"/>
        </w:rPr>
      </w:pPr>
    </w:p>
    <w:p w14:paraId="17A67F4F" w14:textId="77777777" w:rsidR="005B74CA" w:rsidRDefault="005B74CA"/>
    <w:p w14:paraId="7BECEA01" w14:textId="2E79C5DA" w:rsidR="00F73B04" w:rsidRDefault="005B7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4CA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185B6F1" w14:textId="77777777" w:rsidR="005B74CA" w:rsidRPr="005B74CA" w:rsidRDefault="005B74CA" w:rsidP="005B74CA">
      <w:pPr>
        <w:rPr>
          <w:rFonts w:ascii="Times New Roman" w:hAnsi="Times New Roman" w:cs="Times New Roman"/>
          <w:sz w:val="24"/>
          <w:szCs w:val="24"/>
        </w:rPr>
      </w:pPr>
      <w:r w:rsidRPr="005B74CA">
        <w:rPr>
          <w:rFonts w:ascii="Times New Roman" w:hAnsi="Times New Roman" w:cs="Times New Roman"/>
          <w:sz w:val="24"/>
          <w:szCs w:val="24"/>
        </w:rPr>
        <w:t>Due to the COVID-19 epidemic, as well as the world's population's exponential growth, disposing of medical waste has become a major problem. Urbanization, industrialisation, and economic growth have all contributed to an increase in trash production per person.</w:t>
      </w:r>
    </w:p>
    <w:p w14:paraId="01C7F639" w14:textId="77777777" w:rsidR="005B74CA" w:rsidRPr="005B74CA" w:rsidRDefault="005B74CA" w:rsidP="005B74CA">
      <w:pPr>
        <w:rPr>
          <w:rFonts w:ascii="Times New Roman" w:hAnsi="Times New Roman" w:cs="Times New Roman"/>
          <w:sz w:val="24"/>
          <w:szCs w:val="24"/>
        </w:rPr>
      </w:pPr>
    </w:p>
    <w:p w14:paraId="10A81211" w14:textId="09695906" w:rsidR="005B74CA" w:rsidRDefault="005B74CA" w:rsidP="005B74CA">
      <w:pPr>
        <w:rPr>
          <w:rFonts w:ascii="Times New Roman" w:hAnsi="Times New Roman" w:cs="Times New Roman"/>
          <w:sz w:val="24"/>
          <w:szCs w:val="24"/>
        </w:rPr>
      </w:pPr>
      <w:r w:rsidRPr="005B74CA">
        <w:rPr>
          <w:rFonts w:ascii="Times New Roman" w:hAnsi="Times New Roman" w:cs="Times New Roman"/>
          <w:sz w:val="24"/>
          <w:szCs w:val="24"/>
        </w:rPr>
        <w:t>Poor medical waste separation at the source could have a negative cascade effect on the environment, endangering people, wildlife, soil, and water resources. Environmental issues associated with insufficient clinical waste may contaminate the air we breathe if dangerous.</w:t>
      </w:r>
    </w:p>
    <w:p w14:paraId="2988F88C" w14:textId="06B3E3A3" w:rsidR="00456EA5" w:rsidRDefault="00456EA5" w:rsidP="005B74CA">
      <w:pPr>
        <w:rPr>
          <w:rFonts w:ascii="Times New Roman" w:hAnsi="Times New Roman" w:cs="Times New Roman"/>
          <w:sz w:val="24"/>
          <w:szCs w:val="24"/>
        </w:rPr>
      </w:pPr>
    </w:p>
    <w:p w14:paraId="3E309059" w14:textId="5C681518" w:rsidR="00456EA5" w:rsidRDefault="00456EA5" w:rsidP="005B7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E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FE20BF" w14:textId="7A628C98" w:rsidR="00456EA5" w:rsidRPr="00456EA5" w:rsidRDefault="00456EA5" w:rsidP="005B74CA">
      <w:pPr>
        <w:rPr>
          <w:rFonts w:ascii="Times New Roman" w:hAnsi="Times New Roman" w:cs="Times New Roman"/>
          <w:sz w:val="24"/>
          <w:szCs w:val="24"/>
        </w:rPr>
      </w:pPr>
      <w:r w:rsidRPr="00456EA5">
        <w:rPr>
          <w:rFonts w:ascii="Times New Roman" w:hAnsi="Times New Roman" w:cs="Times New Roman"/>
          <w:sz w:val="24"/>
          <w:szCs w:val="24"/>
        </w:rPr>
        <w:t>By connecting computers to the Globe Wide Web (www), which enables users to access data from anywhere in the world, the Internet plays a significant role in today's world [1].</w:t>
      </w:r>
    </w:p>
    <w:p w14:paraId="31B8A2F9" w14:textId="68A87FC5" w:rsidR="00456EA5" w:rsidRPr="00456EA5" w:rsidRDefault="00456EA5" w:rsidP="005B74CA">
      <w:pPr>
        <w:rPr>
          <w:rFonts w:ascii="Times New Roman" w:hAnsi="Times New Roman" w:cs="Times New Roman"/>
          <w:sz w:val="24"/>
          <w:szCs w:val="24"/>
        </w:rPr>
      </w:pPr>
      <w:r w:rsidRPr="00456EA5">
        <w:rPr>
          <w:rFonts w:ascii="Times New Roman" w:hAnsi="Times New Roman" w:cs="Times New Roman"/>
          <w:sz w:val="24"/>
          <w:szCs w:val="24"/>
        </w:rPr>
        <w:t>Things that are associated with the internet and can frequently be managed there are referred to as "Internet of Things" (IoT) [2].</w:t>
      </w:r>
    </w:p>
    <w:p w14:paraId="7A285B5A" w14:textId="34B2BD6D" w:rsidR="00456EA5" w:rsidRPr="00456EA5" w:rsidRDefault="00456EA5" w:rsidP="00456EA5">
      <w:pPr>
        <w:widowControl w:val="0"/>
        <w:autoSpaceDE w:val="0"/>
        <w:autoSpaceDN w:val="0"/>
        <w:spacing w:after="0" w:line="308" w:lineRule="exact"/>
        <w:rPr>
          <w:rFonts w:ascii="Times New Roman" w:hAnsi="Times New Roman" w:cs="Times New Roman"/>
          <w:color w:val="446FC4"/>
          <w:spacing w:val="-1"/>
          <w:sz w:val="24"/>
          <w:szCs w:val="24"/>
        </w:rPr>
      </w:pPr>
      <w:r w:rsidRPr="00456EA5">
        <w:rPr>
          <w:rFonts w:ascii="Times New Roman" w:hAnsi="Times New Roman" w:cs="Times New Roman"/>
          <w:color w:val="000000"/>
          <w:spacing w:val="-1"/>
          <w:sz w:val="24"/>
          <w:szCs w:val="24"/>
        </w:rPr>
        <w:t>Garbage</w:t>
      </w:r>
      <w:r w:rsidRPr="00456EA5">
        <w:rPr>
          <w:rFonts w:ascii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6"/>
          <w:sz w:val="24"/>
          <w:szCs w:val="24"/>
        </w:rPr>
        <w:t>is</w:t>
      </w:r>
      <w:r w:rsidRPr="00456EA5">
        <w:rPr>
          <w:rFonts w:ascii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1"/>
          <w:sz w:val="24"/>
          <w:szCs w:val="24"/>
        </w:rPr>
        <w:t>described</w:t>
      </w:r>
      <w:r w:rsidRPr="00456EA5">
        <w:rPr>
          <w:rFonts w:ascii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456EA5">
        <w:rPr>
          <w:rFonts w:ascii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3"/>
          <w:sz w:val="24"/>
          <w:szCs w:val="24"/>
        </w:rPr>
        <w:t>solid</w:t>
      </w:r>
      <w:r w:rsidRPr="00456EA5">
        <w:rPr>
          <w:rFonts w:ascii="Times New Roman" w:hAnsi="Times New Roman" w:cs="Times New Roman"/>
          <w:color w:val="000000"/>
          <w:spacing w:val="105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z w:val="24"/>
          <w:szCs w:val="24"/>
        </w:rPr>
        <w:t>substances</w:t>
      </w:r>
      <w:r w:rsidRPr="00456EA5">
        <w:rPr>
          <w:rFonts w:ascii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2"/>
          <w:sz w:val="24"/>
          <w:szCs w:val="24"/>
        </w:rPr>
        <w:t>generated</w:t>
      </w:r>
      <w:r w:rsidRPr="00456EA5">
        <w:rPr>
          <w:rFonts w:ascii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456EA5">
        <w:rPr>
          <w:rFonts w:ascii="Times New Roman" w:hAnsi="Times New Roman" w:cs="Times New Roman"/>
          <w:color w:val="000000"/>
          <w:spacing w:val="99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56EA5">
        <w:rPr>
          <w:rFonts w:ascii="Times New Roman" w:hAnsi="Times New Roman" w:cs="Times New Roman"/>
          <w:color w:val="000000"/>
          <w:spacing w:val="93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1"/>
          <w:sz w:val="24"/>
          <w:szCs w:val="24"/>
        </w:rPr>
        <w:t>result</w:t>
      </w:r>
      <w:r w:rsidRPr="00456EA5">
        <w:rPr>
          <w:rFonts w:ascii="Times New Roman" w:hAnsi="Times New Roman" w:cs="Times New Roman"/>
          <w:color w:val="000000"/>
          <w:spacing w:val="98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4"/>
          <w:sz w:val="24"/>
          <w:szCs w:val="24"/>
        </w:rPr>
        <w:t>of</w:t>
      </w:r>
      <w:r w:rsidRPr="00456EA5">
        <w:rPr>
          <w:rFonts w:ascii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z w:val="24"/>
          <w:szCs w:val="24"/>
        </w:rPr>
        <w:t xml:space="preserve">human </w:t>
      </w:r>
      <w:r w:rsidRPr="00456EA5">
        <w:rPr>
          <w:rFonts w:ascii="Times New Roman" w:hAnsi="Times New Roman" w:cs="Times New Roman"/>
          <w:color w:val="000000"/>
          <w:spacing w:val="-1"/>
          <w:sz w:val="24"/>
          <w:szCs w:val="24"/>
        </w:rPr>
        <w:t>activities</w:t>
      </w:r>
      <w:r w:rsidRPr="00456EA5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456EA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1"/>
          <w:sz w:val="24"/>
          <w:szCs w:val="24"/>
        </w:rPr>
        <w:t>are</w:t>
      </w:r>
      <w:r w:rsidRPr="00456EA5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1"/>
          <w:sz w:val="24"/>
          <w:szCs w:val="24"/>
        </w:rPr>
        <w:t>removed</w:t>
      </w:r>
      <w:r w:rsidRPr="00456EA5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Pr="00456EA5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-1"/>
          <w:sz w:val="24"/>
          <w:szCs w:val="24"/>
        </w:rPr>
        <w:t>the</w:t>
      </w:r>
      <w:r w:rsidRPr="00456EA5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000000"/>
          <w:spacing w:val="1"/>
          <w:sz w:val="24"/>
          <w:szCs w:val="24"/>
        </w:rPr>
        <w:t>system</w:t>
      </w:r>
      <w:r w:rsidRPr="00456EA5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456EA5">
        <w:rPr>
          <w:rFonts w:ascii="Times New Roman" w:hAnsi="Times New Roman" w:cs="Times New Roman"/>
          <w:color w:val="446FC4"/>
          <w:spacing w:val="-1"/>
          <w:sz w:val="24"/>
          <w:szCs w:val="24"/>
        </w:rPr>
        <w:t>[3].</w:t>
      </w:r>
    </w:p>
    <w:p w14:paraId="4819D49D" w14:textId="21FE78F5" w:rsidR="00456EA5" w:rsidRPr="00456EA5" w:rsidRDefault="00456EA5" w:rsidP="00456EA5">
      <w:pPr>
        <w:widowControl w:val="0"/>
        <w:autoSpaceDE w:val="0"/>
        <w:autoSpaceDN w:val="0"/>
        <w:spacing w:after="0" w:line="308" w:lineRule="exact"/>
        <w:rPr>
          <w:rFonts w:ascii="Times New Roman" w:hAnsi="Times New Roman" w:cs="Times New Roman"/>
          <w:color w:val="446FC4"/>
          <w:spacing w:val="-1"/>
          <w:sz w:val="24"/>
          <w:szCs w:val="24"/>
        </w:rPr>
      </w:pPr>
    </w:p>
    <w:p w14:paraId="5459C086" w14:textId="4DA56BFF" w:rsidR="005B3F53" w:rsidRDefault="005B3F53" w:rsidP="005B3F53">
      <w:pPr>
        <w:rPr>
          <w:rFonts w:ascii="Times New Roman" w:hAnsi="Times New Roman" w:cs="Times New Roman"/>
          <w:sz w:val="24"/>
          <w:szCs w:val="24"/>
        </w:rPr>
      </w:pPr>
      <w:r w:rsidRPr="005B3F53">
        <w:rPr>
          <w:rFonts w:ascii="Times New Roman" w:hAnsi="Times New Roman" w:cs="Times New Roman"/>
          <w:sz w:val="24"/>
          <w:szCs w:val="24"/>
        </w:rPr>
        <w:t>because they are no longer useful in their respective economic, biomedical, or scientific fields</w:t>
      </w:r>
    </w:p>
    <w:p w14:paraId="5E2CE4C2" w14:textId="7CF4E2C3" w:rsidR="005B3F53" w:rsidRDefault="005B3F53" w:rsidP="005B3F53">
      <w:pPr>
        <w:rPr>
          <w:rFonts w:ascii="Times New Roman" w:hAnsi="Times New Roman" w:cs="Times New Roman"/>
          <w:sz w:val="24"/>
          <w:szCs w:val="24"/>
        </w:rPr>
      </w:pPr>
      <w:r w:rsidRPr="005B3F53">
        <w:rPr>
          <w:rFonts w:ascii="Times New Roman" w:hAnsi="Times New Roman" w:cs="Times New Roman"/>
          <w:sz w:val="24"/>
          <w:szCs w:val="24"/>
        </w:rPr>
        <w:t>technical procedure Solid waste, in a broader sense, refers to all products used in the home, industry, or agriculture.</w:t>
      </w:r>
    </w:p>
    <w:p w14:paraId="4A1EE2ED" w14:textId="77777777" w:rsidR="005B3F53" w:rsidRPr="005B3F53" w:rsidRDefault="005B3F53" w:rsidP="005B3F53">
      <w:pPr>
        <w:rPr>
          <w:rFonts w:ascii="Times New Roman" w:hAnsi="Times New Roman" w:cs="Times New Roman"/>
          <w:sz w:val="24"/>
          <w:szCs w:val="24"/>
        </w:rPr>
      </w:pPr>
      <w:r w:rsidRPr="005B3F53">
        <w:rPr>
          <w:rFonts w:ascii="Times New Roman" w:hAnsi="Times New Roman" w:cs="Times New Roman"/>
          <w:sz w:val="24"/>
          <w:szCs w:val="24"/>
        </w:rPr>
        <w:t>Municipal solid waste (MSW) is defined as waste that accumulates in areas managed by municipalities and is disposed of and recycled.</w:t>
      </w:r>
    </w:p>
    <w:p w14:paraId="59AC4BC6" w14:textId="18C5A068" w:rsidR="005B3F53" w:rsidRDefault="005B3F53" w:rsidP="005B3F53">
      <w:pPr>
        <w:rPr>
          <w:rFonts w:ascii="Times New Roman" w:hAnsi="Times New Roman" w:cs="Times New Roman"/>
          <w:sz w:val="24"/>
          <w:szCs w:val="24"/>
        </w:rPr>
      </w:pPr>
      <w:r w:rsidRPr="005B3F53">
        <w:rPr>
          <w:rFonts w:ascii="Times New Roman" w:hAnsi="Times New Roman" w:cs="Times New Roman"/>
          <w:sz w:val="24"/>
          <w:szCs w:val="24"/>
        </w:rPr>
        <w:t>Because people can throw garbage in waste bins, they are valuable in life [3].</w:t>
      </w:r>
    </w:p>
    <w:p w14:paraId="70A785F4" w14:textId="2F9257E5" w:rsidR="00BB4FEF" w:rsidRDefault="00BB4FEF" w:rsidP="005B3F53">
      <w:pPr>
        <w:rPr>
          <w:rFonts w:ascii="Times New Roman" w:hAnsi="Times New Roman" w:cs="Times New Roman"/>
          <w:sz w:val="24"/>
          <w:szCs w:val="24"/>
        </w:rPr>
      </w:pPr>
      <w:r w:rsidRPr="00BB4FEF">
        <w:rPr>
          <w:rFonts w:ascii="Times New Roman" w:hAnsi="Times New Roman" w:cs="Times New Roman"/>
          <w:sz w:val="24"/>
          <w:szCs w:val="24"/>
        </w:rPr>
        <w:t>The future would be a disaster if it did not occur. A garbage disposal device becomes a valuable piece of equipment when a business or household has one. The dustbin's role as a mediator</w:t>
      </w:r>
    </w:p>
    <w:p w14:paraId="023DD9A5" w14:textId="77777777" w:rsidR="00BB4FEF" w:rsidRDefault="00BB4FEF" w:rsidP="005B3F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1C752" w14:textId="19D3384E" w:rsidR="005B3F53" w:rsidRDefault="005B3F53" w:rsidP="005B3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F5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Related works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07EC06" w14:textId="77777777" w:rsidR="00BB4FEF" w:rsidRPr="00BB4FEF" w:rsidRDefault="00BB4FEF" w:rsidP="00BB4FEF">
      <w:pPr>
        <w:rPr>
          <w:rFonts w:ascii="Times New Roman" w:hAnsi="Times New Roman" w:cs="Times New Roman"/>
          <w:sz w:val="24"/>
          <w:szCs w:val="24"/>
        </w:rPr>
      </w:pPr>
      <w:r w:rsidRPr="00BB4FEF">
        <w:rPr>
          <w:rFonts w:ascii="Times New Roman" w:hAnsi="Times New Roman" w:cs="Times New Roman"/>
          <w:sz w:val="24"/>
          <w:szCs w:val="24"/>
        </w:rPr>
        <w:t>Garbage, garbage, and litter are all over the news these days, with disturbing statistics about the amount of trash in the world. Despite the bad news, a number of people and policymakers are working to reverse the trend through innovative waste management practises. These five forward-thinking countries are rethinking waste management in order to make the environment a safer and healthier place.</w:t>
      </w:r>
    </w:p>
    <w:p w14:paraId="5723C601" w14:textId="320435F2" w:rsidR="00BB4FEF" w:rsidRDefault="00BB4FEF" w:rsidP="00BB4FEF">
      <w:pPr>
        <w:rPr>
          <w:rFonts w:ascii="Times New Roman" w:hAnsi="Times New Roman" w:cs="Times New Roman"/>
          <w:sz w:val="24"/>
          <w:szCs w:val="24"/>
        </w:rPr>
      </w:pPr>
      <w:r w:rsidRPr="00BB4FEF">
        <w:rPr>
          <w:rFonts w:ascii="Times New Roman" w:hAnsi="Times New Roman" w:cs="Times New Roman"/>
          <w:sz w:val="24"/>
          <w:szCs w:val="24"/>
        </w:rPr>
        <w:t>Germany leads the pack, followed by Austria, South Korea, Wales, and Indonesia. Covanta, Clean Harbours, and Stericycle Inc.</w:t>
      </w:r>
    </w:p>
    <w:p w14:paraId="66965203" w14:textId="22161E00" w:rsidR="00BB4FEF" w:rsidRPr="00BB4FEF" w:rsidRDefault="00BB4FEF" w:rsidP="00BB4FEF">
      <w:pPr>
        <w:rPr>
          <w:rFonts w:ascii="Times New Roman" w:hAnsi="Times New Roman" w:cs="Times New Roman"/>
          <w:sz w:val="24"/>
          <w:szCs w:val="24"/>
        </w:rPr>
      </w:pPr>
      <w:r w:rsidRPr="00BB4FEF">
        <w:rPr>
          <w:rFonts w:ascii="Times New Roman" w:hAnsi="Times New Roman" w:cs="Times New Roman"/>
          <w:sz w:val="24"/>
          <w:szCs w:val="24"/>
        </w:rPr>
        <w:t>Holding and others are among the world's best waste management companies.</w:t>
      </w:r>
    </w:p>
    <w:p w14:paraId="31EDF96B" w14:textId="0DA91AF6" w:rsidR="00BB4FEF" w:rsidRPr="00BB4FEF" w:rsidRDefault="00BB4FEF" w:rsidP="005B3F53">
      <w:pPr>
        <w:rPr>
          <w:rFonts w:ascii="Times New Roman" w:hAnsi="Times New Roman" w:cs="Times New Roman"/>
          <w:sz w:val="24"/>
          <w:szCs w:val="24"/>
        </w:rPr>
      </w:pPr>
      <w:r w:rsidRPr="00BB4FEF">
        <w:rPr>
          <w:rFonts w:ascii="Times New Roman" w:hAnsi="Times New Roman" w:cs="Times New Roman"/>
          <w:sz w:val="24"/>
          <w:szCs w:val="24"/>
        </w:rPr>
        <w:t>The Government of India has encouraged city-based waste management schemes and public-private partnership projects to improve waste management systems, but these have proven difficult. The main impediments to improving solid waste management services in India are a lack of financial resources, appropriate skills, and technological competencies in the public sector. PPPs are being considered as a possible solution by governments. The amount of change and advancement was minimal. As a result of this research, some serious issues have been</w:t>
      </w:r>
      <w:r>
        <w:rPr>
          <w:rFonts w:ascii="Times New Roman" w:hAnsi="Times New Roman" w:cs="Times New Roman"/>
          <w:sz w:val="24"/>
          <w:szCs w:val="24"/>
        </w:rPr>
        <w:t xml:space="preserve"> made.</w:t>
      </w:r>
    </w:p>
    <w:sectPr w:rsidR="00BB4FEF" w:rsidRPr="00BB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10ECC"/>
    <w:multiLevelType w:val="hybridMultilevel"/>
    <w:tmpl w:val="6AEC57D8"/>
    <w:lvl w:ilvl="0" w:tplc="D4FC51B8">
      <w:start w:val="1"/>
      <w:numFmt w:val="decimal"/>
      <w:lvlText w:val="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13017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F"/>
    <w:rsid w:val="002173B3"/>
    <w:rsid w:val="00456EA5"/>
    <w:rsid w:val="00552A59"/>
    <w:rsid w:val="005B3F53"/>
    <w:rsid w:val="005B74CA"/>
    <w:rsid w:val="007B551F"/>
    <w:rsid w:val="008F20CF"/>
    <w:rsid w:val="009C226D"/>
    <w:rsid w:val="00B77C5C"/>
    <w:rsid w:val="00BB4FEF"/>
    <w:rsid w:val="00DA33FD"/>
    <w:rsid w:val="00E570CF"/>
    <w:rsid w:val="00F7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64BD"/>
  <w15:chartTrackingRefBased/>
  <w15:docId w15:val="{F50E665F-CD92-4855-8E51-DC9155D9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2</cp:revision>
  <dcterms:created xsi:type="dcterms:W3CDTF">2022-11-17T18:04:00Z</dcterms:created>
  <dcterms:modified xsi:type="dcterms:W3CDTF">2022-11-17T18:04:00Z</dcterms:modified>
</cp:coreProperties>
</file>