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85092" w14:textId="6D16B734" w:rsidR="00C9652A" w:rsidRPr="00B8341C" w:rsidRDefault="00B8341C" w:rsidP="00B8341C">
      <w:pPr>
        <w:pStyle w:val="Title"/>
        <w:pBdr>
          <w:top w:val="single" w:sz="4" w:space="1" w:color="auto"/>
          <w:left w:val="single" w:sz="4" w:space="4" w:color="auto"/>
          <w:bottom w:val="single" w:sz="4" w:space="31" w:color="auto"/>
          <w:right w:val="single" w:sz="4" w:space="4" w:color="auto"/>
          <w:between w:val="single" w:sz="4" w:space="1" w:color="auto"/>
          <w:bar w:val="single" w:sz="4" w:color="auto"/>
        </w:pBdr>
        <w:shd w:val="clear" w:color="auto" w:fill="D99594" w:themeFill="accent2" w:themeFillTint="99"/>
        <w:rPr>
          <w:rFonts w:ascii="Times New Roman" w:hAnsi="Times New Roman" w:cs="Times New Roman"/>
        </w:rPr>
      </w:pPr>
      <w:r w:rsidRPr="00B8341C">
        <w:rPr>
          <w:rFonts w:ascii="Times New Roman" w:hAnsi="Times New Roman" w:cs="Times New Roman"/>
        </w:rPr>
        <w:t>A</w:t>
      </w:r>
      <w:r w:rsidRPr="00B8341C">
        <w:rPr>
          <w:rFonts w:ascii="Times New Roman" w:hAnsi="Times New Roman" w:cs="Times New Roman"/>
        </w:rPr>
        <w:t xml:space="preserve"> </w:t>
      </w:r>
      <w:r w:rsidRPr="00B8341C">
        <w:rPr>
          <w:rFonts w:ascii="Times New Roman" w:hAnsi="Times New Roman" w:cs="Times New Roman"/>
        </w:rPr>
        <w:t>G</w:t>
      </w:r>
      <w:r w:rsidRPr="00B8341C">
        <w:rPr>
          <w:rFonts w:ascii="Times New Roman" w:hAnsi="Times New Roman" w:cs="Times New Roman"/>
        </w:rPr>
        <w:t xml:space="preserve">esture-based </w:t>
      </w:r>
      <w:r w:rsidRPr="00B8341C">
        <w:rPr>
          <w:rFonts w:ascii="Times New Roman" w:hAnsi="Times New Roman" w:cs="Times New Roman"/>
        </w:rPr>
        <w:t>T</w:t>
      </w:r>
      <w:r w:rsidRPr="00B8341C">
        <w:rPr>
          <w:rFonts w:ascii="Times New Roman" w:hAnsi="Times New Roman" w:cs="Times New Roman"/>
        </w:rPr>
        <w:t xml:space="preserve">ool for </w:t>
      </w:r>
      <w:r w:rsidRPr="00B8341C">
        <w:rPr>
          <w:rFonts w:ascii="Times New Roman" w:hAnsi="Times New Roman" w:cs="Times New Roman"/>
        </w:rPr>
        <w:t>S</w:t>
      </w:r>
      <w:r w:rsidRPr="00B8341C">
        <w:rPr>
          <w:rFonts w:ascii="Times New Roman" w:hAnsi="Times New Roman" w:cs="Times New Roman"/>
        </w:rPr>
        <w:t xml:space="preserve">terile </w:t>
      </w:r>
      <w:r w:rsidRPr="00B8341C">
        <w:rPr>
          <w:rFonts w:ascii="Times New Roman" w:hAnsi="Times New Roman" w:cs="Times New Roman"/>
        </w:rPr>
        <w:t>B</w:t>
      </w:r>
      <w:r w:rsidRPr="00B8341C">
        <w:rPr>
          <w:rFonts w:ascii="Times New Roman" w:hAnsi="Times New Roman" w:cs="Times New Roman"/>
        </w:rPr>
        <w:t xml:space="preserve">rowsing of </w:t>
      </w:r>
      <w:r w:rsidRPr="00B8341C">
        <w:rPr>
          <w:rFonts w:ascii="Times New Roman" w:hAnsi="Times New Roman" w:cs="Times New Roman"/>
        </w:rPr>
        <w:t>R</w:t>
      </w:r>
      <w:r w:rsidRPr="00B8341C">
        <w:rPr>
          <w:rFonts w:ascii="Times New Roman" w:hAnsi="Times New Roman" w:cs="Times New Roman"/>
        </w:rPr>
        <w:t xml:space="preserve">adiology </w:t>
      </w:r>
      <w:r w:rsidRPr="00B8341C">
        <w:rPr>
          <w:rFonts w:ascii="Times New Roman" w:hAnsi="Times New Roman" w:cs="Times New Roman"/>
        </w:rPr>
        <w:t>I</w:t>
      </w:r>
      <w:r w:rsidRPr="00B8341C">
        <w:rPr>
          <w:rFonts w:ascii="Times New Roman" w:hAnsi="Times New Roman" w:cs="Times New Roman"/>
        </w:rPr>
        <w:t>mages</w:t>
      </w:r>
      <w:r>
        <w:rPr>
          <w:rFonts w:ascii="Times New Roman" w:hAnsi="Times New Roman" w:cs="Times New Roman"/>
        </w:rPr>
        <w:t>.</w:t>
      </w:r>
    </w:p>
    <w:tbl>
      <w:tblPr>
        <w:tblStyle w:val="a"/>
        <w:tblpPr w:leftFromText="180" w:rightFromText="180" w:vertAnchor="text" w:horzAnchor="margin" w:tblpXSpec="center" w:tblpY="-1439"/>
        <w:tblW w:w="117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3"/>
        <w:gridCol w:w="1674"/>
        <w:gridCol w:w="804"/>
        <w:gridCol w:w="1744"/>
        <w:gridCol w:w="1793"/>
        <w:gridCol w:w="2164"/>
        <w:gridCol w:w="2109"/>
      </w:tblGrid>
      <w:tr w:rsidR="00B07C62" w14:paraId="4BD5DCD8" w14:textId="77777777" w:rsidTr="00B07C62">
        <w:trPr>
          <w:trHeight w:val="600"/>
        </w:trPr>
        <w:tc>
          <w:tcPr>
            <w:tcW w:w="1473" w:type="dxa"/>
            <w:shd w:val="clear" w:color="auto" w:fill="404040" w:themeFill="text1" w:themeFillTint="BF"/>
          </w:tcPr>
          <w:p w14:paraId="2A6E0107" w14:textId="77777777" w:rsidR="00D122D6" w:rsidRDefault="00D122D6" w:rsidP="00D122D6">
            <w:pPr>
              <w:rPr>
                <w:color w:val="FFFFFF"/>
                <w:sz w:val="28"/>
                <w:szCs w:val="28"/>
              </w:rPr>
            </w:pPr>
            <w:r>
              <w:rPr>
                <w:color w:val="FFFFFF"/>
                <w:sz w:val="28"/>
                <w:szCs w:val="28"/>
              </w:rPr>
              <w:lastRenderedPageBreak/>
              <w:t>TITLE</w:t>
            </w:r>
          </w:p>
        </w:tc>
        <w:tc>
          <w:tcPr>
            <w:tcW w:w="1674" w:type="dxa"/>
            <w:shd w:val="clear" w:color="auto" w:fill="404040" w:themeFill="text1" w:themeFillTint="BF"/>
          </w:tcPr>
          <w:p w14:paraId="592A33DF" w14:textId="77777777" w:rsidR="00D122D6" w:rsidRDefault="00D122D6" w:rsidP="00D122D6">
            <w:pPr>
              <w:rPr>
                <w:color w:val="FFFFFF"/>
                <w:sz w:val="28"/>
                <w:szCs w:val="28"/>
              </w:rPr>
            </w:pPr>
            <w:r>
              <w:rPr>
                <w:color w:val="FFFFFF"/>
                <w:sz w:val="28"/>
                <w:szCs w:val="28"/>
              </w:rPr>
              <w:t>AUTHOR</w:t>
            </w:r>
          </w:p>
        </w:tc>
        <w:tc>
          <w:tcPr>
            <w:tcW w:w="804" w:type="dxa"/>
            <w:shd w:val="clear" w:color="auto" w:fill="404040" w:themeFill="text1" w:themeFillTint="BF"/>
          </w:tcPr>
          <w:p w14:paraId="4314D30B" w14:textId="77777777" w:rsidR="00D122D6" w:rsidRDefault="00D122D6" w:rsidP="00D122D6">
            <w:pPr>
              <w:rPr>
                <w:color w:val="FFFFFF"/>
                <w:sz w:val="28"/>
                <w:szCs w:val="28"/>
              </w:rPr>
            </w:pPr>
            <w:r>
              <w:rPr>
                <w:color w:val="FFFFFF"/>
                <w:sz w:val="28"/>
                <w:szCs w:val="28"/>
              </w:rPr>
              <w:t>YEAR</w:t>
            </w:r>
          </w:p>
        </w:tc>
        <w:tc>
          <w:tcPr>
            <w:tcW w:w="1744" w:type="dxa"/>
            <w:shd w:val="clear" w:color="auto" w:fill="404040" w:themeFill="text1" w:themeFillTint="BF"/>
          </w:tcPr>
          <w:p w14:paraId="10F12F74" w14:textId="77777777" w:rsidR="00D122D6" w:rsidRDefault="00D122D6" w:rsidP="00D122D6">
            <w:pPr>
              <w:rPr>
                <w:color w:val="FFFFFF"/>
                <w:sz w:val="28"/>
                <w:szCs w:val="28"/>
              </w:rPr>
            </w:pPr>
            <w:r>
              <w:rPr>
                <w:color w:val="FFFFFF"/>
                <w:sz w:val="28"/>
                <w:szCs w:val="28"/>
              </w:rPr>
              <w:t>DESCRIPTION</w:t>
            </w:r>
          </w:p>
        </w:tc>
        <w:tc>
          <w:tcPr>
            <w:tcW w:w="1793" w:type="dxa"/>
            <w:shd w:val="clear" w:color="auto" w:fill="404040" w:themeFill="text1" w:themeFillTint="BF"/>
          </w:tcPr>
          <w:p w14:paraId="0FB6428B" w14:textId="77777777" w:rsidR="00D122D6" w:rsidRDefault="00D122D6" w:rsidP="00D122D6">
            <w:pPr>
              <w:rPr>
                <w:color w:val="FFFFFF"/>
                <w:sz w:val="28"/>
                <w:szCs w:val="28"/>
              </w:rPr>
            </w:pPr>
            <w:r>
              <w:rPr>
                <w:color w:val="FFFFFF"/>
                <w:sz w:val="28"/>
                <w:szCs w:val="28"/>
              </w:rPr>
              <w:t>ADVANTAGES</w:t>
            </w:r>
          </w:p>
        </w:tc>
        <w:tc>
          <w:tcPr>
            <w:tcW w:w="2164" w:type="dxa"/>
            <w:shd w:val="clear" w:color="auto" w:fill="404040" w:themeFill="text1" w:themeFillTint="BF"/>
          </w:tcPr>
          <w:p w14:paraId="5E239A52" w14:textId="77777777" w:rsidR="00D122D6" w:rsidRDefault="00D122D6" w:rsidP="00D122D6">
            <w:pPr>
              <w:rPr>
                <w:color w:val="FFFFFF"/>
                <w:sz w:val="28"/>
                <w:szCs w:val="28"/>
              </w:rPr>
            </w:pPr>
            <w:r>
              <w:rPr>
                <w:color w:val="FFFFFF"/>
                <w:sz w:val="28"/>
                <w:szCs w:val="28"/>
              </w:rPr>
              <w:t>DISADVANTAGES</w:t>
            </w:r>
          </w:p>
        </w:tc>
        <w:tc>
          <w:tcPr>
            <w:tcW w:w="2109" w:type="dxa"/>
            <w:shd w:val="clear" w:color="auto" w:fill="404040" w:themeFill="text1" w:themeFillTint="BF"/>
          </w:tcPr>
          <w:p w14:paraId="16E4351A" w14:textId="77777777" w:rsidR="00D122D6" w:rsidRDefault="00D122D6" w:rsidP="00D122D6">
            <w:pPr>
              <w:rPr>
                <w:color w:val="FFFFFF"/>
                <w:sz w:val="28"/>
                <w:szCs w:val="28"/>
              </w:rPr>
            </w:pPr>
            <w:r>
              <w:rPr>
                <w:color w:val="FFFFFF"/>
                <w:sz w:val="28"/>
                <w:szCs w:val="28"/>
              </w:rPr>
              <w:t>METHODOLOGY</w:t>
            </w:r>
          </w:p>
        </w:tc>
      </w:tr>
      <w:tr w:rsidR="005E18F2" w14:paraId="2ACA39D6" w14:textId="77777777" w:rsidTr="005E18F2">
        <w:trPr>
          <w:trHeight w:val="1560"/>
        </w:trPr>
        <w:tc>
          <w:tcPr>
            <w:tcW w:w="1473" w:type="dxa"/>
            <w:shd w:val="clear" w:color="auto" w:fill="B6DDE8" w:themeFill="accent5" w:themeFillTint="66"/>
          </w:tcPr>
          <w:p w14:paraId="6A27E49B" w14:textId="1C0C6D8D" w:rsidR="00885700" w:rsidRPr="00B07C62" w:rsidRDefault="00885700" w:rsidP="00B07C62">
            <w:r w:rsidRPr="00B07C62">
              <w:t>Hand Gestures Recognition Using Radar Sensors for Human-</w:t>
            </w:r>
            <w:proofErr w:type="spellStart"/>
            <w:r w:rsidRPr="00B07C62">
              <w:t>ComputeInteraction</w:t>
            </w:r>
            <w:proofErr w:type="spellEnd"/>
          </w:p>
          <w:p w14:paraId="426E04E8" w14:textId="615698B9" w:rsidR="00D122D6" w:rsidRPr="00B07C62" w:rsidRDefault="00D122D6" w:rsidP="00B07C62"/>
        </w:tc>
        <w:tc>
          <w:tcPr>
            <w:tcW w:w="1674" w:type="dxa"/>
            <w:shd w:val="clear" w:color="auto" w:fill="B6DDE8" w:themeFill="accent5" w:themeFillTint="66"/>
          </w:tcPr>
          <w:p w14:paraId="11BF151F" w14:textId="2F55D3E6" w:rsidR="00D122D6" w:rsidRPr="00B07C62" w:rsidRDefault="00B07C62" w:rsidP="00B07C62">
            <w:r w:rsidRPr="00B07C62">
              <w:t>.</w:t>
            </w:r>
            <w:hyperlink r:id="rId8" w:tgtFrame="_blank" w:history="1">
              <w:r w:rsidR="00885700" w:rsidRPr="00B07C62">
                <w:rPr>
                  <w:b/>
                  <w:bCs/>
                  <w:color w:val="4F5671"/>
                </w:rPr>
                <w:t>Shahzad Ahmed</w:t>
              </w:r>
            </w:hyperlink>
          </w:p>
          <w:p w14:paraId="08A32125" w14:textId="0AAEE225" w:rsidR="00885700" w:rsidRPr="00B07C62" w:rsidRDefault="00B07C62" w:rsidP="00B07C62">
            <w:proofErr w:type="gramStart"/>
            <w:r w:rsidRPr="00B07C62">
              <w:t>.</w:t>
            </w:r>
            <w:r w:rsidR="00885700" w:rsidRPr="00B07C62">
              <w:t>Karam</w:t>
            </w:r>
            <w:proofErr w:type="gramEnd"/>
            <w:r w:rsidR="00885700" w:rsidRPr="00B07C62">
              <w:t xml:space="preserve"> Dad </w:t>
            </w:r>
            <w:proofErr w:type="spellStart"/>
            <w:r w:rsidR="00885700" w:rsidRPr="00B07C62">
              <w:t>Kallu</w:t>
            </w:r>
            <w:proofErr w:type="spellEnd"/>
          </w:p>
          <w:p w14:paraId="6A99FBC2" w14:textId="753B335F" w:rsidR="00885700" w:rsidRPr="00B07C62" w:rsidRDefault="00885700" w:rsidP="00B07C62">
            <w:r w:rsidRPr="00B07C62">
              <w:t>Sarfaraz Ahmed</w:t>
            </w:r>
          </w:p>
        </w:tc>
        <w:tc>
          <w:tcPr>
            <w:tcW w:w="804" w:type="dxa"/>
            <w:shd w:val="clear" w:color="auto" w:fill="B6DDE8" w:themeFill="accent5" w:themeFillTint="66"/>
          </w:tcPr>
          <w:p w14:paraId="305C35D7" w14:textId="2F05BD89" w:rsidR="00D122D6" w:rsidRPr="00B07C62" w:rsidRDefault="00D122D6" w:rsidP="00B07C62">
            <w:r w:rsidRPr="00B07C62">
              <w:t>20</w:t>
            </w:r>
            <w:r w:rsidR="00885700" w:rsidRPr="00B07C62">
              <w:t>21</w:t>
            </w:r>
          </w:p>
        </w:tc>
        <w:tc>
          <w:tcPr>
            <w:tcW w:w="1744" w:type="dxa"/>
            <w:shd w:val="clear" w:color="auto" w:fill="B6DDE8" w:themeFill="accent5" w:themeFillTint="66"/>
          </w:tcPr>
          <w:p w14:paraId="5C8A5651" w14:textId="7945F46F" w:rsidR="00D122D6" w:rsidRPr="00B07C62" w:rsidRDefault="00885700" w:rsidP="00B07C62">
            <w:pPr>
              <w:rPr>
                <w:color w:val="333333"/>
              </w:rPr>
            </w:pPr>
            <w:bookmarkStart w:id="0" w:name="abstractc"/>
            <w:bookmarkEnd w:id="0"/>
            <w:r w:rsidRPr="00B07C62">
              <w:t xml:space="preserve"> Human Computer Interfaces (HCI) deals with the study of interface between humans and computers. The use of radar and other RF sensors to develop HCI based on Hand Gesture Recognition (HGR) has gained increasing attention over the past decade. Today, devices have built-in radars for recognizing and categorizing hand movements. </w:t>
            </w:r>
          </w:p>
        </w:tc>
        <w:tc>
          <w:tcPr>
            <w:tcW w:w="1793" w:type="dxa"/>
            <w:shd w:val="clear" w:color="auto" w:fill="B6DDE8" w:themeFill="accent5" w:themeFillTint="66"/>
          </w:tcPr>
          <w:p w14:paraId="363DED75" w14:textId="4D272047" w:rsidR="00956720" w:rsidRPr="00B07C62" w:rsidRDefault="00956720" w:rsidP="00B07C62">
            <w:pPr>
              <w:rPr>
                <w:i/>
                <w:iCs/>
                <w:color w:val="000000"/>
              </w:rPr>
            </w:pPr>
            <w:r w:rsidRPr="00B07C62">
              <w:rPr>
                <w:i/>
                <w:iCs/>
                <w:color w:val="000000"/>
              </w:rPr>
              <w:t>Quantitative Analysis</w:t>
            </w:r>
          </w:p>
          <w:p w14:paraId="0498B939" w14:textId="45BD3959" w:rsidR="00956720" w:rsidRPr="00B07C62" w:rsidRDefault="00956720" w:rsidP="00B07C62">
            <w:pPr>
              <w:rPr>
                <w:i/>
                <w:iCs/>
                <w:color w:val="000000"/>
              </w:rPr>
            </w:pPr>
            <w:r w:rsidRPr="00B07C62">
              <w:rPr>
                <w:i/>
                <w:iCs/>
                <w:color w:val="000000"/>
              </w:rPr>
              <w:t>Nature of Used Hand Gestures and Application Domain Analysis</w:t>
            </w:r>
          </w:p>
          <w:p w14:paraId="2411029F" w14:textId="77777777" w:rsidR="00956720" w:rsidRPr="00B07C62" w:rsidRDefault="00956720" w:rsidP="00B07C62">
            <w:pPr>
              <w:rPr>
                <w:i/>
                <w:iCs/>
                <w:color w:val="000000"/>
              </w:rPr>
            </w:pPr>
            <w:r w:rsidRPr="00B07C62">
              <w:rPr>
                <w:i/>
                <w:iCs/>
                <w:color w:val="000000"/>
              </w:rPr>
              <w:t>Real-Time HGR Examples</w:t>
            </w:r>
          </w:p>
          <w:p w14:paraId="074DD24B" w14:textId="77777777" w:rsidR="00956720" w:rsidRPr="00B07C62" w:rsidRDefault="00956720" w:rsidP="00B07C62"/>
          <w:p w14:paraId="710E1D08" w14:textId="77777777" w:rsidR="00956720" w:rsidRPr="00B07C62" w:rsidRDefault="00956720" w:rsidP="00B07C62"/>
          <w:p w14:paraId="56A407B6" w14:textId="77777777" w:rsidR="00956720" w:rsidRPr="00B07C62" w:rsidRDefault="00956720" w:rsidP="00B07C62"/>
          <w:p w14:paraId="421E39C4" w14:textId="6469BA58" w:rsidR="00D122D6" w:rsidRPr="00B07C62" w:rsidRDefault="00D122D6" w:rsidP="00B07C62"/>
        </w:tc>
        <w:tc>
          <w:tcPr>
            <w:tcW w:w="2164" w:type="dxa"/>
            <w:shd w:val="clear" w:color="auto" w:fill="B6DDE8" w:themeFill="accent5" w:themeFillTint="66"/>
          </w:tcPr>
          <w:p w14:paraId="7F8E0373" w14:textId="089668C9" w:rsidR="00D122D6" w:rsidRPr="00B07C62" w:rsidRDefault="00956720" w:rsidP="00B07C62">
            <w:r w:rsidRPr="00B07C62">
              <w:rPr>
                <w:shd w:val="clear" w:color="auto" w:fill="B6DDE8" w:themeFill="accent5" w:themeFillTint="66"/>
              </w:rPr>
              <w:t>Although radar sensors offer several advantages over the other HGR sensors (i.e., wearable sensors and cameras), the adoption of radar-based HGR in our daily lives is still lagging behind these competing technologies. Attention must be paid to miniature hardware development and real-time recognition algorithms’</w:t>
            </w:r>
            <w:r w:rsidRPr="00B07C62">
              <w:rPr>
                <w:shd w:val="clear" w:color="auto" w:fill="FFFFFF"/>
              </w:rPr>
              <w:t xml:space="preserve"> </w:t>
            </w:r>
            <w:r w:rsidRPr="00B07C62">
              <w:rPr>
                <w:shd w:val="clear" w:color="auto" w:fill="B6DDE8" w:themeFill="accent5" w:themeFillTint="66"/>
              </w:rPr>
              <w:t>development.</w:t>
            </w:r>
          </w:p>
        </w:tc>
        <w:tc>
          <w:tcPr>
            <w:tcW w:w="2109" w:type="dxa"/>
            <w:shd w:val="clear" w:color="auto" w:fill="B6DDE8" w:themeFill="accent5" w:themeFillTint="66"/>
          </w:tcPr>
          <w:p w14:paraId="3876243E" w14:textId="77777777" w:rsidR="00885700" w:rsidRPr="00B07C62" w:rsidRDefault="00885700" w:rsidP="00B07C62">
            <w:r w:rsidRPr="00B07C62">
              <w:t>In this article, we present the first ever review related to HGR using radar sensors. We review the available techniques for multi-domain hand gestures data representation for different signal processing and deep-learning-based HGR algorithms. </w:t>
            </w:r>
          </w:p>
          <w:p w14:paraId="06273FE0" w14:textId="453FB7AC" w:rsidR="00D122D6" w:rsidRPr="00B07C62" w:rsidRDefault="00D122D6" w:rsidP="00B07C62"/>
        </w:tc>
      </w:tr>
      <w:tr w:rsidR="00B07C62" w14:paraId="77E3BED8" w14:textId="77777777" w:rsidTr="00B70F9F">
        <w:trPr>
          <w:trHeight w:val="1487"/>
        </w:trPr>
        <w:tc>
          <w:tcPr>
            <w:tcW w:w="1473" w:type="dxa"/>
            <w:shd w:val="clear" w:color="auto" w:fill="B8CCE4" w:themeFill="accent1" w:themeFillTint="66"/>
          </w:tcPr>
          <w:p w14:paraId="7CEC8ED1" w14:textId="77777777" w:rsidR="00956720" w:rsidRPr="00B07C62" w:rsidRDefault="00956720" w:rsidP="00B07C62">
            <w:pPr>
              <w:rPr>
                <w:color w:val="000000" w:themeColor="text1"/>
              </w:rPr>
            </w:pPr>
            <w:r w:rsidRPr="00B07C62">
              <w:rPr>
                <w:rStyle w:val="title-text"/>
                <w:rFonts w:ascii="Times New Roman" w:hAnsi="Times New Roman" w:cs="Times New Roman"/>
                <w:color w:val="000000" w:themeColor="text1"/>
              </w:rPr>
              <w:t>Gesture interaction in virtual reality</w:t>
            </w:r>
          </w:p>
          <w:p w14:paraId="0DA30ECD" w14:textId="31A51F3A" w:rsidR="00D122D6" w:rsidRPr="00B07C62" w:rsidRDefault="00D122D6" w:rsidP="00B07C62"/>
        </w:tc>
        <w:tc>
          <w:tcPr>
            <w:tcW w:w="1674" w:type="dxa"/>
            <w:shd w:val="clear" w:color="auto" w:fill="B8CCE4" w:themeFill="accent1" w:themeFillTint="66"/>
          </w:tcPr>
          <w:p w14:paraId="437B8386" w14:textId="23FA00DF" w:rsidR="00D122D6" w:rsidRPr="00B07C62" w:rsidRDefault="00D122D6" w:rsidP="00B07C62"/>
          <w:bookmarkStart w:id="1" w:name="bau0005"/>
          <w:p w14:paraId="7471763B" w14:textId="6829C241" w:rsidR="00D122D6" w:rsidRPr="00B07C62" w:rsidRDefault="00956720" w:rsidP="00B07C62">
            <w:r w:rsidRPr="00B07C62">
              <w:fldChar w:fldCharType="begin"/>
            </w:r>
            <w:r w:rsidRPr="00B07C62">
              <w:instrText xml:space="preserve"> HYPERLINK "https://www.sciencedirect.com/science/article/pii/S2096579619300075" \l "!" </w:instrText>
            </w:r>
            <w:r w:rsidRPr="00B07C62">
              <w:fldChar w:fldCharType="separate"/>
            </w:r>
            <w:proofErr w:type="spellStart"/>
            <w:r w:rsidRPr="00B07C62">
              <w:rPr>
                <w:rStyle w:val="text"/>
                <w:rFonts w:ascii="Times New Roman" w:hAnsi="Times New Roman" w:cs="Times New Roman"/>
                <w:color w:val="000000" w:themeColor="text1"/>
              </w:rPr>
              <w:t>YangLI</w:t>
            </w:r>
            <w:proofErr w:type="spellEnd"/>
            <w:r w:rsidRPr="00B07C62">
              <w:fldChar w:fldCharType="end"/>
            </w:r>
            <w:bookmarkEnd w:id="1"/>
          </w:p>
          <w:bookmarkStart w:id="2" w:name="bau0010"/>
          <w:p w14:paraId="250E290F" w14:textId="32509257" w:rsidR="00956720" w:rsidRPr="00B07C62" w:rsidRDefault="00956720" w:rsidP="00B07C62">
            <w:r w:rsidRPr="00B07C62">
              <w:fldChar w:fldCharType="begin"/>
            </w:r>
            <w:r w:rsidRPr="00B07C62">
              <w:instrText xml:space="preserve"> HYPERLINK "https://www.sciencedirect.com/science/article/pii/S2096579619300075" \l "!" </w:instrText>
            </w:r>
            <w:r w:rsidRPr="00B07C62">
              <w:fldChar w:fldCharType="separate"/>
            </w:r>
            <w:proofErr w:type="spellStart"/>
            <w:r w:rsidRPr="00B07C62">
              <w:rPr>
                <w:rStyle w:val="text"/>
                <w:rFonts w:ascii="Times New Roman" w:hAnsi="Times New Roman" w:cs="Times New Roman"/>
                <w:color w:val="000000" w:themeColor="text1"/>
              </w:rPr>
              <w:t>JinHUANG</w:t>
            </w:r>
            <w:proofErr w:type="spellEnd"/>
            <w:r w:rsidRPr="00B07C62">
              <w:fldChar w:fldCharType="end"/>
            </w:r>
            <w:bookmarkEnd w:id="2"/>
          </w:p>
          <w:bookmarkStart w:id="3" w:name="bau0015"/>
          <w:p w14:paraId="580ADB89" w14:textId="3131062F" w:rsidR="00956720" w:rsidRPr="00B07C62" w:rsidRDefault="00956720" w:rsidP="00B07C62">
            <w:r w:rsidRPr="00B07C62">
              <w:fldChar w:fldCharType="begin"/>
            </w:r>
            <w:r w:rsidRPr="00B07C62">
              <w:instrText xml:space="preserve"> HYPERLINK "https://www.sciencedirect.com/science/article/pii/S2096579619300075" \l "!" </w:instrText>
            </w:r>
            <w:r w:rsidRPr="00B07C62">
              <w:fldChar w:fldCharType="separate"/>
            </w:r>
            <w:proofErr w:type="spellStart"/>
            <w:r w:rsidRPr="00B07C62">
              <w:rPr>
                <w:rStyle w:val="text"/>
                <w:rFonts w:ascii="Times New Roman" w:hAnsi="Times New Roman" w:cs="Times New Roman"/>
                <w:color w:val="000000" w:themeColor="text1"/>
              </w:rPr>
              <w:t>FengTIAN</w:t>
            </w:r>
            <w:proofErr w:type="spellEnd"/>
            <w:r w:rsidRPr="00B07C62">
              <w:fldChar w:fldCharType="end"/>
            </w:r>
            <w:bookmarkEnd w:id="3"/>
          </w:p>
          <w:bookmarkStart w:id="4" w:name="bau0020"/>
          <w:p w14:paraId="40C6FF6F" w14:textId="30DFD554" w:rsidR="00956720" w:rsidRPr="00B07C62" w:rsidRDefault="00956720" w:rsidP="00B07C62">
            <w:r w:rsidRPr="00B07C62">
              <w:fldChar w:fldCharType="begin"/>
            </w:r>
            <w:r w:rsidRPr="00B07C62">
              <w:instrText xml:space="preserve"> HYPERLINK "https://www.sciencedirect.com/science/article/pii/S2096579619300075" \l "!" </w:instrText>
            </w:r>
            <w:r w:rsidRPr="00B07C62">
              <w:fldChar w:fldCharType="separate"/>
            </w:r>
            <w:r w:rsidRPr="00B07C62">
              <w:rPr>
                <w:rStyle w:val="text"/>
                <w:rFonts w:ascii="Times New Roman" w:hAnsi="Times New Roman" w:cs="Times New Roman"/>
                <w:color w:val="000000" w:themeColor="text1"/>
              </w:rPr>
              <w:t>Hong-</w:t>
            </w:r>
            <w:proofErr w:type="spellStart"/>
            <w:r w:rsidRPr="00B07C62">
              <w:rPr>
                <w:rStyle w:val="text"/>
                <w:rFonts w:ascii="Times New Roman" w:hAnsi="Times New Roman" w:cs="Times New Roman"/>
                <w:color w:val="000000" w:themeColor="text1"/>
              </w:rPr>
              <w:t>AnWANG</w:t>
            </w:r>
            <w:proofErr w:type="spellEnd"/>
            <w:r w:rsidRPr="00B07C62">
              <w:fldChar w:fldCharType="end"/>
            </w:r>
            <w:bookmarkEnd w:id="4"/>
          </w:p>
          <w:p w14:paraId="3FD1AB5F" w14:textId="77777777" w:rsidR="00D122D6" w:rsidRPr="00B07C62" w:rsidRDefault="00D122D6" w:rsidP="00B07C62"/>
        </w:tc>
        <w:tc>
          <w:tcPr>
            <w:tcW w:w="804" w:type="dxa"/>
            <w:shd w:val="clear" w:color="auto" w:fill="B8CCE4" w:themeFill="accent1" w:themeFillTint="66"/>
          </w:tcPr>
          <w:p w14:paraId="69A831C1" w14:textId="4243C880" w:rsidR="00D122D6" w:rsidRPr="00B07C62" w:rsidRDefault="00D122D6" w:rsidP="00B07C62">
            <w:r w:rsidRPr="00B07C62">
              <w:t>201</w:t>
            </w:r>
            <w:r w:rsidR="00956720" w:rsidRPr="00B07C62">
              <w:t>9</w:t>
            </w:r>
          </w:p>
        </w:tc>
        <w:tc>
          <w:tcPr>
            <w:tcW w:w="1744" w:type="dxa"/>
            <w:shd w:val="clear" w:color="auto" w:fill="B8CCE4" w:themeFill="accent1" w:themeFillTint="66"/>
          </w:tcPr>
          <w:p w14:paraId="60FD9824" w14:textId="5A1EF90A" w:rsidR="00956720" w:rsidRPr="00B07C62" w:rsidRDefault="00956720" w:rsidP="00B07C62">
            <w:r w:rsidRPr="00B07C62">
              <w:t xml:space="preserve">This article focuses on the gesture interaction technology and discusses the definition and classification of gestures, input devices for gesture interaction, and gesture interaction recognition technology. The application of gesture interaction technology in virtual reality is studied, the existing problems in the current gesture interaction are summarized, </w:t>
            </w:r>
            <w:r w:rsidRPr="00B07C62">
              <w:lastRenderedPageBreak/>
              <w:t>and the future development is prospected.</w:t>
            </w:r>
          </w:p>
          <w:p w14:paraId="74899592" w14:textId="4CC23F4A" w:rsidR="00D122D6" w:rsidRPr="00B07C62" w:rsidRDefault="00D122D6" w:rsidP="00B07C62"/>
        </w:tc>
        <w:tc>
          <w:tcPr>
            <w:tcW w:w="1793" w:type="dxa"/>
            <w:shd w:val="clear" w:color="auto" w:fill="B8CCE4" w:themeFill="accent1" w:themeFillTint="66"/>
          </w:tcPr>
          <w:p w14:paraId="4A83DA82" w14:textId="5C93538E" w:rsidR="00956720" w:rsidRPr="00B07C62" w:rsidRDefault="00D122D6" w:rsidP="00B07C62">
            <w:pPr>
              <w:rPr>
                <w:rFonts w:eastAsia="Times New Roman"/>
              </w:rPr>
            </w:pPr>
            <w:r w:rsidRPr="00B07C62">
              <w:lastRenderedPageBreak/>
              <w:t xml:space="preserve">1) </w:t>
            </w:r>
            <w:r w:rsidR="00956720" w:rsidRPr="00B07C62">
              <w:t xml:space="preserve"> </w:t>
            </w:r>
            <w:proofErr w:type="gramStart"/>
            <w:r w:rsidR="00956720" w:rsidRPr="00B07C62">
              <w:rPr>
                <w:rFonts w:eastAsia="Times New Roman"/>
              </w:rPr>
              <w:t>he</w:t>
            </w:r>
            <w:proofErr w:type="gramEnd"/>
            <w:r w:rsidR="00956720" w:rsidRPr="00B07C62">
              <w:rPr>
                <w:rFonts w:eastAsia="Times New Roman"/>
              </w:rPr>
              <w:t xml:space="preserve"> advantage is that it is not affected by dust, moisture, or dirt, and it can adapt to harsh environments with a wide range of application.</w:t>
            </w:r>
          </w:p>
          <w:p w14:paraId="3F62953A" w14:textId="0C5EE1B2" w:rsidR="00956720" w:rsidRPr="00956720" w:rsidRDefault="00956720" w:rsidP="00B07C62">
            <w:pPr>
              <w:rPr>
                <w:rFonts w:eastAsia="Times New Roman"/>
              </w:rPr>
            </w:pPr>
            <w:r w:rsidRPr="00B07C62">
              <w:rPr>
                <w:rFonts w:eastAsia="Times New Roman"/>
              </w:rPr>
              <w:t>2)</w:t>
            </w:r>
            <w:r w:rsidRPr="00956720">
              <w:rPr>
                <w:rFonts w:eastAsia="Times New Roman"/>
              </w:rPr>
              <w:t>long life, easy assembly, and multi-touch support. Most of the multi-touch screens in the market are based on capacitive touch screens</w:t>
            </w:r>
          </w:p>
          <w:p w14:paraId="63038CB3" w14:textId="4403B068" w:rsidR="00D122D6" w:rsidRPr="00B07C62" w:rsidRDefault="00D122D6" w:rsidP="00B07C62"/>
          <w:p w14:paraId="1A399156" w14:textId="77777777" w:rsidR="00D122D6" w:rsidRPr="00B07C62" w:rsidRDefault="00D122D6" w:rsidP="00B07C62"/>
        </w:tc>
        <w:tc>
          <w:tcPr>
            <w:tcW w:w="2164" w:type="dxa"/>
            <w:shd w:val="clear" w:color="auto" w:fill="B8CCE4" w:themeFill="accent1" w:themeFillTint="66"/>
          </w:tcPr>
          <w:p w14:paraId="46DD4808" w14:textId="77777777" w:rsidR="003540BD" w:rsidRPr="003540BD" w:rsidRDefault="003540BD" w:rsidP="00B07C62">
            <w:pPr>
              <w:rPr>
                <w:rFonts w:eastAsia="Times New Roman"/>
              </w:rPr>
            </w:pPr>
            <w:r w:rsidRPr="003540BD">
              <w:rPr>
                <w:rFonts w:eastAsia="Times New Roman"/>
              </w:rPr>
              <w:t xml:space="preserve">The disadvantage is that it is greatly affected by environmental factors, such as light, skin </w:t>
            </w:r>
            <w:proofErr w:type="spellStart"/>
            <w:r w:rsidRPr="003540BD">
              <w:rPr>
                <w:rFonts w:eastAsia="Times New Roman"/>
              </w:rPr>
              <w:t>color</w:t>
            </w:r>
            <w:proofErr w:type="spellEnd"/>
            <w:r w:rsidRPr="003540BD">
              <w:rPr>
                <w:rFonts w:eastAsia="Times New Roman"/>
              </w:rPr>
              <w:t>, and occlusion.</w:t>
            </w:r>
          </w:p>
          <w:p w14:paraId="3221272F" w14:textId="77777777" w:rsidR="003540BD" w:rsidRPr="003540BD" w:rsidRDefault="003540BD" w:rsidP="00B07C62">
            <w:pPr>
              <w:rPr>
                <w:rFonts w:eastAsia="Times New Roman"/>
              </w:rPr>
            </w:pPr>
            <w:r w:rsidRPr="003540BD">
              <w:rPr>
                <w:rFonts w:eastAsia="Times New Roman"/>
              </w:rPr>
              <w:t>disadvantage is that the manufacturing process of such equipment is relatively complicated, the cost is high, the flexibility is low, and calibration is required frequently.</w:t>
            </w:r>
          </w:p>
          <w:p w14:paraId="2D894FB5" w14:textId="1DC81A8C" w:rsidR="00D122D6" w:rsidRPr="00B07C62" w:rsidRDefault="00D122D6" w:rsidP="00B07C62"/>
        </w:tc>
        <w:tc>
          <w:tcPr>
            <w:tcW w:w="2109" w:type="dxa"/>
            <w:shd w:val="clear" w:color="auto" w:fill="B8CCE4" w:themeFill="accent1" w:themeFillTint="66"/>
          </w:tcPr>
          <w:p w14:paraId="07C3A6D4" w14:textId="7868291D" w:rsidR="00D122D6" w:rsidRPr="00B07C62" w:rsidRDefault="003540BD" w:rsidP="00B07C62">
            <w:r w:rsidRPr="00B07C62">
              <w:t>With the development of virtual reality (VR) and human-computer interaction technology, how to use natural and efficient interaction methods in the virtual environment has become a hot topic of research. Gesture is one of the most important communication methods of human beings, which can effectively express users’ demands. In the past few decades, gesture-based interaction has made significant progress.</w:t>
            </w:r>
          </w:p>
        </w:tc>
      </w:tr>
      <w:tr w:rsidR="00F21D6E" w14:paraId="1EFF4899" w14:textId="77777777" w:rsidTr="00530C00">
        <w:trPr>
          <w:trHeight w:val="1487"/>
        </w:trPr>
        <w:tc>
          <w:tcPr>
            <w:tcW w:w="1473" w:type="dxa"/>
            <w:shd w:val="clear" w:color="auto" w:fill="DBE5F1" w:themeFill="accent1" w:themeFillTint="33"/>
          </w:tcPr>
          <w:p w14:paraId="6F9F4D37" w14:textId="77777777" w:rsidR="00F21D6E" w:rsidRPr="00CB38D4" w:rsidRDefault="00F21D6E" w:rsidP="00CB38D4">
            <w:r w:rsidRPr="00CB38D4">
              <w:t>Hand-gesture-based sterile interface for the operating room using contextual cues for the navigation of radiological images</w:t>
            </w:r>
          </w:p>
          <w:p w14:paraId="41533F59" w14:textId="77777777" w:rsidR="00F21D6E" w:rsidRPr="00CB38D4" w:rsidRDefault="00F21D6E" w:rsidP="00CB38D4">
            <w:pPr>
              <w:rPr>
                <w:rStyle w:val="title-text"/>
                <w:rFonts w:ascii="Times New Roman" w:hAnsi="Times New Roman" w:cs="Times New Roman"/>
                <w:bCs/>
                <w:color w:val="000000" w:themeColor="text1"/>
                <w:sz w:val="24"/>
                <w:szCs w:val="24"/>
              </w:rPr>
            </w:pPr>
          </w:p>
        </w:tc>
        <w:tc>
          <w:tcPr>
            <w:tcW w:w="1674" w:type="dxa"/>
            <w:shd w:val="clear" w:color="auto" w:fill="DBE5F1" w:themeFill="accent1" w:themeFillTint="33"/>
          </w:tcPr>
          <w:p w14:paraId="756FA6C9" w14:textId="6E50E8C4" w:rsidR="00F21D6E" w:rsidRPr="00CB38D4" w:rsidRDefault="00CB38D4" w:rsidP="00CB38D4">
            <w:pPr>
              <w:shd w:val="clear" w:color="auto" w:fill="DAEEF3" w:themeFill="accent5" w:themeFillTint="33"/>
            </w:pPr>
            <w:r>
              <w:t>.</w:t>
            </w:r>
            <w:proofErr w:type="spellStart"/>
            <w:r w:rsidR="00F21D6E" w:rsidRPr="00CB38D4">
              <w:fldChar w:fldCharType="begin"/>
            </w:r>
            <w:r w:rsidR="00F21D6E" w:rsidRPr="00CB38D4">
              <w:instrText xml:space="preserve"> HYPERLINK "https://pubmed.ncbi.nlm.nih.gov/?term=Jacob%20MG%5BAuthor%5D" </w:instrText>
            </w:r>
            <w:r w:rsidR="00F21D6E" w:rsidRPr="00CB38D4">
              <w:fldChar w:fldCharType="separate"/>
            </w:r>
            <w:r w:rsidR="00F21D6E" w:rsidRPr="00CB38D4">
              <w:rPr>
                <w:rStyle w:val="Hyperlink"/>
                <w:rFonts w:ascii="Times New Roman" w:hAnsi="Times New Roman" w:cs="Times New Roman"/>
                <w:bCs/>
                <w:color w:val="000000" w:themeColor="text1"/>
                <w:sz w:val="24"/>
                <w:szCs w:val="24"/>
                <w:u w:val="none"/>
                <w:shd w:val="clear" w:color="auto" w:fill="DAEEF3" w:themeFill="accent5" w:themeFillTint="33"/>
              </w:rPr>
              <w:t>Mithun</w:t>
            </w:r>
            <w:proofErr w:type="spellEnd"/>
            <w:r w:rsidR="00F21D6E" w:rsidRPr="00CB38D4">
              <w:rPr>
                <w:rStyle w:val="Hyperlink"/>
                <w:rFonts w:ascii="Times New Roman" w:hAnsi="Times New Roman" w:cs="Times New Roman"/>
                <w:bCs/>
                <w:color w:val="000000" w:themeColor="text1"/>
                <w:sz w:val="24"/>
                <w:szCs w:val="24"/>
                <w:u w:val="none"/>
                <w:shd w:val="clear" w:color="auto" w:fill="DAEEF3" w:themeFill="accent5" w:themeFillTint="33"/>
              </w:rPr>
              <w:t xml:space="preserve"> George Jaco</w:t>
            </w:r>
            <w:r w:rsidR="00F21D6E" w:rsidRPr="00CB38D4">
              <w:fldChar w:fldCharType="end"/>
            </w:r>
            <w:r>
              <w:t>b.</w:t>
            </w:r>
          </w:p>
          <w:p w14:paraId="55DBEC89" w14:textId="15AB4F71" w:rsidR="00F21D6E" w:rsidRPr="00CB38D4" w:rsidRDefault="00530C00" w:rsidP="00CB38D4">
            <w:pPr>
              <w:shd w:val="clear" w:color="auto" w:fill="DAEEF3" w:themeFill="accent5" w:themeFillTint="33"/>
            </w:pPr>
            <w:r>
              <w:t>.</w:t>
            </w:r>
            <w:hyperlink r:id="rId9" w:history="1">
              <w:r w:rsidR="00F21D6E" w:rsidRPr="00530C00">
                <w:rPr>
                  <w:rStyle w:val="Hyperlink"/>
                  <w:rFonts w:ascii="Times New Roman" w:hAnsi="Times New Roman" w:cs="Times New Roman"/>
                  <w:bCs/>
                  <w:color w:val="000000" w:themeColor="text1"/>
                  <w:sz w:val="24"/>
                  <w:szCs w:val="24"/>
                  <w:u w:val="none"/>
                  <w:shd w:val="clear" w:color="auto" w:fill="DAEEF3" w:themeFill="accent5" w:themeFillTint="33"/>
                </w:rPr>
                <w:t>J</w:t>
              </w:r>
              <w:r w:rsidR="00F21D6E" w:rsidRPr="00CB38D4">
                <w:rPr>
                  <w:rStyle w:val="Hyperlink"/>
                  <w:rFonts w:ascii="Times New Roman" w:hAnsi="Times New Roman" w:cs="Times New Roman"/>
                  <w:bCs/>
                  <w:color w:val="000000" w:themeColor="text1"/>
                  <w:sz w:val="24"/>
                  <w:szCs w:val="24"/>
                  <w:u w:val="none"/>
                  <w:shd w:val="clear" w:color="auto" w:fill="DAEEF3" w:themeFill="accent5" w:themeFillTint="33"/>
                </w:rPr>
                <w:t xml:space="preserve">uan Pablo </w:t>
              </w:r>
              <w:proofErr w:type="spellStart"/>
              <w:r w:rsidR="00F21D6E" w:rsidRPr="00CB38D4">
                <w:rPr>
                  <w:rStyle w:val="Hyperlink"/>
                  <w:rFonts w:ascii="Times New Roman" w:hAnsi="Times New Roman" w:cs="Times New Roman"/>
                  <w:bCs/>
                  <w:color w:val="000000" w:themeColor="text1"/>
                  <w:sz w:val="24"/>
                  <w:szCs w:val="24"/>
                  <w:u w:val="none"/>
                  <w:shd w:val="clear" w:color="auto" w:fill="DAEEF3" w:themeFill="accent5" w:themeFillTint="33"/>
                </w:rPr>
                <w:t>Wa</w:t>
              </w:r>
              <w:r w:rsidR="00F21D6E" w:rsidRPr="00530C00">
                <w:rPr>
                  <w:rStyle w:val="Hyperlink"/>
                  <w:rFonts w:ascii="Times New Roman" w:hAnsi="Times New Roman" w:cs="Times New Roman"/>
                  <w:bCs/>
                  <w:color w:val="000000" w:themeColor="text1"/>
                  <w:sz w:val="24"/>
                  <w:szCs w:val="24"/>
                  <w:u w:val="none"/>
                  <w:shd w:val="clear" w:color="auto" w:fill="DAEEF3" w:themeFill="accent5" w:themeFillTint="33"/>
                </w:rPr>
                <w:t>chs</w:t>
              </w:r>
              <w:proofErr w:type="spellEnd"/>
            </w:hyperlink>
          </w:p>
          <w:p w14:paraId="31B22335" w14:textId="489D6443" w:rsidR="00F21D6E" w:rsidRPr="00CB38D4" w:rsidRDefault="00CB38D4" w:rsidP="00CB38D4">
            <w:pPr>
              <w:shd w:val="clear" w:color="auto" w:fill="DAEEF3" w:themeFill="accent5" w:themeFillTint="33"/>
            </w:pPr>
            <w:r w:rsidRPr="00530C00">
              <w:rPr>
                <w:shd w:val="clear" w:color="auto" w:fill="DAEEF3" w:themeFill="accent5" w:themeFillTint="33"/>
              </w:rPr>
              <w:t>.</w:t>
            </w:r>
            <w:hyperlink r:id="rId10" w:history="1">
              <w:r w:rsidR="00F21D6E" w:rsidRPr="00CB38D4">
                <w:rPr>
                  <w:rStyle w:val="Hyperlink"/>
                  <w:rFonts w:ascii="Times New Roman" w:hAnsi="Times New Roman" w:cs="Times New Roman"/>
                  <w:bCs/>
                  <w:color w:val="000000" w:themeColor="text1"/>
                  <w:sz w:val="24"/>
                  <w:szCs w:val="24"/>
                  <w:u w:val="none"/>
                  <w:shd w:val="clear" w:color="auto" w:fill="DAEEF3" w:themeFill="accent5" w:themeFillTint="33"/>
                </w:rPr>
                <w:t>Rebecca A Packer</w:t>
              </w:r>
            </w:hyperlink>
          </w:p>
        </w:tc>
        <w:tc>
          <w:tcPr>
            <w:tcW w:w="804" w:type="dxa"/>
            <w:shd w:val="clear" w:color="auto" w:fill="DBE5F1" w:themeFill="accent1" w:themeFillTint="33"/>
          </w:tcPr>
          <w:p w14:paraId="19FD74FC" w14:textId="5DEFD0DC" w:rsidR="00F21D6E" w:rsidRPr="00CB38D4" w:rsidRDefault="00F21D6E" w:rsidP="00CB38D4">
            <w:r w:rsidRPr="00CB38D4">
              <w:t>2012</w:t>
            </w:r>
          </w:p>
        </w:tc>
        <w:tc>
          <w:tcPr>
            <w:tcW w:w="1744" w:type="dxa"/>
            <w:shd w:val="clear" w:color="auto" w:fill="DBE5F1" w:themeFill="accent1" w:themeFillTint="33"/>
          </w:tcPr>
          <w:p w14:paraId="2B7D9B06" w14:textId="3D476D77" w:rsidR="00F21D6E" w:rsidRPr="00CB38D4" w:rsidRDefault="00F21D6E" w:rsidP="00CB38D4">
            <w:r w:rsidRPr="00CB38D4">
              <w:rPr>
                <w:shd w:val="clear" w:color="auto" w:fill="DAEEF3" w:themeFill="accent5" w:themeFillTint="33"/>
              </w:rPr>
              <w:t>This paper presents a method to improve the navigation and</w:t>
            </w:r>
            <w:r w:rsidRPr="00CB38D4">
              <w:rPr>
                <w:shd w:val="clear" w:color="auto" w:fill="FFFFFF"/>
              </w:rPr>
              <w:t xml:space="preserve"> </w:t>
            </w:r>
            <w:r w:rsidRPr="00CB38D4">
              <w:rPr>
                <w:shd w:val="clear" w:color="auto" w:fill="DAEEF3" w:themeFill="accent5" w:themeFillTint="33"/>
              </w:rPr>
              <w:t>manipulation of radiological images through a sterile hand gesture recognition interface based on attentional contextual cues. Computer vision algorithms were developed to extract intention and</w:t>
            </w:r>
            <w:r w:rsidRPr="00CB38D4">
              <w:rPr>
                <w:shd w:val="clear" w:color="auto" w:fill="FFFFFF"/>
              </w:rPr>
              <w:t xml:space="preserve"> </w:t>
            </w:r>
            <w:r w:rsidRPr="00CB38D4">
              <w:rPr>
                <w:shd w:val="clear" w:color="auto" w:fill="DAEEF3" w:themeFill="accent5" w:themeFillTint="33"/>
              </w:rPr>
              <w:t xml:space="preserve">attention cues from the surgeon's </w:t>
            </w:r>
            <w:proofErr w:type="spellStart"/>
            <w:r w:rsidRPr="00CB38D4">
              <w:rPr>
                <w:shd w:val="clear" w:color="auto" w:fill="DAEEF3" w:themeFill="accent5" w:themeFillTint="33"/>
              </w:rPr>
              <w:t>behavior</w:t>
            </w:r>
            <w:proofErr w:type="spellEnd"/>
            <w:r w:rsidRPr="00CB38D4">
              <w:rPr>
                <w:shd w:val="clear" w:color="auto" w:fill="DAEEF3" w:themeFill="accent5" w:themeFillTint="33"/>
              </w:rPr>
              <w:t xml:space="preserve"> and combine them with sensory data from a commodity depth camera.</w:t>
            </w:r>
          </w:p>
        </w:tc>
        <w:tc>
          <w:tcPr>
            <w:tcW w:w="1793" w:type="dxa"/>
            <w:shd w:val="clear" w:color="auto" w:fill="DBE5F1" w:themeFill="accent1" w:themeFillTint="33"/>
          </w:tcPr>
          <w:p w14:paraId="0CB106DB" w14:textId="42F862DF" w:rsidR="00F21D6E" w:rsidRPr="00CB38D4" w:rsidRDefault="00F21D6E" w:rsidP="00CB38D4">
            <w:r w:rsidRPr="00CB38D4">
              <w:rPr>
                <w:shd w:val="clear" w:color="auto" w:fill="DAEEF3" w:themeFill="accent5" w:themeFillTint="33"/>
              </w:rPr>
              <w:t xml:space="preserve">The developed interface was tested in a usability experiment to assess the effectiveness of the new interface. An image navigation and manipulation task </w:t>
            </w:r>
            <w:proofErr w:type="gramStart"/>
            <w:r w:rsidRPr="00CB38D4">
              <w:rPr>
                <w:shd w:val="clear" w:color="auto" w:fill="DAEEF3" w:themeFill="accent5" w:themeFillTint="33"/>
              </w:rPr>
              <w:t>was</w:t>
            </w:r>
            <w:proofErr w:type="gramEnd"/>
            <w:r w:rsidRPr="00CB38D4">
              <w:rPr>
                <w:shd w:val="clear" w:color="auto" w:fill="FFFFFF"/>
              </w:rPr>
              <w:t xml:space="preserve"> </w:t>
            </w:r>
            <w:r w:rsidRPr="00CB38D4">
              <w:rPr>
                <w:shd w:val="clear" w:color="auto" w:fill="DAEEF3" w:themeFill="accent5" w:themeFillTint="33"/>
              </w:rPr>
              <w:t>performed, and the gesture recognition accuracy, false positives and task completion times were computed to evaluate system performance.</w:t>
            </w:r>
            <w:r w:rsidRPr="00CB38D4">
              <w:rPr>
                <w:shd w:val="clear" w:color="auto" w:fill="FFFFFF"/>
              </w:rPr>
              <w:t> </w:t>
            </w:r>
          </w:p>
        </w:tc>
        <w:tc>
          <w:tcPr>
            <w:tcW w:w="2164" w:type="dxa"/>
            <w:shd w:val="clear" w:color="auto" w:fill="DBE5F1" w:themeFill="accent1" w:themeFillTint="33"/>
          </w:tcPr>
          <w:p w14:paraId="7E60B295" w14:textId="07B25598" w:rsidR="00F21D6E" w:rsidRPr="00CB38D4" w:rsidRDefault="007B4B3B" w:rsidP="00CB38D4">
            <w:pPr>
              <w:rPr>
                <w:rFonts w:eastAsia="Times New Roman"/>
              </w:rPr>
            </w:pPr>
            <w:r w:rsidRPr="00CB38D4">
              <w:rPr>
                <w:shd w:val="clear" w:color="auto" w:fill="DAEEF3" w:themeFill="accent5" w:themeFillTint="33"/>
              </w:rPr>
              <w:t>the tracking algorithm occasionally failed in the presence of several people in the camera field of view. More research is</w:t>
            </w:r>
            <w:r w:rsidRPr="00CB38D4">
              <w:rPr>
                <w:shd w:val="clear" w:color="auto" w:fill="FFFFFF"/>
              </w:rPr>
              <w:t xml:space="preserve"> </w:t>
            </w:r>
            <w:r w:rsidRPr="00CB38D4">
              <w:rPr>
                <w:shd w:val="clear" w:color="auto" w:fill="DAEEF3" w:themeFill="accent5" w:themeFillTint="33"/>
              </w:rPr>
              <w:t>required to improve the tracking algorithm.</w:t>
            </w:r>
          </w:p>
        </w:tc>
        <w:tc>
          <w:tcPr>
            <w:tcW w:w="2109" w:type="dxa"/>
            <w:shd w:val="clear" w:color="auto" w:fill="DBE5F1" w:themeFill="accent1" w:themeFillTint="33"/>
          </w:tcPr>
          <w:p w14:paraId="32ED7DFD" w14:textId="496BA637" w:rsidR="00F21D6E" w:rsidRPr="00CB38D4" w:rsidRDefault="00530C00" w:rsidP="00530C00">
            <w:pPr>
              <w:shd w:val="clear" w:color="auto" w:fill="DAEEF3" w:themeFill="accent5" w:themeFillTint="33"/>
              <w:rPr>
                <w:shd w:val="clear" w:color="auto" w:fill="FFFFFF"/>
              </w:rPr>
            </w:pPr>
            <w:proofErr w:type="gramStart"/>
            <w:r>
              <w:rPr>
                <w:shd w:val="clear" w:color="auto" w:fill="DAEEF3" w:themeFill="accent5" w:themeFillTint="33"/>
              </w:rPr>
              <w:t>.</w:t>
            </w:r>
            <w:r w:rsidR="007B4B3B" w:rsidRPr="00530C00">
              <w:rPr>
                <w:shd w:val="clear" w:color="auto" w:fill="DAEEF3" w:themeFill="accent5" w:themeFillTint="33"/>
              </w:rPr>
              <w:t>Computer</w:t>
            </w:r>
            <w:proofErr w:type="gramEnd"/>
            <w:r w:rsidR="007B4B3B" w:rsidRPr="00530C00">
              <w:rPr>
                <w:shd w:val="clear" w:color="auto" w:fill="DAEEF3" w:themeFill="accent5" w:themeFillTint="33"/>
              </w:rPr>
              <w:t xml:space="preserve"> vision</w:t>
            </w:r>
            <w:r w:rsidR="007B4B3B" w:rsidRPr="00CB38D4">
              <w:rPr>
                <w:shd w:val="clear" w:color="auto" w:fill="FFFFFF"/>
              </w:rPr>
              <w:t xml:space="preserve"> </w:t>
            </w:r>
            <w:r w:rsidR="007B4B3B" w:rsidRPr="00530C00">
              <w:rPr>
                <w:shd w:val="clear" w:color="auto" w:fill="DAEEF3" w:themeFill="accent5" w:themeFillTint="33"/>
              </w:rPr>
              <w:t xml:space="preserve">algorithms were developed to extract intention and attention cues from the surgeon's </w:t>
            </w:r>
            <w:proofErr w:type="spellStart"/>
            <w:r w:rsidR="007B4B3B" w:rsidRPr="00530C00">
              <w:rPr>
                <w:shd w:val="clear" w:color="auto" w:fill="DAEEF3" w:themeFill="accent5" w:themeFillTint="33"/>
              </w:rPr>
              <w:t>behavior</w:t>
            </w:r>
            <w:proofErr w:type="spellEnd"/>
            <w:r w:rsidR="007B4B3B" w:rsidRPr="00530C00">
              <w:rPr>
                <w:shd w:val="clear" w:color="auto" w:fill="DAEEF3" w:themeFill="accent5" w:themeFillTint="33"/>
              </w:rPr>
              <w:t xml:space="preserve"> and combine them with sensory data from a commodity depth camera.</w:t>
            </w:r>
          </w:p>
          <w:p w14:paraId="5EAFF2B7" w14:textId="76937F32" w:rsidR="007B4B3B" w:rsidRPr="00CB38D4" w:rsidRDefault="007B4B3B" w:rsidP="00530C00">
            <w:pPr>
              <w:shd w:val="clear" w:color="auto" w:fill="DAEEF3" w:themeFill="accent5" w:themeFillTint="33"/>
            </w:pPr>
            <w:r w:rsidRPr="00530C00">
              <w:rPr>
                <w:shd w:val="clear" w:color="auto" w:fill="DAEEF3" w:themeFill="accent5" w:themeFillTint="33"/>
              </w:rPr>
              <w:t xml:space="preserve">.  Experimental results show that gesture interaction and surgeon </w:t>
            </w:r>
            <w:proofErr w:type="spellStart"/>
            <w:r w:rsidRPr="00530C00">
              <w:rPr>
                <w:shd w:val="clear" w:color="auto" w:fill="DAEEF3" w:themeFill="accent5" w:themeFillTint="33"/>
              </w:rPr>
              <w:t>behavior</w:t>
            </w:r>
            <w:proofErr w:type="spellEnd"/>
            <w:r w:rsidRPr="00530C00">
              <w:rPr>
                <w:shd w:val="clear" w:color="auto" w:fill="DAEEF3" w:themeFill="accent5" w:themeFillTint="33"/>
              </w:rPr>
              <w:t xml:space="preserve"> analysis can be used to accurately navigate, manipulate and access MRI images, and therefore this modality could replace the use of keyboard and mice-based interfaces.</w:t>
            </w:r>
          </w:p>
        </w:tc>
      </w:tr>
      <w:tr w:rsidR="00D122D6" w14:paraId="51B74D33" w14:textId="77777777" w:rsidTr="00D122D6">
        <w:trPr>
          <w:trHeight w:val="1487"/>
        </w:trPr>
        <w:tc>
          <w:tcPr>
            <w:tcW w:w="1473" w:type="dxa"/>
            <w:shd w:val="clear" w:color="auto" w:fill="DEEBF6"/>
          </w:tcPr>
          <w:p w14:paraId="771D6EA2" w14:textId="736DA7B9" w:rsidR="00D122D6" w:rsidRPr="00CB38D4" w:rsidRDefault="00956720" w:rsidP="00CB38D4">
            <w:r w:rsidRPr="00CB38D4">
              <w:t xml:space="preserve">An approach for interpretation of MEMS data for </w:t>
            </w:r>
            <w:proofErr w:type="gramStart"/>
            <w:r w:rsidRPr="00CB38D4">
              <w:t>gesture based</w:t>
            </w:r>
            <w:proofErr w:type="gramEnd"/>
            <w:r w:rsidRPr="00CB38D4">
              <w:t xml:space="preserve"> man machine interaction in advanced set-top box</w:t>
            </w:r>
          </w:p>
        </w:tc>
        <w:tc>
          <w:tcPr>
            <w:tcW w:w="1674" w:type="dxa"/>
            <w:shd w:val="clear" w:color="auto" w:fill="DEEBF6"/>
          </w:tcPr>
          <w:p w14:paraId="7B5268DB" w14:textId="77777777" w:rsidR="00D122D6" w:rsidRPr="00CB38D4" w:rsidRDefault="00956720" w:rsidP="00CB38D4">
            <w:r w:rsidRPr="00CB38D4">
              <w:t>T. Chattopadhyay</w:t>
            </w:r>
          </w:p>
          <w:p w14:paraId="1C5696C2" w14:textId="77777777" w:rsidR="00956720" w:rsidRPr="00CB38D4" w:rsidRDefault="00956720" w:rsidP="00CB38D4">
            <w:proofErr w:type="spellStart"/>
            <w:r w:rsidRPr="00CB38D4">
              <w:t>Soumali</w:t>
            </w:r>
            <w:proofErr w:type="spellEnd"/>
            <w:r w:rsidRPr="00CB38D4">
              <w:t xml:space="preserve"> </w:t>
            </w:r>
            <w:proofErr w:type="spellStart"/>
            <w:r w:rsidRPr="00CB38D4">
              <w:t>Roychowdhury</w:t>
            </w:r>
            <w:proofErr w:type="spellEnd"/>
          </w:p>
          <w:p w14:paraId="5067B7A5" w14:textId="77777777" w:rsidR="003540BD" w:rsidRPr="00CB38D4" w:rsidRDefault="003540BD" w:rsidP="00CB38D4">
            <w:pPr>
              <w:rPr>
                <w:rFonts w:eastAsia="Roboto"/>
                <w:color w:val="202124"/>
                <w:shd w:val="clear" w:color="auto" w:fill="8EAADB"/>
              </w:rPr>
            </w:pPr>
            <w:proofErr w:type="spellStart"/>
            <w:r w:rsidRPr="00CB38D4">
              <w:t>Mita</w:t>
            </w:r>
            <w:proofErr w:type="spellEnd"/>
            <w:r w:rsidRPr="00CB38D4">
              <w:t xml:space="preserve"> </w:t>
            </w:r>
            <w:proofErr w:type="spellStart"/>
            <w:r w:rsidRPr="00CB38D4">
              <w:t>Nasipuri</w:t>
            </w:r>
            <w:proofErr w:type="spellEnd"/>
          </w:p>
          <w:p w14:paraId="3F2A3AF5" w14:textId="76B51795" w:rsidR="003540BD" w:rsidRPr="00CB38D4" w:rsidRDefault="003540BD" w:rsidP="00CB38D4"/>
        </w:tc>
        <w:tc>
          <w:tcPr>
            <w:tcW w:w="804" w:type="dxa"/>
            <w:shd w:val="clear" w:color="auto" w:fill="DEEBF6"/>
          </w:tcPr>
          <w:p w14:paraId="52249774" w14:textId="1743BC24" w:rsidR="00D122D6" w:rsidRPr="00CB38D4" w:rsidRDefault="00D122D6" w:rsidP="00CB38D4">
            <w:r w:rsidRPr="00CB38D4">
              <w:t>20</w:t>
            </w:r>
            <w:r w:rsidR="00956720" w:rsidRPr="00CB38D4">
              <w:t>09</w:t>
            </w:r>
          </w:p>
        </w:tc>
        <w:tc>
          <w:tcPr>
            <w:tcW w:w="1744" w:type="dxa"/>
            <w:shd w:val="clear" w:color="auto" w:fill="DEEBF6"/>
          </w:tcPr>
          <w:p w14:paraId="60D31DCC" w14:textId="0AD6637F" w:rsidR="00D122D6" w:rsidRPr="00CB38D4" w:rsidRDefault="003540BD" w:rsidP="00CB38D4">
            <w:r w:rsidRPr="00CB38D4">
              <w:t xml:space="preserve"> In this paper we have proposed a method where users can use the (MEMS) as a mouse pointer or a method to give some </w:t>
            </w:r>
            <w:proofErr w:type="gramStart"/>
            <w:r w:rsidRPr="00CB38D4">
              <w:t>gesture based</w:t>
            </w:r>
            <w:proofErr w:type="gramEnd"/>
            <w:r w:rsidRPr="00CB38D4">
              <w:t xml:space="preserve"> user input (like channel/volume up/down) or as an alternative to keyboard (by writing the English alphabet in capital letter) for web browsing. We </w:t>
            </w:r>
            <w:r w:rsidRPr="00CB38D4">
              <w:lastRenderedPageBreak/>
              <w:t>get a recall rate of 0.994 and precision rate as 0.998.</w:t>
            </w:r>
          </w:p>
        </w:tc>
        <w:tc>
          <w:tcPr>
            <w:tcW w:w="1793" w:type="dxa"/>
            <w:shd w:val="clear" w:color="auto" w:fill="DEEBF6"/>
          </w:tcPr>
          <w:p w14:paraId="119B2D68" w14:textId="66C092AC" w:rsidR="00D122D6" w:rsidRPr="00CB38D4" w:rsidRDefault="002609BF" w:rsidP="00CB38D4">
            <w:proofErr w:type="gramStart"/>
            <w:r w:rsidRPr="00CB38D4">
              <w:lastRenderedPageBreak/>
              <w:t>.We</w:t>
            </w:r>
            <w:proofErr w:type="gramEnd"/>
            <w:r w:rsidRPr="00CB38D4">
              <w:t xml:space="preserve"> get an average recognition accuracy of 99.4%</w:t>
            </w:r>
          </w:p>
          <w:p w14:paraId="5AF59D45" w14:textId="6FFCCE89" w:rsidR="002609BF" w:rsidRPr="00CB38D4" w:rsidRDefault="002609BF" w:rsidP="00CB38D4">
            <w:r w:rsidRPr="00CB38D4">
              <w:t xml:space="preserve">. Currently different type of interface between man and machine is a reach research area. One such method for human machine interaction is </w:t>
            </w:r>
            <w:proofErr w:type="gramStart"/>
            <w:r w:rsidRPr="00CB38D4">
              <w:t>gesture based</w:t>
            </w:r>
            <w:proofErr w:type="gramEnd"/>
            <w:r w:rsidRPr="00CB38D4">
              <w:t xml:space="preserve"> interface.</w:t>
            </w:r>
          </w:p>
        </w:tc>
        <w:tc>
          <w:tcPr>
            <w:tcW w:w="2164" w:type="dxa"/>
            <w:shd w:val="clear" w:color="auto" w:fill="DEEBF6"/>
          </w:tcPr>
          <w:p w14:paraId="1B9F37BC" w14:textId="69403FD5" w:rsidR="00D122D6" w:rsidRPr="00CB38D4" w:rsidRDefault="002609BF" w:rsidP="00CB38D4">
            <w:r w:rsidRPr="00CB38D4">
              <w:t xml:space="preserve">1. Some of the data packets may get lost or corrupted while they are transmitted in the air interface. The addresses of these lost data packets must be identified. 2.In some of the data packets any one of the information like </w:t>
            </w:r>
            <w:proofErr w:type="spellStart"/>
            <w:proofErr w:type="gramStart"/>
            <w:r w:rsidRPr="00CB38D4">
              <w:t>x,y</w:t>
            </w:r>
            <w:proofErr w:type="gramEnd"/>
            <w:r w:rsidRPr="00CB38D4">
              <w:t>,z</w:t>
            </w:r>
            <w:proofErr w:type="spellEnd"/>
            <w:r w:rsidRPr="00CB38D4">
              <w:t xml:space="preserve"> information may get interchanged.</w:t>
            </w:r>
          </w:p>
        </w:tc>
        <w:tc>
          <w:tcPr>
            <w:tcW w:w="2109" w:type="dxa"/>
            <w:shd w:val="clear" w:color="auto" w:fill="DEEBF6"/>
          </w:tcPr>
          <w:p w14:paraId="4629EEB4" w14:textId="0C28A62A" w:rsidR="00D122D6" w:rsidRPr="00CB38D4" w:rsidRDefault="003540BD" w:rsidP="00CB38D4">
            <w:r w:rsidRPr="00CB38D4">
              <w:t>This stroke identification is done based on the observation that at the time of pen movement, which occurs at the end of every stroke, there is a sharp discontinuity in the acceleration and velocity of the sensor.</w:t>
            </w:r>
          </w:p>
        </w:tc>
      </w:tr>
      <w:tr w:rsidR="00530C00" w14:paraId="655CCC96" w14:textId="77777777" w:rsidTr="00530C00">
        <w:trPr>
          <w:trHeight w:val="1487"/>
        </w:trPr>
        <w:tc>
          <w:tcPr>
            <w:tcW w:w="1473" w:type="dxa"/>
            <w:shd w:val="clear" w:color="auto" w:fill="C6D9F1" w:themeFill="text2" w:themeFillTint="33"/>
          </w:tcPr>
          <w:p w14:paraId="7188956D" w14:textId="77777777" w:rsidR="00D90BBC" w:rsidRPr="00530C00" w:rsidRDefault="00D90BBC" w:rsidP="00530C00">
            <w:r w:rsidRPr="00530C00">
              <w:t>A Gesture-based Tool for Sterile Browsing of Radiology Images</w:t>
            </w:r>
          </w:p>
          <w:p w14:paraId="00198741" w14:textId="75FEE738" w:rsidR="00D122D6" w:rsidRPr="00530C00" w:rsidRDefault="00D122D6" w:rsidP="00530C00"/>
        </w:tc>
        <w:tc>
          <w:tcPr>
            <w:tcW w:w="1674" w:type="dxa"/>
            <w:shd w:val="clear" w:color="auto" w:fill="C6D9F1" w:themeFill="text2" w:themeFillTint="33"/>
          </w:tcPr>
          <w:p w14:paraId="0704007B" w14:textId="0F6ED44E" w:rsidR="00B70F9F" w:rsidRPr="00B70F9F" w:rsidRDefault="00B70F9F" w:rsidP="00530C00">
            <w:pPr>
              <w:shd w:val="clear" w:color="auto" w:fill="C6D9F1" w:themeFill="text2" w:themeFillTint="33"/>
              <w:rPr>
                <w:rFonts w:ascii="Times New Roman" w:hAnsi="Times New Roman" w:cs="Times New Roman"/>
                <w:sz w:val="24"/>
                <w:szCs w:val="24"/>
                <w:shd w:val="clear" w:color="auto" w:fill="C6D9F1" w:themeFill="text2" w:themeFillTint="33"/>
              </w:rPr>
            </w:pPr>
            <w:proofErr w:type="gramStart"/>
            <w:r w:rsidRPr="00B70F9F">
              <w:rPr>
                <w:rFonts w:ascii="Times New Roman" w:hAnsi="Times New Roman" w:cs="Times New Roman"/>
                <w:sz w:val="24"/>
                <w:szCs w:val="24"/>
                <w:shd w:val="clear" w:color="auto" w:fill="C6D9F1" w:themeFill="text2" w:themeFillTint="33"/>
              </w:rPr>
              <w:t>.</w:t>
            </w:r>
            <w:proofErr w:type="spellStart"/>
            <w:r w:rsidRPr="00B70F9F">
              <w:rPr>
                <w:rFonts w:ascii="Times New Roman" w:hAnsi="Times New Roman" w:cs="Times New Roman"/>
                <w:sz w:val="24"/>
                <w:szCs w:val="24"/>
                <w:shd w:val="clear" w:color="auto" w:fill="C6D9F1" w:themeFill="text2" w:themeFillTint="33"/>
              </w:rPr>
              <w:t>Junan</w:t>
            </w:r>
            <w:proofErr w:type="spellEnd"/>
            <w:proofErr w:type="gramEnd"/>
            <w:r w:rsidRPr="00B70F9F">
              <w:rPr>
                <w:rFonts w:ascii="Times New Roman" w:hAnsi="Times New Roman" w:cs="Times New Roman"/>
                <w:sz w:val="24"/>
                <w:szCs w:val="24"/>
                <w:shd w:val="clear" w:color="auto" w:fill="C6D9F1" w:themeFill="text2" w:themeFillTint="33"/>
              </w:rPr>
              <w:t xml:space="preserve"> p</w:t>
            </w:r>
          </w:p>
          <w:p w14:paraId="29D37DFE" w14:textId="266D24CA" w:rsidR="00B70F9F" w:rsidRPr="00B70F9F" w:rsidRDefault="00B70F9F" w:rsidP="00530C00">
            <w:pPr>
              <w:shd w:val="clear" w:color="auto" w:fill="C6D9F1" w:themeFill="text2" w:themeFillTint="33"/>
              <w:rPr>
                <w:rFonts w:ascii="Times New Roman" w:hAnsi="Times New Roman" w:cs="Times New Roman"/>
                <w:sz w:val="24"/>
                <w:szCs w:val="24"/>
                <w:shd w:val="clear" w:color="auto" w:fill="C6D9F1" w:themeFill="text2" w:themeFillTint="33"/>
              </w:rPr>
            </w:pPr>
            <w:proofErr w:type="gramStart"/>
            <w:r w:rsidRPr="00B70F9F">
              <w:rPr>
                <w:rFonts w:ascii="Times New Roman" w:hAnsi="Times New Roman" w:cs="Times New Roman"/>
                <w:sz w:val="24"/>
                <w:szCs w:val="24"/>
                <w:shd w:val="clear" w:color="auto" w:fill="C6D9F1" w:themeFill="text2" w:themeFillTint="33"/>
              </w:rPr>
              <w:t>.</w:t>
            </w:r>
            <w:proofErr w:type="spellStart"/>
            <w:r w:rsidRPr="00B70F9F">
              <w:rPr>
                <w:rFonts w:ascii="Times New Roman" w:hAnsi="Times New Roman" w:cs="Times New Roman"/>
                <w:sz w:val="24"/>
                <w:szCs w:val="24"/>
                <w:shd w:val="clear" w:color="auto" w:fill="C6D9F1" w:themeFill="text2" w:themeFillTint="33"/>
              </w:rPr>
              <w:t>Wachs</w:t>
            </w:r>
            <w:proofErr w:type="spellEnd"/>
            <w:proofErr w:type="gramEnd"/>
            <w:r w:rsidRPr="00B70F9F">
              <w:rPr>
                <w:rFonts w:ascii="Times New Roman" w:hAnsi="Times New Roman" w:cs="Times New Roman"/>
                <w:sz w:val="24"/>
                <w:szCs w:val="24"/>
                <w:shd w:val="clear" w:color="auto" w:fill="C6D9F1" w:themeFill="text2" w:themeFillTint="33"/>
              </w:rPr>
              <w:t xml:space="preserve"> Helman </w:t>
            </w:r>
          </w:p>
          <w:p w14:paraId="44292EA7" w14:textId="4A3C3F4A" w:rsidR="00B70F9F" w:rsidRPr="00B70F9F" w:rsidRDefault="00B70F9F" w:rsidP="00530C00">
            <w:pPr>
              <w:shd w:val="clear" w:color="auto" w:fill="C6D9F1" w:themeFill="text2" w:themeFillTint="33"/>
              <w:rPr>
                <w:rFonts w:ascii="Times New Roman" w:eastAsia="Roboto" w:hAnsi="Times New Roman" w:cs="Times New Roman"/>
                <w:sz w:val="24"/>
                <w:szCs w:val="24"/>
                <w:shd w:val="clear" w:color="auto" w:fill="8EAADB"/>
              </w:rPr>
            </w:pPr>
            <w:proofErr w:type="gramStart"/>
            <w:r w:rsidRPr="00B70F9F">
              <w:rPr>
                <w:rFonts w:ascii="Times New Roman" w:hAnsi="Times New Roman" w:cs="Times New Roman"/>
                <w:sz w:val="24"/>
                <w:szCs w:val="24"/>
                <w:shd w:val="clear" w:color="auto" w:fill="C6D9F1" w:themeFill="text2" w:themeFillTint="33"/>
              </w:rPr>
              <w:t>.Stern</w:t>
            </w:r>
            <w:proofErr w:type="gramEnd"/>
            <w:r w:rsidRPr="00B70F9F">
              <w:rPr>
                <w:rFonts w:ascii="Times New Roman" w:hAnsi="Times New Roman" w:cs="Times New Roman"/>
                <w:sz w:val="24"/>
                <w:szCs w:val="24"/>
                <w:shd w:val="clear" w:color="auto" w:fill="C6D9F1" w:themeFill="text2" w:themeFillTint="33"/>
              </w:rPr>
              <w:t xml:space="preserve"> </w:t>
            </w:r>
            <w:proofErr w:type="spellStart"/>
            <w:r w:rsidRPr="00B70F9F">
              <w:rPr>
                <w:rFonts w:ascii="Times New Roman" w:hAnsi="Times New Roman" w:cs="Times New Roman"/>
                <w:sz w:val="24"/>
                <w:szCs w:val="24"/>
                <w:shd w:val="clear" w:color="auto" w:fill="C6D9F1" w:themeFill="text2" w:themeFillTint="33"/>
              </w:rPr>
              <w:t>Yeal</w:t>
            </w:r>
            <w:proofErr w:type="spellEnd"/>
            <w:r w:rsidRPr="00B70F9F">
              <w:rPr>
                <w:rFonts w:ascii="Times New Roman" w:hAnsi="Times New Roman" w:cs="Times New Roman"/>
                <w:sz w:val="24"/>
                <w:szCs w:val="24"/>
                <w:shd w:val="clear" w:color="auto" w:fill="C6D9F1" w:themeFill="text2" w:themeFillTint="33"/>
              </w:rPr>
              <w:t xml:space="preserve"> Edan .Michel Gillam</w:t>
            </w:r>
          </w:p>
          <w:p w14:paraId="6E655C7F" w14:textId="6B7E5392" w:rsidR="00D122D6" w:rsidRPr="00530C00" w:rsidRDefault="00D122D6" w:rsidP="00530C00">
            <w:pPr>
              <w:rPr>
                <w:rFonts w:eastAsia="Roboto"/>
                <w:shd w:val="clear" w:color="auto" w:fill="8EAADB"/>
              </w:rPr>
            </w:pPr>
          </w:p>
        </w:tc>
        <w:tc>
          <w:tcPr>
            <w:tcW w:w="804" w:type="dxa"/>
            <w:shd w:val="clear" w:color="auto" w:fill="C6D9F1" w:themeFill="text2" w:themeFillTint="33"/>
          </w:tcPr>
          <w:p w14:paraId="419A7922" w14:textId="678076C7" w:rsidR="00D122D6" w:rsidRPr="00530C00" w:rsidRDefault="00D122D6" w:rsidP="00530C00">
            <w:r w:rsidRPr="00530C00">
              <w:t>200</w:t>
            </w:r>
            <w:r w:rsidR="00D90BBC" w:rsidRPr="00530C00">
              <w:t>8</w:t>
            </w:r>
          </w:p>
        </w:tc>
        <w:tc>
          <w:tcPr>
            <w:tcW w:w="1744" w:type="dxa"/>
            <w:shd w:val="clear" w:color="auto" w:fill="C6D9F1" w:themeFill="text2" w:themeFillTint="33"/>
          </w:tcPr>
          <w:p w14:paraId="511FFECD" w14:textId="09BDFD00" w:rsidR="00D122D6" w:rsidRPr="00530C00" w:rsidRDefault="0024497E" w:rsidP="00530C00">
            <w:r w:rsidRPr="00530C00">
              <w:rPr>
                <w:shd w:val="clear" w:color="auto" w:fill="C6D9F1" w:themeFill="text2" w:themeFillTint="33"/>
              </w:rPr>
              <w:t>This paper presents “</w:t>
            </w:r>
            <w:proofErr w:type="spellStart"/>
            <w:r w:rsidRPr="00530C00">
              <w:rPr>
                <w:rStyle w:val="Emphasis"/>
                <w:rFonts w:ascii="Times New Roman" w:hAnsi="Times New Roman" w:cs="Times New Roman"/>
                <w:color w:val="000000" w:themeColor="text1"/>
                <w:sz w:val="24"/>
                <w:szCs w:val="24"/>
                <w:shd w:val="clear" w:color="auto" w:fill="C6D9F1" w:themeFill="text2" w:themeFillTint="33"/>
              </w:rPr>
              <w:t>Gestix</w:t>
            </w:r>
            <w:proofErr w:type="spellEnd"/>
            <w:r w:rsidRPr="00530C00">
              <w:rPr>
                <w:shd w:val="clear" w:color="auto" w:fill="C6D9F1" w:themeFill="text2" w:themeFillTint="33"/>
              </w:rPr>
              <w:t>,” a vision-based hand gesture capture and recognition system that interprets in real-time the user's gestures for navigation and manipulation of images in an electronic medical record (EMR) database</w:t>
            </w:r>
          </w:p>
        </w:tc>
        <w:tc>
          <w:tcPr>
            <w:tcW w:w="1793" w:type="dxa"/>
            <w:shd w:val="clear" w:color="auto" w:fill="C6D9F1" w:themeFill="text2" w:themeFillTint="33"/>
          </w:tcPr>
          <w:p w14:paraId="04BCAAD4" w14:textId="6E0F207E" w:rsidR="00D122D6" w:rsidRPr="00530C00" w:rsidRDefault="0024497E" w:rsidP="00530C00">
            <w:r w:rsidRPr="00530C00">
              <w:rPr>
                <w:shd w:val="clear" w:color="auto" w:fill="C6D9F1" w:themeFill="text2" w:themeFillTint="33"/>
              </w:rPr>
              <w:t>distance control—the hand gestures can be</w:t>
            </w:r>
            <w:r w:rsidRPr="00530C00">
              <w:rPr>
                <w:shd w:val="clear" w:color="auto" w:fill="FFFFFF"/>
              </w:rPr>
              <w:t xml:space="preserve"> </w:t>
            </w:r>
            <w:r w:rsidRPr="00530C00">
              <w:rPr>
                <w:shd w:val="clear" w:color="auto" w:fill="C6D9F1" w:themeFill="text2" w:themeFillTint="33"/>
              </w:rPr>
              <w:t>performed up to 5 meters from the camera and still be recognized accurately.</w:t>
            </w:r>
          </w:p>
        </w:tc>
        <w:tc>
          <w:tcPr>
            <w:tcW w:w="2164" w:type="dxa"/>
            <w:shd w:val="clear" w:color="auto" w:fill="C6D9F1" w:themeFill="text2" w:themeFillTint="33"/>
          </w:tcPr>
          <w:p w14:paraId="45DA6103" w14:textId="77777777" w:rsidR="00D122D6" w:rsidRPr="00530C00" w:rsidRDefault="0024497E" w:rsidP="00530C00">
            <w:pPr>
              <w:shd w:val="clear" w:color="auto" w:fill="C6D9F1" w:themeFill="text2" w:themeFillTint="33"/>
              <w:rPr>
                <w:shd w:val="clear" w:color="auto" w:fill="FFFFFF"/>
              </w:rPr>
            </w:pPr>
            <w:r w:rsidRPr="00530C00">
              <w:rPr>
                <w:shd w:val="clear" w:color="auto" w:fill="C6D9F1" w:themeFill="text2" w:themeFillTint="33"/>
              </w:rPr>
              <w:t>the surgeon had to</w:t>
            </w:r>
            <w:r w:rsidRPr="00530C00">
              <w:rPr>
                <w:shd w:val="clear" w:color="auto" w:fill="FFFFFF"/>
              </w:rPr>
              <w:t xml:space="preserve"> </w:t>
            </w:r>
            <w:r w:rsidRPr="00530C00">
              <w:rPr>
                <w:shd w:val="clear" w:color="auto" w:fill="C6D9F1" w:themeFill="text2" w:themeFillTint="33"/>
              </w:rPr>
              <w:t>move close to the main control wall to discuss and browse through the patient's MRI images.</w:t>
            </w:r>
          </w:p>
          <w:p w14:paraId="54F23F70" w14:textId="6F1CBAE4" w:rsidR="0024497E" w:rsidRPr="00530C00" w:rsidRDefault="0024497E" w:rsidP="00530C00">
            <w:pPr>
              <w:shd w:val="clear" w:color="auto" w:fill="C6D9F1" w:themeFill="text2" w:themeFillTint="33"/>
            </w:pPr>
            <w:r w:rsidRPr="00530C00">
              <w:rPr>
                <w:shd w:val="clear" w:color="auto" w:fill="C6D9F1" w:themeFill="text2" w:themeFillTint="33"/>
              </w:rPr>
              <w:t>When such a</w:t>
            </w:r>
            <w:r w:rsidRPr="00530C00">
              <w:rPr>
                <w:shd w:val="clear" w:color="auto" w:fill="FFFFFF"/>
              </w:rPr>
              <w:t xml:space="preserve"> </w:t>
            </w:r>
            <w:r w:rsidRPr="00530C00">
              <w:rPr>
                <w:shd w:val="clear" w:color="auto" w:fill="C6D9F1" w:themeFill="text2" w:themeFillTint="33"/>
              </w:rPr>
              <w:t xml:space="preserve">movement is detected, the displayed image is moved off the screen and replaced by a </w:t>
            </w:r>
            <w:proofErr w:type="spellStart"/>
            <w:r w:rsidRPr="00530C00">
              <w:rPr>
                <w:shd w:val="clear" w:color="auto" w:fill="C6D9F1" w:themeFill="text2" w:themeFillTint="33"/>
              </w:rPr>
              <w:t>neighbor</w:t>
            </w:r>
            <w:proofErr w:type="spellEnd"/>
            <w:r w:rsidRPr="00530C00">
              <w:rPr>
                <w:shd w:val="clear" w:color="auto" w:fill="C6D9F1" w:themeFill="text2" w:themeFillTint="33"/>
              </w:rPr>
              <w:t xml:space="preserve"> image.</w:t>
            </w:r>
          </w:p>
        </w:tc>
        <w:tc>
          <w:tcPr>
            <w:tcW w:w="2109" w:type="dxa"/>
            <w:shd w:val="clear" w:color="auto" w:fill="C6D9F1" w:themeFill="text2" w:themeFillTint="33"/>
          </w:tcPr>
          <w:p w14:paraId="6C787CE8" w14:textId="3A781330" w:rsidR="00D122D6" w:rsidRPr="00530C00" w:rsidRDefault="0024497E" w:rsidP="00530C00">
            <w:r w:rsidRPr="00530C00">
              <w:rPr>
                <w:shd w:val="clear" w:color="auto" w:fill="C6D9F1" w:themeFill="text2" w:themeFillTint="33"/>
              </w:rPr>
              <w:t>The sterile gesture interface consists of a</w:t>
            </w:r>
            <w:r w:rsidRPr="00530C00">
              <w:rPr>
                <w:shd w:val="clear" w:color="auto" w:fill="FFFFFF"/>
              </w:rPr>
              <w:t xml:space="preserve"> </w:t>
            </w:r>
            <w:r w:rsidRPr="00530C00">
              <w:rPr>
                <w:shd w:val="clear" w:color="auto" w:fill="C6D9F1" w:themeFill="text2" w:themeFillTint="33"/>
              </w:rPr>
              <w:t>Canon VC-C4 camera, whose pan/tilt/zoom can be initially set using an infrared (IR) remote. This camera is placed just over a large flat screen</w:t>
            </w:r>
            <w:r w:rsidRPr="00530C00">
              <w:rPr>
                <w:shd w:val="clear" w:color="auto" w:fill="FFFFFF"/>
              </w:rPr>
              <w:t xml:space="preserve"> </w:t>
            </w:r>
            <w:r w:rsidRPr="00530C00">
              <w:rPr>
                <w:shd w:val="clear" w:color="auto" w:fill="C6D9F1" w:themeFill="text2" w:themeFillTint="33"/>
              </w:rPr>
              <w:t>monitor Additionally, an Intel Pentium IV, (600MHz, OS: Windows XP) with a Matrox Standard II video-capturing device is used.</w:t>
            </w:r>
          </w:p>
        </w:tc>
      </w:tr>
    </w:tbl>
    <w:p w14:paraId="50178B01" w14:textId="77777777" w:rsidR="00294CBD" w:rsidRDefault="00294CBD">
      <w:pPr>
        <w:widowControl w:val="0"/>
        <w:pBdr>
          <w:top w:val="nil"/>
          <w:left w:val="nil"/>
          <w:bottom w:val="nil"/>
          <w:right w:val="nil"/>
          <w:between w:val="nil"/>
        </w:pBdr>
        <w:spacing w:after="0" w:line="276" w:lineRule="auto"/>
        <w:rPr>
          <w:rFonts w:ascii="Arial" w:eastAsia="Arial" w:hAnsi="Arial" w:cs="Arial"/>
          <w:color w:val="000000"/>
        </w:rPr>
      </w:pPr>
    </w:p>
    <w:p w14:paraId="66A9BB8E" w14:textId="77777777" w:rsidR="00294CBD" w:rsidRDefault="00294CBD"/>
    <w:p w14:paraId="2039425A" w14:textId="77777777" w:rsidR="00885700" w:rsidRDefault="00885700"/>
    <w:sectPr w:rsidR="0088570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AD6FD" w14:textId="77777777" w:rsidR="00CA2BCF" w:rsidRDefault="00CA2BCF" w:rsidP="00C9652A">
      <w:pPr>
        <w:spacing w:after="0" w:line="240" w:lineRule="auto"/>
      </w:pPr>
      <w:r>
        <w:separator/>
      </w:r>
    </w:p>
  </w:endnote>
  <w:endnote w:type="continuationSeparator" w:id="0">
    <w:p w14:paraId="546699B9" w14:textId="77777777" w:rsidR="00CA2BCF" w:rsidRDefault="00CA2BCF" w:rsidP="00C96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66EFF" w14:textId="77777777" w:rsidR="00CA2BCF" w:rsidRDefault="00CA2BCF" w:rsidP="00C9652A">
      <w:pPr>
        <w:spacing w:after="0" w:line="240" w:lineRule="auto"/>
      </w:pPr>
      <w:r>
        <w:separator/>
      </w:r>
    </w:p>
  </w:footnote>
  <w:footnote w:type="continuationSeparator" w:id="0">
    <w:p w14:paraId="4212C25C" w14:textId="77777777" w:rsidR="00CA2BCF" w:rsidRDefault="00CA2BCF" w:rsidP="00C96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76364"/>
    <w:multiLevelType w:val="hybridMultilevel"/>
    <w:tmpl w:val="989C1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9D1E22"/>
    <w:multiLevelType w:val="hybridMultilevel"/>
    <w:tmpl w:val="619C2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785BCC"/>
    <w:multiLevelType w:val="multilevel"/>
    <w:tmpl w:val="BF64D51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2AF06C42"/>
    <w:multiLevelType w:val="hybridMultilevel"/>
    <w:tmpl w:val="E918D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F13F85"/>
    <w:multiLevelType w:val="hybridMultilevel"/>
    <w:tmpl w:val="499EA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802130"/>
    <w:multiLevelType w:val="hybridMultilevel"/>
    <w:tmpl w:val="BCCC4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1D208E"/>
    <w:multiLevelType w:val="hybridMultilevel"/>
    <w:tmpl w:val="3B1A9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3D221AD"/>
    <w:multiLevelType w:val="multilevel"/>
    <w:tmpl w:val="69F43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6ED350D"/>
    <w:multiLevelType w:val="multilevel"/>
    <w:tmpl w:val="FD902ED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7AB37541"/>
    <w:multiLevelType w:val="multilevel"/>
    <w:tmpl w:val="FB56D9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201599758">
    <w:abstractNumId w:val="8"/>
  </w:num>
  <w:num w:numId="2" w16cid:durableId="1730499798">
    <w:abstractNumId w:val="9"/>
  </w:num>
  <w:num w:numId="3" w16cid:durableId="1923878876">
    <w:abstractNumId w:val="7"/>
  </w:num>
  <w:num w:numId="4" w16cid:durableId="113640007">
    <w:abstractNumId w:val="2"/>
  </w:num>
  <w:num w:numId="5" w16cid:durableId="415369304">
    <w:abstractNumId w:val="5"/>
  </w:num>
  <w:num w:numId="6" w16cid:durableId="32536489">
    <w:abstractNumId w:val="6"/>
  </w:num>
  <w:num w:numId="7" w16cid:durableId="750737694">
    <w:abstractNumId w:val="1"/>
  </w:num>
  <w:num w:numId="8" w16cid:durableId="280302340">
    <w:abstractNumId w:val="3"/>
  </w:num>
  <w:num w:numId="9" w16cid:durableId="1400978646">
    <w:abstractNumId w:val="0"/>
  </w:num>
  <w:num w:numId="10" w16cid:durableId="13169552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CBD"/>
    <w:rsid w:val="001D0683"/>
    <w:rsid w:val="0024497E"/>
    <w:rsid w:val="002609BF"/>
    <w:rsid w:val="00294CBD"/>
    <w:rsid w:val="003540BD"/>
    <w:rsid w:val="00530C00"/>
    <w:rsid w:val="005E18F2"/>
    <w:rsid w:val="007B4B3B"/>
    <w:rsid w:val="00885700"/>
    <w:rsid w:val="009256AA"/>
    <w:rsid w:val="00956720"/>
    <w:rsid w:val="00962E4B"/>
    <w:rsid w:val="00B07C62"/>
    <w:rsid w:val="00B70F9F"/>
    <w:rsid w:val="00B8341C"/>
    <w:rsid w:val="00C9652A"/>
    <w:rsid w:val="00CA2BCF"/>
    <w:rsid w:val="00CB38D4"/>
    <w:rsid w:val="00D122D6"/>
    <w:rsid w:val="00D90BBC"/>
    <w:rsid w:val="00F21D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11985"/>
  <w15:docId w15:val="{BD696DAA-800A-46D5-8AE0-0FB32C87B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customStyle="1" w:styleId="inlineblock">
    <w:name w:val="inlineblock"/>
    <w:basedOn w:val="DefaultParagraphFont"/>
    <w:rsid w:val="00885700"/>
  </w:style>
  <w:style w:type="character" w:customStyle="1" w:styleId="sciprofiles-linkname">
    <w:name w:val="sciprofiles-link__name"/>
    <w:basedOn w:val="DefaultParagraphFont"/>
    <w:rsid w:val="00885700"/>
  </w:style>
  <w:style w:type="character" w:customStyle="1" w:styleId="label">
    <w:name w:val="label"/>
    <w:basedOn w:val="DefaultParagraphFont"/>
    <w:rsid w:val="00885700"/>
  </w:style>
  <w:style w:type="character" w:styleId="Hyperlink">
    <w:name w:val="Hyperlink"/>
    <w:basedOn w:val="DefaultParagraphFont"/>
    <w:uiPriority w:val="99"/>
    <w:semiHidden/>
    <w:unhideWhenUsed/>
    <w:rsid w:val="00885700"/>
    <w:rPr>
      <w:color w:val="0000FF"/>
      <w:u w:val="single"/>
    </w:rPr>
  </w:style>
  <w:style w:type="character" w:styleId="Emphasis">
    <w:name w:val="Emphasis"/>
    <w:basedOn w:val="DefaultParagraphFont"/>
    <w:uiPriority w:val="20"/>
    <w:qFormat/>
    <w:rsid w:val="00885700"/>
    <w:rPr>
      <w:i/>
      <w:iCs/>
    </w:rPr>
  </w:style>
  <w:style w:type="paragraph" w:styleId="ListParagraph">
    <w:name w:val="List Paragraph"/>
    <w:basedOn w:val="Normal"/>
    <w:uiPriority w:val="34"/>
    <w:qFormat/>
    <w:rsid w:val="00956720"/>
    <w:pPr>
      <w:ind w:left="720"/>
      <w:contextualSpacing/>
    </w:pPr>
  </w:style>
  <w:style w:type="character" w:customStyle="1" w:styleId="title-text">
    <w:name w:val="title-text"/>
    <w:basedOn w:val="DefaultParagraphFont"/>
    <w:rsid w:val="00956720"/>
  </w:style>
  <w:style w:type="character" w:customStyle="1" w:styleId="text">
    <w:name w:val="text"/>
    <w:basedOn w:val="DefaultParagraphFont"/>
    <w:rsid w:val="00956720"/>
  </w:style>
  <w:style w:type="character" w:customStyle="1" w:styleId="author-ref">
    <w:name w:val="author-ref"/>
    <w:basedOn w:val="DefaultParagraphFont"/>
    <w:rsid w:val="00956720"/>
  </w:style>
  <w:style w:type="paragraph" w:styleId="NormalWeb">
    <w:name w:val="Normal (Web)"/>
    <w:basedOn w:val="Normal"/>
    <w:uiPriority w:val="99"/>
    <w:semiHidden/>
    <w:unhideWhenUsed/>
    <w:rsid w:val="0095672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E18F2"/>
    <w:pPr>
      <w:spacing w:after="0" w:line="240" w:lineRule="auto"/>
    </w:pPr>
  </w:style>
  <w:style w:type="character" w:styleId="FollowedHyperlink">
    <w:name w:val="FollowedHyperlink"/>
    <w:basedOn w:val="DefaultParagraphFont"/>
    <w:uiPriority w:val="99"/>
    <w:semiHidden/>
    <w:unhideWhenUsed/>
    <w:rsid w:val="00B70F9F"/>
    <w:rPr>
      <w:color w:val="800080" w:themeColor="followedHyperlink"/>
      <w:u w:val="single"/>
    </w:rPr>
  </w:style>
  <w:style w:type="paragraph" w:styleId="Header">
    <w:name w:val="header"/>
    <w:basedOn w:val="Normal"/>
    <w:link w:val="HeaderChar"/>
    <w:uiPriority w:val="99"/>
    <w:unhideWhenUsed/>
    <w:rsid w:val="00C965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652A"/>
  </w:style>
  <w:style w:type="paragraph" w:styleId="Footer">
    <w:name w:val="footer"/>
    <w:basedOn w:val="Normal"/>
    <w:link w:val="FooterChar"/>
    <w:uiPriority w:val="99"/>
    <w:unhideWhenUsed/>
    <w:rsid w:val="00C965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6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49569">
      <w:bodyDiv w:val="1"/>
      <w:marLeft w:val="0"/>
      <w:marRight w:val="0"/>
      <w:marTop w:val="0"/>
      <w:marBottom w:val="0"/>
      <w:divBdr>
        <w:top w:val="none" w:sz="0" w:space="0" w:color="auto"/>
        <w:left w:val="none" w:sz="0" w:space="0" w:color="auto"/>
        <w:bottom w:val="none" w:sz="0" w:space="0" w:color="auto"/>
        <w:right w:val="none" w:sz="0" w:space="0" w:color="auto"/>
      </w:divBdr>
    </w:div>
    <w:div w:id="163322191">
      <w:bodyDiv w:val="1"/>
      <w:marLeft w:val="0"/>
      <w:marRight w:val="0"/>
      <w:marTop w:val="0"/>
      <w:marBottom w:val="0"/>
      <w:divBdr>
        <w:top w:val="none" w:sz="0" w:space="0" w:color="auto"/>
        <w:left w:val="none" w:sz="0" w:space="0" w:color="auto"/>
        <w:bottom w:val="none" w:sz="0" w:space="0" w:color="auto"/>
        <w:right w:val="none" w:sz="0" w:space="0" w:color="auto"/>
      </w:divBdr>
      <w:divsChild>
        <w:div w:id="1617324441">
          <w:marLeft w:val="0"/>
          <w:marRight w:val="0"/>
          <w:marTop w:val="0"/>
          <w:marBottom w:val="0"/>
          <w:divBdr>
            <w:top w:val="none" w:sz="0" w:space="0" w:color="auto"/>
            <w:left w:val="none" w:sz="0" w:space="0" w:color="auto"/>
            <w:bottom w:val="none" w:sz="0" w:space="0" w:color="auto"/>
            <w:right w:val="none" w:sz="0" w:space="0" w:color="auto"/>
          </w:divBdr>
          <w:divsChild>
            <w:div w:id="1463111281">
              <w:marLeft w:val="0"/>
              <w:marRight w:val="0"/>
              <w:marTop w:val="0"/>
              <w:marBottom w:val="120"/>
              <w:divBdr>
                <w:top w:val="none" w:sz="0" w:space="0" w:color="auto"/>
                <w:left w:val="none" w:sz="0" w:space="0" w:color="auto"/>
                <w:bottom w:val="none" w:sz="0" w:space="0" w:color="auto"/>
                <w:right w:val="none" w:sz="0" w:space="0" w:color="auto"/>
              </w:divBdr>
              <w:divsChild>
                <w:div w:id="69765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3309">
      <w:bodyDiv w:val="1"/>
      <w:marLeft w:val="0"/>
      <w:marRight w:val="0"/>
      <w:marTop w:val="0"/>
      <w:marBottom w:val="0"/>
      <w:divBdr>
        <w:top w:val="none" w:sz="0" w:space="0" w:color="auto"/>
        <w:left w:val="none" w:sz="0" w:space="0" w:color="auto"/>
        <w:bottom w:val="none" w:sz="0" w:space="0" w:color="auto"/>
        <w:right w:val="none" w:sz="0" w:space="0" w:color="auto"/>
      </w:divBdr>
    </w:div>
    <w:div w:id="181013671">
      <w:bodyDiv w:val="1"/>
      <w:marLeft w:val="0"/>
      <w:marRight w:val="0"/>
      <w:marTop w:val="0"/>
      <w:marBottom w:val="0"/>
      <w:divBdr>
        <w:top w:val="none" w:sz="0" w:space="0" w:color="auto"/>
        <w:left w:val="none" w:sz="0" w:space="0" w:color="auto"/>
        <w:bottom w:val="none" w:sz="0" w:space="0" w:color="auto"/>
        <w:right w:val="none" w:sz="0" w:space="0" w:color="auto"/>
      </w:divBdr>
    </w:div>
    <w:div w:id="297800538">
      <w:bodyDiv w:val="1"/>
      <w:marLeft w:val="0"/>
      <w:marRight w:val="0"/>
      <w:marTop w:val="0"/>
      <w:marBottom w:val="0"/>
      <w:divBdr>
        <w:top w:val="none" w:sz="0" w:space="0" w:color="auto"/>
        <w:left w:val="none" w:sz="0" w:space="0" w:color="auto"/>
        <w:bottom w:val="none" w:sz="0" w:space="0" w:color="auto"/>
        <w:right w:val="none" w:sz="0" w:space="0" w:color="auto"/>
      </w:divBdr>
    </w:div>
    <w:div w:id="301741043">
      <w:bodyDiv w:val="1"/>
      <w:marLeft w:val="0"/>
      <w:marRight w:val="0"/>
      <w:marTop w:val="0"/>
      <w:marBottom w:val="0"/>
      <w:divBdr>
        <w:top w:val="none" w:sz="0" w:space="0" w:color="auto"/>
        <w:left w:val="none" w:sz="0" w:space="0" w:color="auto"/>
        <w:bottom w:val="none" w:sz="0" w:space="0" w:color="auto"/>
        <w:right w:val="none" w:sz="0" w:space="0" w:color="auto"/>
      </w:divBdr>
      <w:divsChild>
        <w:div w:id="616301430">
          <w:marLeft w:val="-900"/>
          <w:marRight w:val="-900"/>
          <w:marTop w:val="0"/>
          <w:marBottom w:val="0"/>
          <w:divBdr>
            <w:top w:val="none" w:sz="0" w:space="0" w:color="auto"/>
            <w:left w:val="none" w:sz="0" w:space="0" w:color="auto"/>
            <w:bottom w:val="none" w:sz="0" w:space="0" w:color="auto"/>
            <w:right w:val="none" w:sz="0" w:space="0" w:color="auto"/>
          </w:divBdr>
          <w:divsChild>
            <w:div w:id="85539915">
              <w:marLeft w:val="0"/>
              <w:marRight w:val="0"/>
              <w:marTop w:val="0"/>
              <w:marBottom w:val="0"/>
              <w:divBdr>
                <w:top w:val="none" w:sz="0" w:space="0" w:color="auto"/>
                <w:left w:val="none" w:sz="0" w:space="0" w:color="auto"/>
                <w:bottom w:val="none" w:sz="0" w:space="0" w:color="auto"/>
                <w:right w:val="none" w:sz="0" w:space="0" w:color="auto"/>
              </w:divBdr>
              <w:divsChild>
                <w:div w:id="1277519290">
                  <w:marLeft w:val="0"/>
                  <w:marRight w:val="0"/>
                  <w:marTop w:val="0"/>
                  <w:marBottom w:val="0"/>
                  <w:divBdr>
                    <w:top w:val="none" w:sz="0" w:space="0" w:color="auto"/>
                    <w:left w:val="none" w:sz="0" w:space="0" w:color="auto"/>
                    <w:bottom w:val="none" w:sz="0" w:space="0" w:color="auto"/>
                    <w:right w:val="none" w:sz="0" w:space="0" w:color="auto"/>
                  </w:divBdr>
                </w:div>
                <w:div w:id="8104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8999">
          <w:marLeft w:val="0"/>
          <w:marRight w:val="0"/>
          <w:marTop w:val="0"/>
          <w:marBottom w:val="0"/>
          <w:divBdr>
            <w:top w:val="none" w:sz="0" w:space="0" w:color="auto"/>
            <w:left w:val="none" w:sz="0" w:space="0" w:color="auto"/>
            <w:bottom w:val="none" w:sz="0" w:space="0" w:color="auto"/>
            <w:right w:val="none" w:sz="0" w:space="0" w:color="auto"/>
          </w:divBdr>
          <w:divsChild>
            <w:div w:id="37240505">
              <w:marLeft w:val="0"/>
              <w:marRight w:val="0"/>
              <w:marTop w:val="0"/>
              <w:marBottom w:val="0"/>
              <w:divBdr>
                <w:top w:val="none" w:sz="0" w:space="0" w:color="auto"/>
                <w:left w:val="none" w:sz="0" w:space="0" w:color="auto"/>
                <w:bottom w:val="none" w:sz="0" w:space="0" w:color="auto"/>
                <w:right w:val="none" w:sz="0" w:space="0" w:color="auto"/>
              </w:divBdr>
              <w:divsChild>
                <w:div w:id="1211386262">
                  <w:marLeft w:val="0"/>
                  <w:marRight w:val="0"/>
                  <w:marTop w:val="0"/>
                  <w:marBottom w:val="0"/>
                  <w:divBdr>
                    <w:top w:val="none" w:sz="0" w:space="0" w:color="auto"/>
                    <w:left w:val="none" w:sz="0" w:space="0" w:color="auto"/>
                    <w:bottom w:val="none" w:sz="0" w:space="0" w:color="auto"/>
                    <w:right w:val="none" w:sz="0" w:space="0" w:color="auto"/>
                  </w:divBdr>
                  <w:divsChild>
                    <w:div w:id="1543398420">
                      <w:marLeft w:val="0"/>
                      <w:marRight w:val="-45"/>
                      <w:marTop w:val="0"/>
                      <w:marBottom w:val="75"/>
                      <w:divBdr>
                        <w:top w:val="none" w:sz="0" w:space="0" w:color="auto"/>
                        <w:left w:val="none" w:sz="0" w:space="0" w:color="auto"/>
                        <w:bottom w:val="none" w:sz="0" w:space="0" w:color="auto"/>
                        <w:right w:val="none" w:sz="0" w:space="0" w:color="auto"/>
                      </w:divBdr>
                    </w:div>
                    <w:div w:id="1183475100">
                      <w:marLeft w:val="0"/>
                      <w:marRight w:val="0"/>
                      <w:marTop w:val="0"/>
                      <w:marBottom w:val="0"/>
                      <w:divBdr>
                        <w:top w:val="none" w:sz="0" w:space="0" w:color="auto"/>
                        <w:left w:val="none" w:sz="0" w:space="0" w:color="auto"/>
                        <w:bottom w:val="none" w:sz="0" w:space="0" w:color="auto"/>
                        <w:right w:val="none" w:sz="0" w:space="0" w:color="auto"/>
                      </w:divBdr>
                      <w:divsChild>
                        <w:div w:id="2069180835">
                          <w:marLeft w:val="0"/>
                          <w:marRight w:val="0"/>
                          <w:marTop w:val="0"/>
                          <w:marBottom w:val="0"/>
                          <w:divBdr>
                            <w:top w:val="none" w:sz="0" w:space="0" w:color="auto"/>
                            <w:left w:val="none" w:sz="0" w:space="0" w:color="auto"/>
                            <w:bottom w:val="none" w:sz="0" w:space="0" w:color="auto"/>
                            <w:right w:val="none" w:sz="0" w:space="0" w:color="auto"/>
                          </w:divBdr>
                        </w:div>
                        <w:div w:id="1140924149">
                          <w:marLeft w:val="0"/>
                          <w:marRight w:val="0"/>
                          <w:marTop w:val="0"/>
                          <w:marBottom w:val="0"/>
                          <w:divBdr>
                            <w:top w:val="none" w:sz="0" w:space="0" w:color="auto"/>
                            <w:left w:val="none" w:sz="0" w:space="0" w:color="auto"/>
                            <w:bottom w:val="none" w:sz="0" w:space="0" w:color="auto"/>
                            <w:right w:val="none" w:sz="0" w:space="0" w:color="auto"/>
                          </w:divBdr>
                        </w:div>
                        <w:div w:id="565338822">
                          <w:marLeft w:val="0"/>
                          <w:marRight w:val="0"/>
                          <w:marTop w:val="0"/>
                          <w:marBottom w:val="0"/>
                          <w:divBdr>
                            <w:top w:val="none" w:sz="0" w:space="0" w:color="auto"/>
                            <w:left w:val="none" w:sz="0" w:space="0" w:color="auto"/>
                            <w:bottom w:val="none" w:sz="0" w:space="0" w:color="auto"/>
                            <w:right w:val="none" w:sz="0" w:space="0" w:color="auto"/>
                          </w:divBdr>
                        </w:div>
                        <w:div w:id="1696275376">
                          <w:marLeft w:val="0"/>
                          <w:marRight w:val="0"/>
                          <w:marTop w:val="0"/>
                          <w:marBottom w:val="0"/>
                          <w:divBdr>
                            <w:top w:val="none" w:sz="0" w:space="0" w:color="auto"/>
                            <w:left w:val="none" w:sz="0" w:space="0" w:color="auto"/>
                            <w:bottom w:val="none" w:sz="0" w:space="0" w:color="auto"/>
                            <w:right w:val="none" w:sz="0" w:space="0" w:color="auto"/>
                          </w:divBdr>
                        </w:div>
                      </w:divsChild>
                    </w:div>
                    <w:div w:id="1412779706">
                      <w:marLeft w:val="0"/>
                      <w:marRight w:val="0"/>
                      <w:marTop w:val="75"/>
                      <w:marBottom w:val="225"/>
                      <w:divBdr>
                        <w:top w:val="none" w:sz="0" w:space="0" w:color="auto"/>
                        <w:left w:val="none" w:sz="0" w:space="0" w:color="auto"/>
                        <w:bottom w:val="none" w:sz="0" w:space="0" w:color="auto"/>
                        <w:right w:val="none" w:sz="0" w:space="0" w:color="auto"/>
                      </w:divBdr>
                      <w:divsChild>
                        <w:div w:id="613363507">
                          <w:marLeft w:val="0"/>
                          <w:marRight w:val="0"/>
                          <w:marTop w:val="0"/>
                          <w:marBottom w:val="0"/>
                          <w:divBdr>
                            <w:top w:val="none" w:sz="0" w:space="0" w:color="auto"/>
                            <w:left w:val="none" w:sz="0" w:space="0" w:color="auto"/>
                            <w:bottom w:val="none" w:sz="0" w:space="0" w:color="auto"/>
                            <w:right w:val="none" w:sz="0" w:space="0" w:color="auto"/>
                          </w:divBdr>
                          <w:divsChild>
                            <w:div w:id="1678650559">
                              <w:marLeft w:val="0"/>
                              <w:marRight w:val="0"/>
                              <w:marTop w:val="0"/>
                              <w:marBottom w:val="0"/>
                              <w:divBdr>
                                <w:top w:val="none" w:sz="0" w:space="0" w:color="auto"/>
                                <w:left w:val="none" w:sz="0" w:space="0" w:color="auto"/>
                                <w:bottom w:val="none" w:sz="0" w:space="0" w:color="auto"/>
                                <w:right w:val="none" w:sz="0" w:space="0" w:color="auto"/>
                              </w:divBdr>
                              <w:divsChild>
                                <w:div w:id="961380131">
                                  <w:marLeft w:val="0"/>
                                  <w:marRight w:val="0"/>
                                  <w:marTop w:val="0"/>
                                  <w:marBottom w:val="0"/>
                                  <w:divBdr>
                                    <w:top w:val="none" w:sz="0" w:space="0" w:color="auto"/>
                                    <w:left w:val="none" w:sz="0" w:space="0" w:color="auto"/>
                                    <w:bottom w:val="none" w:sz="0" w:space="0" w:color="auto"/>
                                    <w:right w:val="none" w:sz="0" w:space="0" w:color="auto"/>
                                  </w:divBdr>
                                </w:div>
                                <w:div w:id="420760917">
                                  <w:marLeft w:val="195"/>
                                  <w:marRight w:val="0"/>
                                  <w:marTop w:val="0"/>
                                  <w:marBottom w:val="0"/>
                                  <w:divBdr>
                                    <w:top w:val="none" w:sz="0" w:space="0" w:color="auto"/>
                                    <w:left w:val="none" w:sz="0" w:space="0" w:color="auto"/>
                                    <w:bottom w:val="none" w:sz="0" w:space="0" w:color="auto"/>
                                    <w:right w:val="none" w:sz="0" w:space="0" w:color="auto"/>
                                  </w:divBdr>
                                </w:div>
                              </w:divsChild>
                            </w:div>
                            <w:div w:id="1966620373">
                              <w:marLeft w:val="0"/>
                              <w:marRight w:val="0"/>
                              <w:marTop w:val="0"/>
                              <w:marBottom w:val="0"/>
                              <w:divBdr>
                                <w:top w:val="none" w:sz="0" w:space="0" w:color="auto"/>
                                <w:left w:val="none" w:sz="0" w:space="0" w:color="auto"/>
                                <w:bottom w:val="none" w:sz="0" w:space="0" w:color="auto"/>
                                <w:right w:val="none" w:sz="0" w:space="0" w:color="auto"/>
                              </w:divBdr>
                              <w:divsChild>
                                <w:div w:id="828138456">
                                  <w:marLeft w:val="0"/>
                                  <w:marRight w:val="0"/>
                                  <w:marTop w:val="0"/>
                                  <w:marBottom w:val="0"/>
                                  <w:divBdr>
                                    <w:top w:val="none" w:sz="0" w:space="0" w:color="auto"/>
                                    <w:left w:val="none" w:sz="0" w:space="0" w:color="auto"/>
                                    <w:bottom w:val="none" w:sz="0" w:space="0" w:color="auto"/>
                                    <w:right w:val="none" w:sz="0" w:space="0" w:color="auto"/>
                                  </w:divBdr>
                                </w:div>
                                <w:div w:id="2058551579">
                                  <w:marLeft w:val="195"/>
                                  <w:marRight w:val="0"/>
                                  <w:marTop w:val="0"/>
                                  <w:marBottom w:val="0"/>
                                  <w:divBdr>
                                    <w:top w:val="none" w:sz="0" w:space="0" w:color="auto"/>
                                    <w:left w:val="none" w:sz="0" w:space="0" w:color="auto"/>
                                    <w:bottom w:val="none" w:sz="0" w:space="0" w:color="auto"/>
                                    <w:right w:val="none" w:sz="0" w:space="0" w:color="auto"/>
                                  </w:divBdr>
                                </w:div>
                              </w:divsChild>
                            </w:div>
                            <w:div w:id="1231845655">
                              <w:marLeft w:val="0"/>
                              <w:marRight w:val="0"/>
                              <w:marTop w:val="0"/>
                              <w:marBottom w:val="0"/>
                              <w:divBdr>
                                <w:top w:val="none" w:sz="0" w:space="0" w:color="auto"/>
                                <w:left w:val="none" w:sz="0" w:space="0" w:color="auto"/>
                                <w:bottom w:val="none" w:sz="0" w:space="0" w:color="auto"/>
                                <w:right w:val="none" w:sz="0" w:space="0" w:color="auto"/>
                              </w:divBdr>
                              <w:divsChild>
                                <w:div w:id="423576410">
                                  <w:marLeft w:val="0"/>
                                  <w:marRight w:val="0"/>
                                  <w:marTop w:val="0"/>
                                  <w:marBottom w:val="0"/>
                                  <w:divBdr>
                                    <w:top w:val="none" w:sz="0" w:space="0" w:color="auto"/>
                                    <w:left w:val="none" w:sz="0" w:space="0" w:color="auto"/>
                                    <w:bottom w:val="none" w:sz="0" w:space="0" w:color="auto"/>
                                    <w:right w:val="none" w:sz="0" w:space="0" w:color="auto"/>
                                  </w:divBdr>
                                </w:div>
                                <w:div w:id="1905557425">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445193">
                      <w:marLeft w:val="0"/>
                      <w:marRight w:val="0"/>
                      <w:marTop w:val="0"/>
                      <w:marBottom w:val="150"/>
                      <w:divBdr>
                        <w:top w:val="none" w:sz="0" w:space="0" w:color="auto"/>
                        <w:left w:val="none" w:sz="0" w:space="0" w:color="auto"/>
                        <w:bottom w:val="none" w:sz="0" w:space="0" w:color="auto"/>
                        <w:right w:val="none" w:sz="0" w:space="0" w:color="auto"/>
                      </w:divBdr>
                    </w:div>
                    <w:div w:id="40179929">
                      <w:marLeft w:val="0"/>
                      <w:marRight w:val="0"/>
                      <w:marTop w:val="0"/>
                      <w:marBottom w:val="0"/>
                      <w:divBdr>
                        <w:top w:val="none" w:sz="0" w:space="0" w:color="auto"/>
                        <w:left w:val="none" w:sz="0" w:space="0" w:color="auto"/>
                        <w:bottom w:val="none" w:sz="0" w:space="0" w:color="auto"/>
                        <w:right w:val="none" w:sz="0" w:space="0" w:color="auto"/>
                      </w:divBdr>
                    </w:div>
                    <w:div w:id="1118069371">
                      <w:marLeft w:val="0"/>
                      <w:marRight w:val="0"/>
                      <w:marTop w:val="0"/>
                      <w:marBottom w:val="150"/>
                      <w:divBdr>
                        <w:top w:val="none" w:sz="0" w:space="0" w:color="auto"/>
                        <w:left w:val="none" w:sz="0" w:space="0" w:color="auto"/>
                        <w:bottom w:val="none" w:sz="0" w:space="0" w:color="auto"/>
                        <w:right w:val="none" w:sz="0" w:space="0" w:color="auto"/>
                      </w:divBdr>
                    </w:div>
                    <w:div w:id="1375428360">
                      <w:marLeft w:val="0"/>
                      <w:marRight w:val="0"/>
                      <w:marTop w:val="0"/>
                      <w:marBottom w:val="0"/>
                      <w:divBdr>
                        <w:top w:val="none" w:sz="0" w:space="0" w:color="auto"/>
                        <w:left w:val="none" w:sz="0" w:space="0" w:color="auto"/>
                        <w:bottom w:val="none" w:sz="0" w:space="0" w:color="auto"/>
                        <w:right w:val="none" w:sz="0" w:space="0" w:color="auto"/>
                      </w:divBdr>
                      <w:divsChild>
                        <w:div w:id="684789353">
                          <w:marLeft w:val="0"/>
                          <w:marRight w:val="0"/>
                          <w:marTop w:val="150"/>
                          <w:marBottom w:val="0"/>
                          <w:divBdr>
                            <w:top w:val="none" w:sz="0" w:space="0" w:color="auto"/>
                            <w:left w:val="none" w:sz="0" w:space="0" w:color="auto"/>
                            <w:bottom w:val="none" w:sz="0" w:space="0" w:color="auto"/>
                            <w:right w:val="none" w:sz="0" w:space="0" w:color="auto"/>
                          </w:divBdr>
                          <w:divsChild>
                            <w:div w:id="8810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99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7212">
      <w:bodyDiv w:val="1"/>
      <w:marLeft w:val="0"/>
      <w:marRight w:val="0"/>
      <w:marTop w:val="0"/>
      <w:marBottom w:val="0"/>
      <w:divBdr>
        <w:top w:val="none" w:sz="0" w:space="0" w:color="auto"/>
        <w:left w:val="none" w:sz="0" w:space="0" w:color="auto"/>
        <w:bottom w:val="none" w:sz="0" w:space="0" w:color="auto"/>
        <w:right w:val="none" w:sz="0" w:space="0" w:color="auto"/>
      </w:divBdr>
    </w:div>
    <w:div w:id="1134759885">
      <w:bodyDiv w:val="1"/>
      <w:marLeft w:val="0"/>
      <w:marRight w:val="0"/>
      <w:marTop w:val="0"/>
      <w:marBottom w:val="0"/>
      <w:divBdr>
        <w:top w:val="none" w:sz="0" w:space="0" w:color="auto"/>
        <w:left w:val="none" w:sz="0" w:space="0" w:color="auto"/>
        <w:bottom w:val="none" w:sz="0" w:space="0" w:color="auto"/>
        <w:right w:val="none" w:sz="0" w:space="0" w:color="auto"/>
      </w:divBdr>
    </w:div>
    <w:div w:id="1618491458">
      <w:bodyDiv w:val="1"/>
      <w:marLeft w:val="0"/>
      <w:marRight w:val="0"/>
      <w:marTop w:val="0"/>
      <w:marBottom w:val="0"/>
      <w:divBdr>
        <w:top w:val="none" w:sz="0" w:space="0" w:color="auto"/>
        <w:left w:val="none" w:sz="0" w:space="0" w:color="auto"/>
        <w:bottom w:val="none" w:sz="0" w:space="0" w:color="auto"/>
        <w:right w:val="none" w:sz="0" w:space="0" w:color="auto"/>
      </w:divBdr>
    </w:div>
    <w:div w:id="1889561697">
      <w:bodyDiv w:val="1"/>
      <w:marLeft w:val="0"/>
      <w:marRight w:val="0"/>
      <w:marTop w:val="0"/>
      <w:marBottom w:val="0"/>
      <w:divBdr>
        <w:top w:val="none" w:sz="0" w:space="0" w:color="auto"/>
        <w:left w:val="none" w:sz="0" w:space="0" w:color="auto"/>
        <w:bottom w:val="none" w:sz="0" w:space="0" w:color="auto"/>
        <w:right w:val="none" w:sz="0" w:space="0" w:color="auto"/>
      </w:divBdr>
    </w:div>
    <w:div w:id="1945385083">
      <w:bodyDiv w:val="1"/>
      <w:marLeft w:val="0"/>
      <w:marRight w:val="0"/>
      <w:marTop w:val="0"/>
      <w:marBottom w:val="0"/>
      <w:divBdr>
        <w:top w:val="none" w:sz="0" w:space="0" w:color="auto"/>
        <w:left w:val="none" w:sz="0" w:space="0" w:color="auto"/>
        <w:bottom w:val="none" w:sz="0" w:space="0" w:color="auto"/>
        <w:right w:val="none" w:sz="0" w:space="0" w:color="auto"/>
      </w:divBdr>
    </w:div>
    <w:div w:id="2059089019">
      <w:bodyDiv w:val="1"/>
      <w:marLeft w:val="0"/>
      <w:marRight w:val="0"/>
      <w:marTop w:val="0"/>
      <w:marBottom w:val="0"/>
      <w:divBdr>
        <w:top w:val="none" w:sz="0" w:space="0" w:color="auto"/>
        <w:left w:val="none" w:sz="0" w:space="0" w:color="auto"/>
        <w:bottom w:val="none" w:sz="0" w:space="0" w:color="auto"/>
        <w:right w:val="none" w:sz="0" w:space="0" w:color="auto"/>
      </w:divBdr>
    </w:div>
    <w:div w:id="2063098013">
      <w:bodyDiv w:val="1"/>
      <w:marLeft w:val="0"/>
      <w:marRight w:val="0"/>
      <w:marTop w:val="0"/>
      <w:marBottom w:val="0"/>
      <w:divBdr>
        <w:top w:val="none" w:sz="0" w:space="0" w:color="auto"/>
        <w:left w:val="none" w:sz="0" w:space="0" w:color="auto"/>
        <w:bottom w:val="none" w:sz="0" w:space="0" w:color="auto"/>
        <w:right w:val="none" w:sz="0" w:space="0" w:color="auto"/>
      </w:divBdr>
      <w:divsChild>
        <w:div w:id="1024743814">
          <w:marLeft w:val="0"/>
          <w:marRight w:val="0"/>
          <w:marTop w:val="0"/>
          <w:marBottom w:val="0"/>
          <w:divBdr>
            <w:top w:val="none" w:sz="0" w:space="0" w:color="auto"/>
            <w:left w:val="none" w:sz="0" w:space="0" w:color="auto"/>
            <w:bottom w:val="none" w:sz="0" w:space="0" w:color="auto"/>
            <w:right w:val="none" w:sz="0" w:space="0" w:color="auto"/>
          </w:divBdr>
          <w:divsChild>
            <w:div w:id="1176071062">
              <w:marLeft w:val="0"/>
              <w:marRight w:val="0"/>
              <w:marTop w:val="0"/>
              <w:marBottom w:val="0"/>
              <w:divBdr>
                <w:top w:val="none" w:sz="0" w:space="0" w:color="auto"/>
                <w:left w:val="none" w:sz="0" w:space="0" w:color="auto"/>
                <w:bottom w:val="none" w:sz="0" w:space="0" w:color="auto"/>
                <w:right w:val="none" w:sz="0" w:space="0" w:color="auto"/>
              </w:divBdr>
            </w:div>
            <w:div w:id="293215227">
              <w:marLeft w:val="0"/>
              <w:marRight w:val="0"/>
              <w:marTop w:val="0"/>
              <w:marBottom w:val="0"/>
              <w:divBdr>
                <w:top w:val="none" w:sz="0" w:space="0" w:color="auto"/>
                <w:left w:val="none" w:sz="0" w:space="0" w:color="auto"/>
                <w:bottom w:val="none" w:sz="0" w:space="0" w:color="auto"/>
                <w:right w:val="none" w:sz="0" w:space="0" w:color="auto"/>
              </w:divBdr>
            </w:div>
            <w:div w:id="52823537">
              <w:marLeft w:val="0"/>
              <w:marRight w:val="0"/>
              <w:marTop w:val="0"/>
              <w:marBottom w:val="0"/>
              <w:divBdr>
                <w:top w:val="none" w:sz="0" w:space="0" w:color="auto"/>
                <w:left w:val="none" w:sz="0" w:space="0" w:color="auto"/>
                <w:bottom w:val="none" w:sz="0" w:space="0" w:color="auto"/>
                <w:right w:val="none" w:sz="0" w:space="0" w:color="auto"/>
              </w:divBdr>
            </w:div>
            <w:div w:id="61605313">
              <w:marLeft w:val="0"/>
              <w:marRight w:val="0"/>
              <w:marTop w:val="0"/>
              <w:marBottom w:val="0"/>
              <w:divBdr>
                <w:top w:val="none" w:sz="0" w:space="0" w:color="auto"/>
                <w:left w:val="none" w:sz="0" w:space="0" w:color="auto"/>
                <w:bottom w:val="none" w:sz="0" w:space="0" w:color="auto"/>
                <w:right w:val="none" w:sz="0" w:space="0" w:color="auto"/>
              </w:divBdr>
            </w:div>
          </w:divsChild>
        </w:div>
        <w:div w:id="1017272406">
          <w:marLeft w:val="0"/>
          <w:marRight w:val="0"/>
          <w:marTop w:val="75"/>
          <w:marBottom w:val="225"/>
          <w:divBdr>
            <w:top w:val="none" w:sz="0" w:space="0" w:color="auto"/>
            <w:left w:val="none" w:sz="0" w:space="0" w:color="auto"/>
            <w:bottom w:val="none" w:sz="0" w:space="0" w:color="auto"/>
            <w:right w:val="none" w:sz="0" w:space="0" w:color="auto"/>
          </w:divBdr>
          <w:divsChild>
            <w:div w:id="546719070">
              <w:marLeft w:val="0"/>
              <w:marRight w:val="0"/>
              <w:marTop w:val="0"/>
              <w:marBottom w:val="0"/>
              <w:divBdr>
                <w:top w:val="none" w:sz="0" w:space="0" w:color="auto"/>
                <w:left w:val="none" w:sz="0" w:space="0" w:color="auto"/>
                <w:bottom w:val="none" w:sz="0" w:space="0" w:color="auto"/>
                <w:right w:val="none" w:sz="0" w:space="0" w:color="auto"/>
              </w:divBdr>
              <w:divsChild>
                <w:div w:id="1076634057">
                  <w:marLeft w:val="0"/>
                  <w:marRight w:val="0"/>
                  <w:marTop w:val="0"/>
                  <w:marBottom w:val="0"/>
                  <w:divBdr>
                    <w:top w:val="none" w:sz="0" w:space="0" w:color="auto"/>
                    <w:left w:val="none" w:sz="0" w:space="0" w:color="auto"/>
                    <w:bottom w:val="none" w:sz="0" w:space="0" w:color="auto"/>
                    <w:right w:val="none" w:sz="0" w:space="0" w:color="auto"/>
                  </w:divBdr>
                  <w:divsChild>
                    <w:div w:id="236013756">
                      <w:marLeft w:val="0"/>
                      <w:marRight w:val="0"/>
                      <w:marTop w:val="0"/>
                      <w:marBottom w:val="0"/>
                      <w:divBdr>
                        <w:top w:val="none" w:sz="0" w:space="0" w:color="auto"/>
                        <w:left w:val="none" w:sz="0" w:space="0" w:color="auto"/>
                        <w:bottom w:val="none" w:sz="0" w:space="0" w:color="auto"/>
                        <w:right w:val="none" w:sz="0" w:space="0" w:color="auto"/>
                      </w:divBdr>
                    </w:div>
                    <w:div w:id="1765953126">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ciprofiles.com/profile/61298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ubmed.ncbi.nlm.nih.gov/?term=Packer%20RA%5BAuthor%5D" TargetMode="External"/><Relationship Id="rId4" Type="http://schemas.openxmlformats.org/officeDocument/2006/relationships/settings" Target="settings.xml"/><Relationship Id="rId9" Type="http://schemas.openxmlformats.org/officeDocument/2006/relationships/hyperlink" Target="https://pubmed.ncbi.nlm.nih.gov/?term=Wachs%20JP%5BAuthor%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B3594-ABF5-4CFA-A7F9-39E3E9D7B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4</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PRABHASH REDDY</cp:lastModifiedBy>
  <cp:revision>10</cp:revision>
  <dcterms:created xsi:type="dcterms:W3CDTF">2022-09-24T12:42:00Z</dcterms:created>
  <dcterms:modified xsi:type="dcterms:W3CDTF">2022-09-24T14:43:00Z</dcterms:modified>
</cp:coreProperties>
</file>