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B1" w:rsidRDefault="00415C93">
      <w:pPr>
        <w:pStyle w:val="Title"/>
        <w:spacing w:line="256" w:lineRule="auto"/>
      </w:pPr>
      <w:r>
        <w:t>Project Design Phase-I ProposedSolutionTemplate</w:t>
      </w:r>
    </w:p>
    <w:p w:rsidR="00D53DB1" w:rsidRDefault="00D53DB1">
      <w:pPr>
        <w:pStyle w:val="BodyText"/>
        <w:spacing w:before="2"/>
        <w:rPr>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4508"/>
        <w:gridCol w:w="4511"/>
      </w:tblGrid>
      <w:tr w:rsidR="00D53DB1">
        <w:trPr>
          <w:trHeight w:val="268"/>
        </w:trPr>
        <w:tc>
          <w:tcPr>
            <w:tcW w:w="4508" w:type="dxa"/>
          </w:tcPr>
          <w:p w:rsidR="00D53DB1" w:rsidRDefault="00415C93" w:rsidP="00B31E46">
            <w:pPr>
              <w:pStyle w:val="TableParagraph"/>
              <w:tabs>
                <w:tab w:val="left" w:pos="1635"/>
              </w:tabs>
              <w:spacing w:line="248" w:lineRule="exact"/>
              <w:ind w:left="107"/>
            </w:pPr>
            <w:r>
              <w:rPr>
                <w:spacing w:val="-4"/>
              </w:rPr>
              <w:t>Date</w:t>
            </w:r>
          </w:p>
        </w:tc>
        <w:tc>
          <w:tcPr>
            <w:tcW w:w="4511" w:type="dxa"/>
          </w:tcPr>
          <w:p w:rsidR="00D53DB1" w:rsidRDefault="00415C93" w:rsidP="00B31E46">
            <w:pPr>
              <w:pStyle w:val="TableParagraph"/>
              <w:tabs>
                <w:tab w:val="left" w:pos="1635"/>
              </w:tabs>
              <w:spacing w:line="248" w:lineRule="exact"/>
              <w:ind w:left="107"/>
            </w:pPr>
            <w:r>
              <w:t>30September</w:t>
            </w:r>
            <w:r>
              <w:rPr>
                <w:spacing w:val="-4"/>
              </w:rPr>
              <w:t xml:space="preserve"> 2022</w:t>
            </w:r>
          </w:p>
        </w:tc>
      </w:tr>
      <w:tr w:rsidR="00D53DB1">
        <w:trPr>
          <w:trHeight w:val="268"/>
        </w:trPr>
        <w:tc>
          <w:tcPr>
            <w:tcW w:w="4508" w:type="dxa"/>
          </w:tcPr>
          <w:p w:rsidR="00D53DB1" w:rsidRDefault="00415C93" w:rsidP="00B31E46">
            <w:pPr>
              <w:pStyle w:val="TableParagraph"/>
              <w:tabs>
                <w:tab w:val="left" w:pos="1635"/>
              </w:tabs>
              <w:spacing w:line="248" w:lineRule="exact"/>
              <w:ind w:left="107"/>
            </w:pPr>
            <w:r>
              <w:t>Team</w:t>
            </w:r>
            <w:r>
              <w:rPr>
                <w:spacing w:val="-5"/>
              </w:rPr>
              <w:t>ID</w:t>
            </w:r>
          </w:p>
        </w:tc>
        <w:tc>
          <w:tcPr>
            <w:tcW w:w="4511" w:type="dxa"/>
          </w:tcPr>
          <w:p w:rsidR="00D53DB1" w:rsidRDefault="00415C93" w:rsidP="00B31E46">
            <w:pPr>
              <w:pStyle w:val="TableParagraph"/>
              <w:tabs>
                <w:tab w:val="left" w:pos="1635"/>
              </w:tabs>
              <w:spacing w:line="248" w:lineRule="exact"/>
            </w:pPr>
            <w:r>
              <w:t xml:space="preserve">  PNT2022TMID11112</w:t>
            </w:r>
          </w:p>
        </w:tc>
      </w:tr>
      <w:tr w:rsidR="00D53DB1">
        <w:trPr>
          <w:trHeight w:val="268"/>
        </w:trPr>
        <w:tc>
          <w:tcPr>
            <w:tcW w:w="4508" w:type="dxa"/>
          </w:tcPr>
          <w:p w:rsidR="00D53DB1" w:rsidRDefault="00415C93" w:rsidP="00B31E46">
            <w:pPr>
              <w:pStyle w:val="TableParagraph"/>
              <w:tabs>
                <w:tab w:val="left" w:pos="1635"/>
              </w:tabs>
              <w:spacing w:line="248" w:lineRule="exact"/>
              <w:ind w:left="107"/>
            </w:pPr>
            <w:r>
              <w:t>Project</w:t>
            </w:r>
            <w:r>
              <w:rPr>
                <w:spacing w:val="-4"/>
              </w:rPr>
              <w:t>Name</w:t>
            </w:r>
          </w:p>
        </w:tc>
        <w:tc>
          <w:tcPr>
            <w:tcW w:w="4511" w:type="dxa"/>
          </w:tcPr>
          <w:p w:rsidR="00D53DB1" w:rsidRDefault="00415C93" w:rsidP="00B31E46">
            <w:pPr>
              <w:pStyle w:val="TableParagraph"/>
              <w:tabs>
                <w:tab w:val="left" w:pos="1635"/>
              </w:tabs>
              <w:spacing w:line="248" w:lineRule="exact"/>
              <w:ind w:left="107"/>
            </w:pPr>
            <w:r>
              <w:t>Project-Personal Assistance for Seniors Who Are Self-Reliant</w:t>
            </w:r>
          </w:p>
        </w:tc>
      </w:tr>
      <w:tr w:rsidR="00D53DB1" w:rsidTr="00B31E46">
        <w:trPr>
          <w:trHeight w:val="384"/>
        </w:trPr>
        <w:tc>
          <w:tcPr>
            <w:tcW w:w="4508" w:type="dxa"/>
          </w:tcPr>
          <w:p w:rsidR="00D53DB1" w:rsidRDefault="00415C93" w:rsidP="00B31E46">
            <w:pPr>
              <w:pStyle w:val="TableParagraph"/>
              <w:tabs>
                <w:tab w:val="left" w:pos="1635"/>
              </w:tabs>
              <w:spacing w:line="248" w:lineRule="exact"/>
              <w:ind w:left="107"/>
            </w:pPr>
            <w:r>
              <w:t>Maximum</w:t>
            </w:r>
            <w:r>
              <w:rPr>
                <w:spacing w:val="-2"/>
              </w:rPr>
              <w:t>Marks</w:t>
            </w:r>
          </w:p>
        </w:tc>
        <w:tc>
          <w:tcPr>
            <w:tcW w:w="4511" w:type="dxa"/>
          </w:tcPr>
          <w:p w:rsidR="00D53DB1" w:rsidRDefault="00415C93" w:rsidP="00B31E46">
            <w:pPr>
              <w:pStyle w:val="TableParagraph"/>
              <w:tabs>
                <w:tab w:val="left" w:pos="1635"/>
              </w:tabs>
              <w:spacing w:line="248" w:lineRule="exact"/>
              <w:ind w:left="107"/>
            </w:pPr>
            <w:r>
              <w:t xml:space="preserve">2 </w:t>
            </w:r>
            <w:r>
              <w:rPr>
                <w:spacing w:val="-2"/>
              </w:rPr>
              <w:t>Marks</w:t>
            </w:r>
          </w:p>
        </w:tc>
      </w:tr>
    </w:tbl>
    <w:p w:rsidR="00D53DB1" w:rsidRDefault="00D53DB1">
      <w:pPr>
        <w:pStyle w:val="BodyText"/>
        <w:rPr>
          <w:b/>
          <w:sz w:val="20"/>
          <w:szCs w:val="20"/>
        </w:rPr>
      </w:pPr>
    </w:p>
    <w:p w:rsidR="00D53DB1" w:rsidRDefault="00D53DB1">
      <w:pPr>
        <w:pStyle w:val="BodyText"/>
        <w:rPr>
          <w:b/>
          <w:sz w:val="17"/>
          <w:szCs w:val="17"/>
        </w:rPr>
      </w:pPr>
    </w:p>
    <w:p w:rsidR="00D53DB1" w:rsidRDefault="00415C93">
      <w:pPr>
        <w:ind w:left="100"/>
        <w:rPr>
          <w:b/>
        </w:rPr>
      </w:pPr>
      <w:r>
        <w:rPr>
          <w:b/>
        </w:rPr>
        <w:t>Proposed</w:t>
      </w:r>
      <w:r w:rsidR="001A3C0F">
        <w:rPr>
          <w:b/>
        </w:rPr>
        <w:t xml:space="preserve"> </w:t>
      </w:r>
      <w:r>
        <w:rPr>
          <w:b/>
        </w:rPr>
        <w:t>Solution</w:t>
      </w:r>
      <w:r w:rsidR="001A3C0F">
        <w:rPr>
          <w:b/>
        </w:rPr>
        <w:t xml:space="preserve"> </w:t>
      </w:r>
      <w:r>
        <w:rPr>
          <w:b/>
          <w:spacing w:val="-2"/>
        </w:rPr>
        <w:t>Template:</w:t>
      </w:r>
    </w:p>
    <w:p w:rsidR="00D53DB1" w:rsidRDefault="00D53DB1">
      <w:pPr>
        <w:pStyle w:val="BodyText"/>
        <w:rPr>
          <w:sz w:val="15"/>
          <w:szCs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02"/>
        <w:gridCol w:w="3658"/>
        <w:gridCol w:w="4508"/>
      </w:tblGrid>
      <w:tr w:rsidR="00D53DB1">
        <w:trPr>
          <w:trHeight w:val="556"/>
        </w:trPr>
        <w:tc>
          <w:tcPr>
            <w:tcW w:w="902" w:type="dxa"/>
          </w:tcPr>
          <w:p w:rsidR="00D53DB1" w:rsidRDefault="00415C93">
            <w:pPr>
              <w:pStyle w:val="TableParagraph"/>
              <w:ind w:right="296"/>
              <w:jc w:val="right"/>
              <w:rPr>
                <w:b/>
              </w:rPr>
            </w:pPr>
            <w:r>
              <w:rPr>
                <w:b/>
                <w:spacing w:val="-2"/>
              </w:rPr>
              <w:t>S.No.</w:t>
            </w:r>
          </w:p>
        </w:tc>
        <w:tc>
          <w:tcPr>
            <w:tcW w:w="3658" w:type="dxa"/>
          </w:tcPr>
          <w:p w:rsidR="00D53DB1" w:rsidRDefault="00415C93">
            <w:pPr>
              <w:pStyle w:val="TableParagraph"/>
              <w:ind w:left="105"/>
              <w:rPr>
                <w:b/>
              </w:rPr>
            </w:pPr>
            <w:r>
              <w:rPr>
                <w:b/>
                <w:spacing w:val="-2"/>
              </w:rPr>
              <w:t>Parameter</w:t>
            </w:r>
          </w:p>
        </w:tc>
        <w:tc>
          <w:tcPr>
            <w:tcW w:w="4508" w:type="dxa"/>
          </w:tcPr>
          <w:p w:rsidR="00D53DB1" w:rsidRDefault="00415C93">
            <w:pPr>
              <w:pStyle w:val="TableParagraph"/>
              <w:ind w:left="108"/>
              <w:rPr>
                <w:b/>
              </w:rPr>
            </w:pPr>
            <w:r>
              <w:rPr>
                <w:b/>
                <w:spacing w:val="-2"/>
              </w:rPr>
              <w:t>Description</w:t>
            </w:r>
          </w:p>
        </w:tc>
      </w:tr>
      <w:tr w:rsidR="00D53DB1">
        <w:trPr>
          <w:trHeight w:val="816"/>
        </w:trPr>
        <w:tc>
          <w:tcPr>
            <w:tcW w:w="902" w:type="dxa"/>
          </w:tcPr>
          <w:p w:rsidR="00D53DB1" w:rsidRDefault="00415C93">
            <w:pPr>
              <w:pStyle w:val="TableParagraph"/>
              <w:ind w:right="329"/>
              <w:jc w:val="right"/>
            </w:pPr>
            <w:r>
              <w:rPr>
                <w:spacing w:val="-5"/>
              </w:rPr>
              <w:t>1.</w:t>
            </w:r>
          </w:p>
        </w:tc>
        <w:tc>
          <w:tcPr>
            <w:tcW w:w="3658" w:type="dxa"/>
          </w:tcPr>
          <w:p w:rsidR="00D53DB1" w:rsidRDefault="00415C93">
            <w:pPr>
              <w:pStyle w:val="TableParagraph"/>
              <w:ind w:left="105"/>
            </w:pPr>
            <w:r>
              <w:rPr>
                <w:color w:val="212121"/>
              </w:rPr>
              <w:t>ProblemStatement(Problemto</w:t>
            </w:r>
            <w:r>
              <w:rPr>
                <w:color w:val="212121"/>
                <w:spacing w:val="-5"/>
              </w:rPr>
              <w:t>be</w:t>
            </w:r>
          </w:p>
          <w:p w:rsidR="00D53DB1" w:rsidRDefault="00415C93">
            <w:pPr>
              <w:pStyle w:val="TableParagraph"/>
              <w:spacing w:before="1" w:line="240" w:lineRule="auto"/>
              <w:ind w:left="105"/>
            </w:pPr>
            <w:r>
              <w:rPr>
                <w:color w:val="212121"/>
                <w:spacing w:val="-2"/>
              </w:rPr>
              <w:t>solved)</w:t>
            </w:r>
          </w:p>
        </w:tc>
        <w:tc>
          <w:tcPr>
            <w:tcW w:w="4508" w:type="dxa"/>
          </w:tcPr>
          <w:p w:rsidR="00D53DB1" w:rsidRDefault="00415C93">
            <w:pPr>
              <w:pStyle w:val="TableParagraph"/>
              <w:spacing w:line="240" w:lineRule="auto"/>
              <w:rPr>
                <w:rFonts w:ascii="Times New Roman"/>
              </w:rPr>
            </w:pPr>
            <w:r>
              <w:t>Sometimes elder people forget to take the medicine at the required time of medicines. And also forgets which medicine He/She have to take at required time. And it is difficult for Caretakers to monitor them around the clock. To avoid this problem, we have made this medicine reminder system</w:t>
            </w:r>
          </w:p>
        </w:tc>
      </w:tr>
      <w:tr w:rsidR="00D53DB1">
        <w:trPr>
          <w:trHeight w:val="817"/>
        </w:trPr>
        <w:tc>
          <w:tcPr>
            <w:tcW w:w="902" w:type="dxa"/>
          </w:tcPr>
          <w:p w:rsidR="00D53DB1" w:rsidRDefault="00415C93">
            <w:pPr>
              <w:pStyle w:val="TableParagraph"/>
              <w:ind w:right="329"/>
              <w:jc w:val="right"/>
            </w:pPr>
            <w:r>
              <w:rPr>
                <w:spacing w:val="-5"/>
              </w:rPr>
              <w:t>2.</w:t>
            </w:r>
          </w:p>
        </w:tc>
        <w:tc>
          <w:tcPr>
            <w:tcW w:w="3658" w:type="dxa"/>
          </w:tcPr>
          <w:p w:rsidR="00D53DB1" w:rsidRDefault="00415C93">
            <w:pPr>
              <w:pStyle w:val="TableParagraph"/>
              <w:ind w:left="105"/>
            </w:pPr>
            <w:r>
              <w:rPr>
                <w:color w:val="212121"/>
              </w:rPr>
              <w:t>Idea/Solution</w:t>
            </w:r>
            <w:r>
              <w:rPr>
                <w:color w:val="212121"/>
                <w:spacing w:val="-2"/>
              </w:rPr>
              <w:t>description</w:t>
            </w:r>
          </w:p>
        </w:tc>
        <w:tc>
          <w:tcPr>
            <w:tcW w:w="4508" w:type="dxa"/>
          </w:tcPr>
          <w:p w:rsidR="00D53DB1" w:rsidRDefault="00415C93">
            <w:pPr>
              <w:pStyle w:val="TableParagraph"/>
              <w:spacing w:line="240" w:lineRule="auto"/>
              <w:rPr>
                <w:rFonts w:ascii="Times New Roman"/>
              </w:rPr>
            </w:pPr>
            <w:r>
              <w:rPr>
                <w:rFonts w:ascii="Times New Roman"/>
              </w:rPr>
              <w:t>T</w:t>
            </w:r>
            <w:r>
              <w:t>he ageing of a population increases the quantity of elders dependent in self-care. Thus, being dependent in a very home context could be a undeniable fact that deserves attention from social support entities integrated into the community, like nursing homes, which play a central role in supporting the families involved.   Therefore, the planning and development of an archetype of a replacement system is proposed, which main objectives are to accompany, teach, and share information between its users, taking under consideration safe medical validation and ethical issues, through emerging health ICT technologies. This archetype may be a reinforcement, that is, how to push and complete the knowledge and skills to house elders' well-being and health, also as their informal caregivers' welfare.</w:t>
            </w:r>
          </w:p>
        </w:tc>
      </w:tr>
      <w:tr w:rsidR="00D53DB1">
        <w:trPr>
          <w:trHeight w:val="786"/>
        </w:trPr>
        <w:tc>
          <w:tcPr>
            <w:tcW w:w="902" w:type="dxa"/>
          </w:tcPr>
          <w:p w:rsidR="00D53DB1" w:rsidRDefault="00415C93">
            <w:pPr>
              <w:pStyle w:val="TableParagraph"/>
              <w:ind w:right="329"/>
              <w:jc w:val="right"/>
            </w:pPr>
            <w:r>
              <w:rPr>
                <w:spacing w:val="-5"/>
              </w:rPr>
              <w:t>3.</w:t>
            </w:r>
          </w:p>
        </w:tc>
        <w:tc>
          <w:tcPr>
            <w:tcW w:w="3658" w:type="dxa"/>
          </w:tcPr>
          <w:p w:rsidR="00D53DB1" w:rsidRDefault="00415C93">
            <w:pPr>
              <w:pStyle w:val="TableParagraph"/>
              <w:ind w:left="105"/>
            </w:pPr>
            <w:r>
              <w:rPr>
                <w:color w:val="212121"/>
              </w:rPr>
              <w:t>Novelty/</w:t>
            </w:r>
            <w:r>
              <w:rPr>
                <w:color w:val="212121"/>
                <w:spacing w:val="-2"/>
              </w:rPr>
              <w:t>Uniqueness</w:t>
            </w:r>
          </w:p>
        </w:tc>
        <w:tc>
          <w:tcPr>
            <w:tcW w:w="4508" w:type="dxa"/>
          </w:tcPr>
          <w:p w:rsidR="00D53DB1" w:rsidRDefault="00415C93">
            <w:pPr>
              <w:pStyle w:val="TableParagraph"/>
              <w:spacing w:line="240" w:lineRule="auto"/>
              <w:rPr>
                <w:rFonts w:ascii="Times New Roman"/>
              </w:rPr>
            </w:pPr>
            <w:r>
              <w:rPr>
                <w:rFonts w:ascii="Times New Roman"/>
              </w:rPr>
              <w:t>A</w:t>
            </w:r>
            <w:r>
              <w:t>n intervention called CAPABLE -- for Community Aging in Place, Advancing Better Living for Elders -- involves home visits with an occupational therapist, a registered nurse, and a handyman to work together with older adults to identify mobility and self-care issues in their homes and fix or modify them.implementing a system that helps the client remember to take medicines at the proper time each day, CAPABLE makes it more likely that older adults will be able to stay in their homes longer, improving health outcomes and decreasing medical costs.</w:t>
            </w:r>
          </w:p>
        </w:tc>
      </w:tr>
      <w:tr w:rsidR="00D53DB1">
        <w:trPr>
          <w:trHeight w:val="817"/>
        </w:trPr>
        <w:tc>
          <w:tcPr>
            <w:tcW w:w="902" w:type="dxa"/>
          </w:tcPr>
          <w:p w:rsidR="00D53DB1" w:rsidRDefault="00415C93">
            <w:pPr>
              <w:pStyle w:val="TableParagraph"/>
              <w:ind w:right="329"/>
              <w:jc w:val="right"/>
            </w:pPr>
            <w:r>
              <w:rPr>
                <w:spacing w:val="-5"/>
              </w:rPr>
              <w:t>4.</w:t>
            </w:r>
          </w:p>
        </w:tc>
        <w:tc>
          <w:tcPr>
            <w:tcW w:w="3658" w:type="dxa"/>
          </w:tcPr>
          <w:p w:rsidR="00D53DB1" w:rsidRDefault="00415C93">
            <w:pPr>
              <w:pStyle w:val="TableParagraph"/>
              <w:ind w:left="105"/>
            </w:pPr>
            <w:r>
              <w:rPr>
                <w:color w:val="212121"/>
              </w:rPr>
              <w:t>SocialImpact/Customer</w:t>
            </w:r>
            <w:r>
              <w:rPr>
                <w:color w:val="212121"/>
                <w:spacing w:val="-2"/>
              </w:rPr>
              <w:t>Satisfaction</w:t>
            </w:r>
          </w:p>
        </w:tc>
        <w:tc>
          <w:tcPr>
            <w:tcW w:w="4508" w:type="dxa"/>
          </w:tcPr>
          <w:p w:rsidR="00D53DB1" w:rsidRDefault="00415C93">
            <w:pPr>
              <w:pStyle w:val="TableParagraph"/>
              <w:spacing w:line="240" w:lineRule="auto"/>
              <w:rPr>
                <w:rFonts w:ascii="Times New Roman"/>
              </w:rPr>
            </w:pPr>
            <w:r>
              <w:t xml:space="preserve">Personal assistants do not administer or manage medications, but they can remind your parent to take medicines when the time comes. Since many elderly forget to take medicines—or wind up taking double or triple doses—having someone there to remind them and monitor medications can prove invaluable. Mom and dad get the help </w:t>
            </w:r>
            <w:r>
              <w:lastRenderedPageBreak/>
              <w:t>they need, and you can stop worrying</w:t>
            </w:r>
          </w:p>
        </w:tc>
      </w:tr>
      <w:tr w:rsidR="00D53DB1">
        <w:trPr>
          <w:trHeight w:val="816"/>
        </w:trPr>
        <w:tc>
          <w:tcPr>
            <w:tcW w:w="902" w:type="dxa"/>
          </w:tcPr>
          <w:p w:rsidR="00D53DB1" w:rsidRDefault="00415C93">
            <w:pPr>
              <w:pStyle w:val="TableParagraph"/>
              <w:ind w:right="329"/>
              <w:jc w:val="right"/>
            </w:pPr>
            <w:r>
              <w:rPr>
                <w:spacing w:val="-5"/>
              </w:rPr>
              <w:lastRenderedPageBreak/>
              <w:t>5.</w:t>
            </w:r>
          </w:p>
        </w:tc>
        <w:tc>
          <w:tcPr>
            <w:tcW w:w="3658" w:type="dxa"/>
          </w:tcPr>
          <w:p w:rsidR="00D53DB1" w:rsidRDefault="00415C93">
            <w:pPr>
              <w:pStyle w:val="TableParagraph"/>
              <w:ind w:left="105"/>
            </w:pPr>
            <w:r>
              <w:rPr>
                <w:color w:val="212121"/>
              </w:rPr>
              <w:t>BusinessModel(Revenue</w:t>
            </w:r>
            <w:r>
              <w:rPr>
                <w:color w:val="212121"/>
                <w:spacing w:val="-2"/>
              </w:rPr>
              <w:t>Model)</w:t>
            </w:r>
          </w:p>
        </w:tc>
        <w:tc>
          <w:tcPr>
            <w:tcW w:w="4508" w:type="dxa"/>
          </w:tcPr>
          <w:p w:rsidR="00D53DB1" w:rsidRDefault="00415C93">
            <w:pPr>
              <w:pStyle w:val="TableParagraph"/>
              <w:spacing w:line="240" w:lineRule="auto"/>
              <w:rPr>
                <w:rFonts w:ascii="Times New Roman"/>
              </w:rPr>
            </w:pPr>
            <w:r>
              <w:rPr>
                <w:rFonts w:ascii="Times New Roman"/>
              </w:rPr>
              <w:t>E</w:t>
            </w:r>
            <w:r>
              <w:t>lderly people and improving their quality of life in the context of the possibility of increasing their effectiveness through the use of modern ICT solutions. The concept of the service e-marketplace platform for occupational activation of elderly people is presented and set in the context of Polish market conditions.On that basis the business model for implementation of such a platform for Polish market is proposed, what constitutes the main aim of the paper.</w:t>
            </w:r>
          </w:p>
        </w:tc>
      </w:tr>
      <w:tr w:rsidR="00D53DB1">
        <w:trPr>
          <w:trHeight w:val="817"/>
        </w:trPr>
        <w:tc>
          <w:tcPr>
            <w:tcW w:w="902" w:type="dxa"/>
          </w:tcPr>
          <w:p w:rsidR="00D53DB1" w:rsidRDefault="00415C93">
            <w:pPr>
              <w:pStyle w:val="TableParagraph"/>
              <w:ind w:right="329"/>
              <w:jc w:val="right"/>
            </w:pPr>
            <w:r>
              <w:rPr>
                <w:spacing w:val="-5"/>
              </w:rPr>
              <w:t>6.</w:t>
            </w:r>
          </w:p>
        </w:tc>
        <w:tc>
          <w:tcPr>
            <w:tcW w:w="3658" w:type="dxa"/>
          </w:tcPr>
          <w:p w:rsidR="00D53DB1" w:rsidRDefault="00415C93">
            <w:pPr>
              <w:pStyle w:val="TableParagraph"/>
              <w:ind w:left="105"/>
            </w:pPr>
            <w:r>
              <w:rPr>
                <w:color w:val="212121"/>
              </w:rPr>
              <w:t>Scalabilityofthe</w:t>
            </w:r>
            <w:r>
              <w:rPr>
                <w:color w:val="212121"/>
                <w:spacing w:val="-2"/>
              </w:rPr>
              <w:t xml:space="preserve"> Solution</w:t>
            </w:r>
          </w:p>
        </w:tc>
        <w:tc>
          <w:tcPr>
            <w:tcW w:w="4508" w:type="dxa"/>
          </w:tcPr>
          <w:p w:rsidR="00D53DB1" w:rsidRDefault="00D53DB1">
            <w:pPr>
              <w:pStyle w:val="TableParagraph"/>
              <w:spacing w:line="240" w:lineRule="auto"/>
              <w:rPr>
                <w:rFonts w:ascii="Times New Roman"/>
              </w:rPr>
            </w:pPr>
          </w:p>
        </w:tc>
      </w:tr>
    </w:tbl>
    <w:p w:rsidR="00D53DB1" w:rsidRDefault="00D53DB1">
      <w:pPr>
        <w:ind w:left="110"/>
      </w:pPr>
    </w:p>
    <w:sectPr w:rsidR="00D53DB1" w:rsidSect="00D53DB1">
      <w:type w:val="continuous"/>
      <w:pgSz w:w="11910" w:h="16840"/>
      <w:pgMar w:top="800" w:right="1280" w:bottom="280" w:left="13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ulTrailSpace/>
  </w:compat>
  <w:rsids>
    <w:rsidRoot w:val="00D53DB1"/>
    <w:rsid w:val="001A3C0F"/>
    <w:rsid w:val="00415C93"/>
    <w:rsid w:val="009B31A7"/>
    <w:rsid w:val="00B31E46"/>
    <w:rsid w:val="00D53DB1"/>
    <w:rsid w:val="00DE5CC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53DB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D53DB1"/>
    <w:pPr>
      <w:spacing w:before="33"/>
      <w:ind w:left="3199" w:right="3256" w:firstLine="3"/>
      <w:jc w:val="center"/>
    </w:pPr>
    <w:rPr>
      <w:b/>
      <w:sz w:val="24"/>
      <w:szCs w:val="24"/>
    </w:rPr>
  </w:style>
  <w:style w:type="paragraph" w:styleId="ListParagraph">
    <w:name w:val="List Paragraph"/>
    <w:basedOn w:val="Normal"/>
    <w:uiPriority w:val="1"/>
    <w:qFormat/>
    <w:rsid w:val="00D53DB1"/>
  </w:style>
  <w:style w:type="paragraph" w:styleId="BodyText">
    <w:name w:val="Body Text"/>
    <w:basedOn w:val="Normal"/>
    <w:uiPriority w:val="1"/>
    <w:qFormat/>
    <w:rsid w:val="00D53DB1"/>
  </w:style>
  <w:style w:type="paragraph" w:customStyle="1" w:styleId="TableParagraph">
    <w:name w:val="Table Paragraph"/>
    <w:basedOn w:val="Normal"/>
    <w:uiPriority w:val="1"/>
    <w:qFormat/>
    <w:rsid w:val="00D53DB1"/>
    <w:pPr>
      <w:spacing w:line="268" w:lineRule="exac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2486</Characters>
  <Application>Microsoft Office Word</Application>
  <DocSecurity>0</DocSecurity>
  <Lines>20</Lines>
  <Paragraphs>5</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2022-10-05T05:35:00Z</dcterms:created>
  <dcterms:modified xsi:type="dcterms:W3CDTF">2022-10-05T05:35:00Z</dcterms:modified>
</cp:coreProperties>
</file>