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062" w:rsidRDefault="00FA1558">
      <w:pPr>
        <w:spacing w:after="14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87062" w:rsidRDefault="00FA1558">
      <w:pPr>
        <w:spacing w:after="0"/>
        <w:ind w:left="44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087062" w:rsidRDefault="00FA1558">
      <w:pPr>
        <w:spacing w:after="0"/>
        <w:ind w:right="2171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087062" w:rsidRDefault="00FA1558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2" w:type="dxa"/>
        <w:tblInd w:w="269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8706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E5B06" w:rsidP="00FE5B06">
            <w:r>
              <w:rPr>
                <w:rFonts w:ascii="Arial" w:eastAsia="Arial" w:hAnsi="Arial" w:cs="Arial"/>
              </w:rPr>
              <w:t xml:space="preserve">22 October </w:t>
            </w:r>
            <w:r w:rsidR="00FA1558">
              <w:rPr>
                <w:rFonts w:ascii="Arial" w:eastAsia="Arial" w:hAnsi="Arial" w:cs="Arial"/>
              </w:rPr>
              <w:t xml:space="preserve">2022 </w:t>
            </w:r>
          </w:p>
        </w:tc>
      </w:tr>
      <w:tr w:rsidR="0008706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646D85">
            <w:pPr>
              <w:ind w:left="5"/>
            </w:pPr>
            <w:r>
              <w:rPr>
                <w:rFonts w:ascii="Arial" w:eastAsia="Arial" w:hAnsi="Arial" w:cs="Arial"/>
              </w:rPr>
              <w:t>PNT2022TMID47104</w:t>
            </w:r>
            <w:r w:rsidR="00FA1558">
              <w:rPr>
                <w:rFonts w:ascii="Arial" w:eastAsia="Arial" w:hAnsi="Arial" w:cs="Arial"/>
              </w:rPr>
              <w:t xml:space="preserve"> </w:t>
            </w:r>
          </w:p>
        </w:tc>
      </w:tr>
      <w:tr w:rsidR="00087062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5"/>
            </w:pPr>
            <w:r>
              <w:rPr>
                <w:b/>
                <w:sz w:val="24"/>
              </w:rPr>
              <w:t xml:space="preserve">Inventory Management System for Retailers </w:t>
            </w:r>
          </w:p>
        </w:tc>
      </w:tr>
      <w:tr w:rsidR="00087062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087062" w:rsidRDefault="00FA1558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087062" w:rsidRDefault="00FA1558">
      <w:pPr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087062" w:rsidRDefault="00FA1558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:rsidR="00087062" w:rsidRDefault="00FA1558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39" w:type="dxa"/>
        <w:tblInd w:w="106" w:type="dxa"/>
        <w:tblCellMar>
          <w:top w:w="7" w:type="dxa"/>
          <w:left w:w="5" w:type="dxa"/>
          <w:right w:w="113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989"/>
        <w:gridCol w:w="2026"/>
      </w:tblGrid>
      <w:tr w:rsidR="00087062">
        <w:trPr>
          <w:trHeight w:val="60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087062">
        <w:trPr>
          <w:trHeight w:val="70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Dhivyabharathi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</w:t>
            </w:r>
          </w:p>
          <w:p w:rsidR="00087062" w:rsidRDefault="00E843A3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Divyapriya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E843A3" w:rsidRDefault="00E843A3">
            <w:pPr>
              <w:ind w:left="108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Durgadevi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087062" w:rsidRDefault="00E843A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>Sindhu G</w:t>
            </w:r>
            <w:r w:rsidR="00FA155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87062">
        <w:trPr>
          <w:trHeight w:val="85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A3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Dhivyabharathi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</w:t>
            </w:r>
          </w:p>
          <w:p w:rsidR="00E843A3" w:rsidRDefault="00E843A3" w:rsidP="00E843A3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Divyapriya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E843A3" w:rsidRDefault="00E843A3" w:rsidP="00E843A3">
            <w:pPr>
              <w:ind w:left="108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Durgadevi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087062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>Sindhu G</w:t>
            </w:r>
          </w:p>
        </w:tc>
      </w:tr>
      <w:tr w:rsidR="00087062">
        <w:trPr>
          <w:trHeight w:val="84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 book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A3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Dhivyabharathi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</w:t>
            </w:r>
          </w:p>
          <w:p w:rsidR="00E843A3" w:rsidRDefault="00E843A3" w:rsidP="00E843A3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Divyapriya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E843A3" w:rsidRDefault="00E843A3" w:rsidP="00E843A3">
            <w:pPr>
              <w:ind w:left="108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Durgadevi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087062" w:rsidRDefault="00E843A3" w:rsidP="00E843A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>Sindhu G</w:t>
            </w:r>
            <w:r w:rsidR="00FA155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87062">
        <w:trPr>
          <w:trHeight w:val="99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A3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Dhivyabharathi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</w:t>
            </w:r>
          </w:p>
          <w:p w:rsidR="00E843A3" w:rsidRDefault="00E843A3" w:rsidP="00E843A3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Divyapriya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E843A3" w:rsidRDefault="00E843A3" w:rsidP="00E843A3">
            <w:pPr>
              <w:ind w:left="108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Durgadevi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087062" w:rsidRDefault="00E843A3" w:rsidP="00E843A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>Sindhu G</w:t>
            </w:r>
            <w:r w:rsidR="00FA155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87062">
        <w:trPr>
          <w:trHeight w:val="93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A3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Dhivyabharathi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</w:t>
            </w:r>
          </w:p>
          <w:p w:rsidR="00E843A3" w:rsidRDefault="00E843A3" w:rsidP="00E843A3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Divyapriya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E843A3" w:rsidRDefault="00E843A3" w:rsidP="00E843A3">
            <w:pPr>
              <w:ind w:left="108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Durgadevi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087062" w:rsidRDefault="00E843A3" w:rsidP="00E843A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>Sindhu G</w:t>
            </w:r>
          </w:p>
        </w:tc>
      </w:tr>
      <w:tr w:rsidR="00087062">
        <w:trPr>
          <w:trHeight w:val="70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login into the application through Google one Tap Sign in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A3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Dhivyabharathi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</w:t>
            </w:r>
          </w:p>
          <w:p w:rsidR="00E843A3" w:rsidRDefault="00E843A3" w:rsidP="00E843A3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Divyapriya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E843A3" w:rsidRDefault="00E843A3" w:rsidP="00E843A3">
            <w:pPr>
              <w:ind w:left="108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Durgadevi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087062" w:rsidRDefault="00E843A3" w:rsidP="00E843A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>Sindhu G</w:t>
            </w:r>
          </w:p>
        </w:tc>
      </w:tr>
      <w:tr w:rsidR="00087062">
        <w:trPr>
          <w:trHeight w:val="92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must be able to see my details on the dashboard.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A3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Dhivyabharathi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</w:t>
            </w:r>
          </w:p>
          <w:p w:rsidR="00E843A3" w:rsidRDefault="00E843A3" w:rsidP="00E843A3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Divyapriya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E843A3" w:rsidRDefault="00E843A3" w:rsidP="00E843A3">
            <w:pPr>
              <w:ind w:left="108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Durgadevi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087062" w:rsidRDefault="00E843A3" w:rsidP="00E843A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>Sindhu G</w:t>
            </w:r>
            <w:r w:rsidR="00FA155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87062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should be able to change password whenever I prefer.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A3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Dhivyabharathi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</w:t>
            </w:r>
          </w:p>
          <w:p w:rsidR="00E843A3" w:rsidRDefault="00E843A3" w:rsidP="00E843A3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Divyapriya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E843A3" w:rsidRDefault="00E843A3" w:rsidP="00E843A3">
            <w:pPr>
              <w:ind w:left="108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Durgadevi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087062" w:rsidRDefault="00E843A3" w:rsidP="00E843A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>Sindhu G</w:t>
            </w:r>
            <w:r w:rsidR="00FA155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87062">
        <w:trPr>
          <w:trHeight w:val="92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Inventory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retailer, I should be able to alter product details in the app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A3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Dhivyabharathi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</w:t>
            </w:r>
          </w:p>
          <w:p w:rsidR="00E843A3" w:rsidRDefault="00E843A3" w:rsidP="00E843A3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Divyapriya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E843A3" w:rsidRDefault="00E843A3" w:rsidP="00E843A3">
            <w:pPr>
              <w:ind w:left="108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Durgadevi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087062" w:rsidRDefault="00E843A3" w:rsidP="00E843A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>Sindhu G</w:t>
            </w:r>
            <w:r w:rsidR="00FA1558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87062">
        <w:trPr>
          <w:trHeight w:val="106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retailer, I should be able to add or remove quantity of products in the app.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A3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Dhivyabharathi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</w:t>
            </w:r>
          </w:p>
          <w:p w:rsidR="00E843A3" w:rsidRDefault="00E843A3" w:rsidP="00E843A3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Divyapriya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E843A3" w:rsidRDefault="00E843A3" w:rsidP="00E843A3">
            <w:pPr>
              <w:ind w:left="108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Durgadevi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087062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>Sindhu G</w:t>
            </w:r>
            <w:r w:rsidR="00FA155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087062" w:rsidRDefault="00FA1558">
      <w:pPr>
        <w:spacing w:after="0"/>
        <w:jc w:val="both"/>
      </w:pPr>
      <w:r>
        <w:rPr>
          <w:rFonts w:ascii="Arial" w:eastAsia="Arial" w:hAnsi="Arial" w:cs="Arial"/>
          <w:sz w:val="29"/>
        </w:rPr>
        <w:t xml:space="preserve"> </w:t>
      </w:r>
    </w:p>
    <w:tbl>
      <w:tblPr>
        <w:tblStyle w:val="TableGrid"/>
        <w:tblW w:w="14539" w:type="dxa"/>
        <w:tblInd w:w="106" w:type="dxa"/>
        <w:tblCellMar>
          <w:top w:w="7" w:type="dxa"/>
          <w:left w:w="5" w:type="dxa"/>
          <w:right w:w="69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989"/>
        <w:gridCol w:w="2026"/>
      </w:tblGrid>
      <w:tr w:rsidR="00087062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 w:right="3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retailer, I should get alert on stock shortage or unavailability.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A3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Dhivyabharathi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</w:t>
            </w:r>
          </w:p>
          <w:p w:rsidR="00E843A3" w:rsidRDefault="00E843A3" w:rsidP="00E843A3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Divyapriya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E843A3" w:rsidRDefault="00E843A3" w:rsidP="00E843A3">
            <w:pPr>
              <w:ind w:left="108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Durgadevi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087062" w:rsidRDefault="00E843A3" w:rsidP="00E843A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>Sindhu G</w:t>
            </w:r>
          </w:p>
        </w:tc>
      </w:tr>
      <w:tr w:rsidR="00087062">
        <w:trPr>
          <w:trHeight w:val="6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Order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should be able to order items on the app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A3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Dhivyabharathi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</w:t>
            </w:r>
          </w:p>
          <w:p w:rsidR="00E843A3" w:rsidRDefault="00E843A3" w:rsidP="00E843A3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Divyapriya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E843A3" w:rsidRDefault="00E843A3" w:rsidP="00E843A3">
            <w:pPr>
              <w:ind w:left="108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Durgadevi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087062" w:rsidRDefault="00E843A3" w:rsidP="00E843A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>Sindhu G</w:t>
            </w:r>
            <w:r w:rsidR="00FA155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87062" w:rsidTr="00E843A3">
        <w:trPr>
          <w:trHeight w:val="7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should be able to verify and pay in a secure payment gateway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A3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Dhivyabharathi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</w:t>
            </w:r>
          </w:p>
          <w:p w:rsidR="00E843A3" w:rsidRDefault="00E843A3" w:rsidP="00E843A3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Divyapriya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E843A3" w:rsidRDefault="00E843A3" w:rsidP="00E843A3">
            <w:pPr>
              <w:ind w:left="108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Durgadevi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087062" w:rsidRDefault="00E843A3" w:rsidP="00E843A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>Sindhu G</w:t>
            </w:r>
            <w:r w:rsidR="00FA155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87062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should be able to get the product on time.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A3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Dhivyabharathi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</w:t>
            </w:r>
          </w:p>
          <w:p w:rsidR="00E843A3" w:rsidRDefault="00E843A3" w:rsidP="00E843A3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Divyapriya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E843A3" w:rsidRDefault="00E843A3" w:rsidP="00E843A3">
            <w:pPr>
              <w:ind w:left="108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Durgadevi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087062" w:rsidRDefault="00E843A3" w:rsidP="00E843A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>Sindhu G</w:t>
            </w:r>
          </w:p>
        </w:tc>
      </w:tr>
      <w:tr w:rsidR="00087062">
        <w:trPr>
          <w:trHeight w:val="93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Maintenance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administrator, I should be able to edit details of the users of the app.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A3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Dhivyabharathi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</w:t>
            </w:r>
          </w:p>
          <w:p w:rsidR="00E843A3" w:rsidRDefault="00E843A3" w:rsidP="00E843A3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Divyapriya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E843A3" w:rsidRDefault="00E843A3" w:rsidP="00E843A3">
            <w:pPr>
              <w:ind w:left="108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Durgadevi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087062" w:rsidRDefault="00E843A3" w:rsidP="00E843A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>Sindhu G</w:t>
            </w:r>
          </w:p>
        </w:tc>
      </w:tr>
      <w:tr w:rsidR="00087062">
        <w:trPr>
          <w:trHeight w:val="96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Termination user accounts temporarily or permanently if needed.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A3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Dhivyabharathi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</w:t>
            </w:r>
          </w:p>
          <w:p w:rsidR="00E843A3" w:rsidRDefault="00E843A3" w:rsidP="00E843A3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Divyapriya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E843A3" w:rsidRDefault="00E843A3" w:rsidP="00E843A3">
            <w:pPr>
              <w:ind w:left="108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Durgadevi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087062" w:rsidRDefault="00E843A3" w:rsidP="00E843A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>Sindhu G</w:t>
            </w:r>
            <w:r w:rsidR="00FA1558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87062">
        <w:trPr>
          <w:trHeight w:val="92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color w:val="212121"/>
                <w:sz w:val="20"/>
              </w:rPr>
              <w:t>Feedback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customer care team member, I should be able to get feedback from the users.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A3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Dhivyabharathi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</w:t>
            </w:r>
          </w:p>
          <w:p w:rsidR="00E843A3" w:rsidRDefault="00E843A3" w:rsidP="00E843A3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Divyapriya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E843A3" w:rsidRDefault="00E843A3" w:rsidP="00E843A3">
            <w:pPr>
              <w:ind w:left="108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Durgadevi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087062" w:rsidRDefault="00E843A3" w:rsidP="00E843A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>Sindhu G</w:t>
            </w:r>
          </w:p>
        </w:tc>
      </w:tr>
      <w:tr w:rsidR="00087062">
        <w:trPr>
          <w:trHeight w:val="92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customer care team member, I should be available 24/7 to increase customer base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7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A3" w:rsidRDefault="00E843A3" w:rsidP="00E843A3"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Dhivyabharathi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</w:t>
            </w:r>
          </w:p>
          <w:p w:rsidR="00E843A3" w:rsidRDefault="00E843A3" w:rsidP="00E843A3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Divyapriya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E843A3" w:rsidRDefault="00E843A3" w:rsidP="00E843A3">
            <w:pPr>
              <w:ind w:left="108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Durgadevi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</w:t>
            </w:r>
          </w:p>
          <w:p w:rsidR="00087062" w:rsidRDefault="00E843A3" w:rsidP="00E843A3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>Sindhu G</w:t>
            </w:r>
            <w:bookmarkStart w:id="0" w:name="_GoBack"/>
            <w:bookmarkEnd w:id="0"/>
          </w:p>
        </w:tc>
      </w:tr>
    </w:tbl>
    <w:p w:rsidR="00087062" w:rsidRDefault="00FA1558">
      <w:pPr>
        <w:spacing w:after="74"/>
      </w:pPr>
      <w:r>
        <w:rPr>
          <w:rFonts w:ascii="Arial" w:eastAsia="Arial" w:hAnsi="Arial" w:cs="Arial"/>
        </w:rPr>
        <w:t xml:space="preserve"> </w:t>
      </w:r>
    </w:p>
    <w:p w:rsidR="00087062" w:rsidRDefault="00FA1558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</w:p>
    <w:p w:rsidR="00087062" w:rsidRDefault="00FA1558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15" w:type="dxa"/>
        <w:tblInd w:w="106" w:type="dxa"/>
        <w:tblCellMar>
          <w:top w:w="7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6"/>
        <w:gridCol w:w="1234"/>
        <w:gridCol w:w="2079"/>
        <w:gridCol w:w="2357"/>
        <w:gridCol w:w="2079"/>
        <w:gridCol w:w="2715"/>
      </w:tblGrid>
      <w:tr w:rsidR="00087062">
        <w:trPr>
          <w:trHeight w:val="69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087062" w:rsidRDefault="00FA1558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087062" w:rsidRDefault="00FA1558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087062">
        <w:trPr>
          <w:trHeight w:val="379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087062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18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087062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087062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62" w:rsidRDefault="00FA1558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087062" w:rsidRDefault="00FA1558">
      <w:r>
        <w:br w:type="page"/>
      </w:r>
    </w:p>
    <w:p w:rsidR="00087062" w:rsidRDefault="00FA1558">
      <w:pPr>
        <w:spacing w:after="91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:rsidR="00087062" w:rsidRDefault="00FA1558">
      <w:pPr>
        <w:spacing w:after="0"/>
        <w:ind w:left="96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:rsidR="00087062" w:rsidRDefault="00FA1558">
      <w:pPr>
        <w:spacing w:after="1" w:line="240" w:lineRule="auto"/>
        <w:ind w:left="96" w:hanging="10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:rsidR="00087062" w:rsidRDefault="00FA1558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:rsidR="00087062" w:rsidRDefault="00FA1558">
      <w:pPr>
        <w:spacing w:after="10"/>
        <w:ind w:left="4757"/>
      </w:pPr>
      <w:r>
        <w:rPr>
          <w:noProof/>
        </w:rPr>
        <w:drawing>
          <wp:inline distT="0" distB="0" distL="0" distR="0">
            <wp:extent cx="3303016" cy="471170"/>
            <wp:effectExtent l="0" t="0" r="0" b="0"/>
            <wp:docPr id="2013" name="Picture 2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" name="Picture 20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3016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62" w:rsidRDefault="00FA155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087062" w:rsidRDefault="00FA155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087062" w:rsidRDefault="00FA1558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087062" w:rsidRDefault="00FA1558">
      <w:pPr>
        <w:spacing w:after="0"/>
        <w:ind w:left="96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</w:t>
      </w:r>
      <w:r>
        <w:rPr>
          <w:rFonts w:ascii="Arial" w:eastAsia="Arial" w:hAnsi="Arial" w:cs="Arial"/>
          <w:b/>
        </w:rPr>
        <w:t xml:space="preserve"> </w:t>
      </w:r>
    </w:p>
    <w:p w:rsidR="00087062" w:rsidRDefault="00FA1558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087062" w:rsidRDefault="00FA1558">
      <w:pPr>
        <w:spacing w:after="1" w:line="240" w:lineRule="auto"/>
        <w:ind w:left="96" w:hanging="1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7">
        <w:r>
          <w:rPr>
            <w:rFonts w:ascii="Arial" w:eastAsia="Arial" w:hAnsi="Arial" w:cs="Arial"/>
            <w:color w:val="172B4D"/>
          </w:rPr>
          <w:t>software development m</w:t>
        </w:r>
      </w:hyperlink>
      <w:r>
        <w:rPr>
          <w:rFonts w:ascii="Arial" w:eastAsia="Arial" w:hAnsi="Arial" w:cs="Arial"/>
          <w:color w:val="172B4D"/>
        </w:rPr>
        <w:t xml:space="preserve">ethodologies such as </w:t>
      </w:r>
      <w:hyperlink r:id="rId8">
        <w:r>
          <w:rPr>
            <w:rFonts w:ascii="Arial" w:eastAsia="Arial" w:hAnsi="Arial" w:cs="Arial"/>
            <w:color w:val="172B4D"/>
          </w:rPr>
          <w:t>Scrum</w:t>
        </w:r>
      </w:hyperlink>
      <w:hyperlink r:id="rId9">
        <w:r>
          <w:rPr>
            <w:rFonts w:ascii="Arial" w:eastAsia="Arial" w:hAnsi="Arial" w:cs="Arial"/>
            <w:color w:val="172B4D"/>
          </w:rPr>
          <w:t>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:rsidR="00087062" w:rsidRDefault="00FA1558">
      <w:pPr>
        <w:spacing w:after="166"/>
      </w:pPr>
      <w:r>
        <w:rPr>
          <w:rFonts w:ascii="Arial" w:eastAsia="Arial" w:hAnsi="Arial" w:cs="Arial"/>
          <w:sz w:val="24"/>
        </w:rPr>
        <w:t xml:space="preserve"> </w:t>
      </w:r>
    </w:p>
    <w:p w:rsidR="00087062" w:rsidRDefault="00F35E92">
      <w:pPr>
        <w:spacing w:after="5" w:line="453" w:lineRule="auto"/>
        <w:ind w:left="96" w:right="6264" w:hanging="10"/>
      </w:pPr>
      <w:hyperlink r:id="rId10">
        <w:r w:rsidR="00FA1558">
          <w:rPr>
            <w:rFonts w:ascii="Arial" w:eastAsia="Arial" w:hAnsi="Arial" w:cs="Arial"/>
            <w:b/>
            <w:color w:val="0462C1"/>
            <w:u w:val="single" w:color="0462C1"/>
          </w:rPr>
          <w:t>https://www.visual</w:t>
        </w:r>
      </w:hyperlink>
      <w:hyperlink r:id="rId11">
        <w:r w:rsidR="00FA1558"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2">
        <w:r w:rsidR="00FA1558">
          <w:rPr>
            <w:rFonts w:ascii="Arial" w:eastAsia="Arial" w:hAnsi="Arial" w:cs="Arial"/>
            <w:b/>
            <w:color w:val="0462C1"/>
            <w:u w:val="single" w:color="0462C1"/>
          </w:rPr>
          <w:t>paradigm.com/scrum/scrum</w:t>
        </w:r>
      </w:hyperlink>
      <w:hyperlink r:id="rId13">
        <w:r w:rsidR="00FA1558"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4">
        <w:r w:rsidR="00FA1558">
          <w:rPr>
            <w:rFonts w:ascii="Arial" w:eastAsia="Arial" w:hAnsi="Arial" w:cs="Arial"/>
            <w:b/>
            <w:color w:val="0462C1"/>
            <w:u w:val="single" w:color="0462C1"/>
          </w:rPr>
          <w:t>burndown</w:t>
        </w:r>
      </w:hyperlink>
      <w:hyperlink r:id="rId15">
        <w:r w:rsidR="00FA1558"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6">
        <w:r w:rsidR="00FA1558">
          <w:rPr>
            <w:rFonts w:ascii="Arial" w:eastAsia="Arial" w:hAnsi="Arial" w:cs="Arial"/>
            <w:b/>
            <w:color w:val="0462C1"/>
            <w:u w:val="single" w:color="0462C1"/>
          </w:rPr>
          <w:t>chart/</w:t>
        </w:r>
      </w:hyperlink>
      <w:hyperlink r:id="rId17">
        <w:r w:rsidR="00FA1558"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18">
        <w:r w:rsidR="00FA1558"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https://www.atlassian.com/agile/tutorials/burndown</w:t>
        </w:r>
      </w:hyperlink>
      <w:hyperlink r:id="rId19">
        <w:r w:rsidR="00FA1558"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0">
        <w:r w:rsidR="00FA1558">
          <w:rPr>
            <w:rFonts w:ascii="Arial" w:eastAsia="Arial" w:hAnsi="Arial" w:cs="Arial"/>
            <w:b/>
            <w:color w:val="0462C1"/>
            <w:u w:val="single" w:color="0462C1"/>
          </w:rPr>
          <w:t>charts</w:t>
        </w:r>
      </w:hyperlink>
      <w:hyperlink r:id="rId21">
        <w:r w:rsidR="00FA1558">
          <w:rPr>
            <w:rFonts w:ascii="Arial" w:eastAsia="Arial" w:hAnsi="Arial" w:cs="Arial"/>
            <w:b/>
            <w:color w:val="0462C1"/>
          </w:rPr>
          <w:t xml:space="preserve"> </w:t>
        </w:r>
      </w:hyperlink>
    </w:p>
    <w:p w:rsidR="00087062" w:rsidRDefault="00FA1558">
      <w:pPr>
        <w:spacing w:after="5" w:line="453" w:lineRule="auto"/>
        <w:ind w:left="96" w:right="6264" w:hanging="10"/>
      </w:pPr>
      <w:r>
        <w:rPr>
          <w:rFonts w:ascii="Arial" w:eastAsia="Arial" w:hAnsi="Arial" w:cs="Arial"/>
          <w:b/>
          <w:color w:val="172B4D"/>
        </w:rPr>
        <w:t>Reference:</w:t>
      </w:r>
      <w:r>
        <w:rPr>
          <w:rFonts w:ascii="Arial" w:eastAsia="Arial" w:hAnsi="Arial" w:cs="Arial"/>
          <w:b/>
        </w:rPr>
        <w:t xml:space="preserve"> </w:t>
      </w:r>
      <w:hyperlink r:id="rId22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https://www.atlassian.com/agile/project</w:t>
        </w:r>
      </w:hyperlink>
      <w:hyperlink r:id="rId2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4">
        <w:r>
          <w:rPr>
            <w:rFonts w:ascii="Arial" w:eastAsia="Arial" w:hAnsi="Arial" w:cs="Arial"/>
            <w:b/>
            <w:color w:val="0462C1"/>
            <w:u w:val="single" w:color="0462C1"/>
          </w:rPr>
          <w:t>management</w:t>
        </w:r>
      </w:hyperlink>
      <w:hyperlink r:id="rId2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26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https://www.atlassian.com/agile/tutorials/how</w:t>
        </w:r>
      </w:hyperlink>
      <w:hyperlink r:id="rId2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462C1"/>
            <w:u w:val="single" w:color="0462C1"/>
          </w:rPr>
          <w:t>to</w:t>
        </w:r>
      </w:hyperlink>
      <w:hyperlink r:id="rId2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462C1"/>
            <w:u w:val="single" w:color="0462C1"/>
          </w:rPr>
          <w:t>do</w:t>
        </w:r>
      </w:hyperlink>
      <w:hyperlink r:id="rId3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462C1"/>
            <w:u w:val="single" w:color="0462C1"/>
          </w:rPr>
          <w:t>scrum</w:t>
        </w:r>
      </w:hyperlink>
      <w:hyperlink r:id="rId3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462C1"/>
            <w:u w:val="single" w:color="0462C1"/>
          </w:rPr>
          <w:t>with</w:t>
        </w:r>
      </w:hyperlink>
      <w:hyperlink r:id="rId3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462C1"/>
            <w:u w:val="single" w:color="0462C1"/>
          </w:rPr>
          <w:t>jira</w:t>
        </w:r>
      </w:hyperlink>
      <w:hyperlink r:id="rId3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8">
        <w:r>
          <w:rPr>
            <w:rFonts w:ascii="Arial" w:eastAsia="Arial" w:hAnsi="Arial" w:cs="Arial"/>
            <w:b/>
            <w:color w:val="0462C1"/>
            <w:u w:val="single" w:color="0462C1"/>
          </w:rPr>
          <w:t>software</w:t>
        </w:r>
      </w:hyperlink>
      <w:hyperlink r:id="rId39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0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https://www.atlassian.com/agile/tutorials/epics</w:t>
        </w:r>
      </w:hyperlink>
      <w:hyperlink r:id="rId41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2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https://www.atlassian.com/agile/tutorials/sprints</w:t>
        </w:r>
      </w:hyperlink>
      <w:hyperlink r:id="rId43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4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https://www.atlassian.com/agile/project</w:t>
        </w:r>
      </w:hyperlink>
      <w:hyperlink r:id="rId4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6">
        <w:r>
          <w:rPr>
            <w:rFonts w:ascii="Arial" w:eastAsia="Arial" w:hAnsi="Arial" w:cs="Arial"/>
            <w:b/>
            <w:color w:val="0462C1"/>
            <w:u w:val="single" w:color="0462C1"/>
          </w:rPr>
          <w:t>management/estimation</w:t>
        </w:r>
      </w:hyperlink>
      <w:hyperlink r:id="rId47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8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https://www.atlassian.com/agile/tutorials/burndown</w:t>
        </w:r>
      </w:hyperlink>
      <w:hyperlink r:id="rId4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0">
        <w:r>
          <w:rPr>
            <w:rFonts w:ascii="Arial" w:eastAsia="Arial" w:hAnsi="Arial" w:cs="Arial"/>
            <w:b/>
            <w:color w:val="0462C1"/>
            <w:u w:val="single" w:color="0462C1"/>
          </w:rPr>
          <w:t>charts</w:t>
        </w:r>
      </w:hyperlink>
      <w:hyperlink r:id="rId51">
        <w:r>
          <w:rPr>
            <w:rFonts w:ascii="Arial" w:eastAsia="Arial" w:hAnsi="Arial" w:cs="Arial"/>
            <w:b/>
          </w:rPr>
          <w:t xml:space="preserve"> </w:t>
        </w:r>
      </w:hyperlink>
    </w:p>
    <w:sectPr w:rsidR="00087062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6841" w:h="11911" w:orient="landscape"/>
      <w:pgMar w:top="1104" w:right="1186" w:bottom="581" w:left="133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E92" w:rsidRDefault="00F35E92">
      <w:pPr>
        <w:spacing w:after="0" w:line="240" w:lineRule="auto"/>
      </w:pPr>
      <w:r>
        <w:separator/>
      </w:r>
    </w:p>
  </w:endnote>
  <w:endnote w:type="continuationSeparator" w:id="0">
    <w:p w:rsidR="00F35E92" w:rsidRDefault="00F35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62" w:rsidRDefault="00FA1558">
    <w:pPr>
      <w:spacing w:after="0"/>
      <w:ind w:left="-1339" w:right="1565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5832" cy="6096"/>
              <wp:effectExtent l="0" t="0" r="0" b="0"/>
              <wp:wrapSquare wrapText="bothSides"/>
              <wp:docPr id="15188" name="Group 15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5865" name="Shape 158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6" name="Shape 15866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7" name="Shape 15867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88" style="width:794.16pt;height:0.47998pt;position:absolute;mso-position-horizontal-relative:page;mso-position-horizontal:absolute;margin-left:24pt;mso-position-vertical-relative:page;margin-top:571.2pt;" coordsize="100858,60">
              <v:shape id="Shape 158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869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5870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62" w:rsidRDefault="00FA1558">
    <w:pPr>
      <w:spacing w:after="0"/>
      <w:ind w:left="-1339" w:right="1565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5832" cy="6096"/>
              <wp:effectExtent l="0" t="0" r="0" b="0"/>
              <wp:wrapSquare wrapText="bothSides"/>
              <wp:docPr id="15169" name="Group 15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5859" name="Shape 158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0" name="Shape 15860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1" name="Shape 15861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69" style="width:794.16pt;height:0.47998pt;position:absolute;mso-position-horizontal-relative:page;mso-position-horizontal:absolute;margin-left:24pt;mso-position-vertical-relative:page;margin-top:571.2pt;" coordsize="100858,60">
              <v:shape id="Shape 158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863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5864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62" w:rsidRDefault="00FA1558">
    <w:pPr>
      <w:spacing w:after="0"/>
      <w:ind w:left="-1339" w:right="1565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5832" cy="6096"/>
              <wp:effectExtent l="0" t="0" r="0" b="0"/>
              <wp:wrapSquare wrapText="bothSides"/>
              <wp:docPr id="15150" name="Group 15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5853" name="Shape 158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4" name="Shape 15854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5" name="Shape 15855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50" style="width:794.16pt;height:0.47998pt;position:absolute;mso-position-horizontal-relative:page;mso-position-horizontal:absolute;margin-left:24pt;mso-position-vertical-relative:page;margin-top:571.2pt;" coordsize="100858,60">
              <v:shape id="Shape 158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857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5858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E92" w:rsidRDefault="00F35E92">
      <w:pPr>
        <w:spacing w:after="0" w:line="240" w:lineRule="auto"/>
      </w:pPr>
      <w:r>
        <w:separator/>
      </w:r>
    </w:p>
  </w:footnote>
  <w:footnote w:type="continuationSeparator" w:id="0">
    <w:p w:rsidR="00F35E92" w:rsidRDefault="00F35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62" w:rsidRDefault="00FA1558">
    <w:pPr>
      <w:spacing w:after="0"/>
      <w:ind w:left="-1339" w:right="1565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15177" name="Group 1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5843" name="Shape 158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4" name="Shape 15844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5" name="Shape 15845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77" style="width:794.16pt;height:0.47998pt;position:absolute;mso-position-horizontal-relative:page;mso-position-horizontal:absolute;margin-left:24pt;mso-position-vertical-relative:page;margin-top:24pt;" coordsize="100858,60">
              <v:shape id="Shape 158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847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5848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087062" w:rsidRDefault="00FA155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5832" cy="6943344"/>
              <wp:effectExtent l="0" t="0" r="0" b="0"/>
              <wp:wrapNone/>
              <wp:docPr id="15181" name="Group 15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3344"/>
                        <a:chOff x="0" y="0"/>
                        <a:chExt cx="10085832" cy="6943344"/>
                      </a:xfrm>
                    </wpg:grpSpPr>
                    <wps:wsp>
                      <wps:cNvPr id="15849" name="Shape 15849"/>
                      <wps:cNvSpPr/>
                      <wps:spPr>
                        <a:xfrm>
                          <a:off x="0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0" name="Shape 15850"/>
                      <wps:cNvSpPr/>
                      <wps:spPr>
                        <a:xfrm>
                          <a:off x="10079736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81" style="width:794.16pt;height:546.72pt;position:absolute;z-index:-2147483648;mso-position-horizontal-relative:page;mso-position-horizontal:absolute;margin-left:24pt;mso-position-vertical-relative:page;margin-top:24.48pt;" coordsize="100858,69433">
              <v:shape id="Shape 15851" style="position:absolute;width:91;height:69433;left:0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  <v:shape id="Shape 15852" style="position:absolute;width:91;height:69433;left:100797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62" w:rsidRDefault="00FA1558">
    <w:pPr>
      <w:spacing w:after="0"/>
      <w:ind w:left="-1339" w:right="1565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15158" name="Group 15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5833" name="Shape 158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4" name="Shape 15834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5" name="Shape 15835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58" style="width:794.16pt;height:0.47998pt;position:absolute;mso-position-horizontal-relative:page;mso-position-horizontal:absolute;margin-left:24pt;mso-position-vertical-relative:page;margin-top:24pt;" coordsize="100858,60">
              <v:shape id="Shape 158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837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5838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087062" w:rsidRDefault="00FA1558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5832" cy="6943344"/>
              <wp:effectExtent l="0" t="0" r="0" b="0"/>
              <wp:wrapNone/>
              <wp:docPr id="15162" name="Group 15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3344"/>
                        <a:chOff x="0" y="0"/>
                        <a:chExt cx="10085832" cy="6943344"/>
                      </a:xfrm>
                    </wpg:grpSpPr>
                    <wps:wsp>
                      <wps:cNvPr id="15839" name="Shape 15839"/>
                      <wps:cNvSpPr/>
                      <wps:spPr>
                        <a:xfrm>
                          <a:off x="0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0" name="Shape 15840"/>
                      <wps:cNvSpPr/>
                      <wps:spPr>
                        <a:xfrm>
                          <a:off x="10079736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62" style="width:794.16pt;height:546.72pt;position:absolute;z-index:-2147483648;mso-position-horizontal-relative:page;mso-position-horizontal:absolute;margin-left:24pt;mso-position-vertical-relative:page;margin-top:24.48pt;" coordsize="100858,69433">
              <v:shape id="Shape 15841" style="position:absolute;width:91;height:69433;left:0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  <v:shape id="Shape 15842" style="position:absolute;width:91;height:69433;left:100797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62" w:rsidRDefault="00FA1558">
    <w:pPr>
      <w:spacing w:after="0"/>
      <w:ind w:left="-1339" w:right="1565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15139" name="Group 15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5823" name="Shape 158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4" name="Shape 15824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5" name="Shape 15825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39" style="width:794.16pt;height:0.47998pt;position:absolute;mso-position-horizontal-relative:page;mso-position-horizontal:absolute;margin-left:24pt;mso-position-vertical-relative:page;margin-top:24pt;" coordsize="100858,60">
              <v:shape id="Shape 158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827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5828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087062" w:rsidRDefault="00FA1558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5832" cy="6943344"/>
              <wp:effectExtent l="0" t="0" r="0" b="0"/>
              <wp:wrapNone/>
              <wp:docPr id="15143" name="Group 15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3344"/>
                        <a:chOff x="0" y="0"/>
                        <a:chExt cx="10085832" cy="6943344"/>
                      </a:xfrm>
                    </wpg:grpSpPr>
                    <wps:wsp>
                      <wps:cNvPr id="15829" name="Shape 15829"/>
                      <wps:cNvSpPr/>
                      <wps:spPr>
                        <a:xfrm>
                          <a:off x="0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0" name="Shape 15830"/>
                      <wps:cNvSpPr/>
                      <wps:spPr>
                        <a:xfrm>
                          <a:off x="10079736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43" style="width:794.16pt;height:546.72pt;position:absolute;z-index:-2147483648;mso-position-horizontal-relative:page;mso-position-horizontal:absolute;margin-left:24pt;mso-position-vertical-relative:page;margin-top:24.48pt;" coordsize="100858,69433">
              <v:shape id="Shape 15831" style="position:absolute;width:91;height:69433;left:0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  <v:shape id="Shape 15832" style="position:absolute;width:91;height:69433;left:100797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62"/>
    <w:rsid w:val="00087062"/>
    <w:rsid w:val="003A4AE6"/>
    <w:rsid w:val="00646D85"/>
    <w:rsid w:val="00E843A3"/>
    <w:rsid w:val="00F35E92"/>
    <w:rsid w:val="00FA1558"/>
    <w:rsid w:val="00FE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2057"/>
  <w15:docId w15:val="{F6721DC6-0644-40CC-BBFB-F4AF0C4F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26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tutorials/how-to-do-scrum-with-jira-software" TargetMode="External"/><Relationship Id="rId21" Type="http://schemas.openxmlformats.org/officeDocument/2006/relationships/hyperlink" Target="https://www.atlassian.com/agile/tutorials/burndown-charts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tutorials/sprints" TargetMode="External"/><Relationship Id="rId47" Type="http://schemas.openxmlformats.org/officeDocument/2006/relationships/hyperlink" Target="https://www.atlassian.com/agile/project-management/estimation" TargetMode="External"/><Relationship Id="rId50" Type="http://schemas.openxmlformats.org/officeDocument/2006/relationships/hyperlink" Target="https://www.atlassian.com/agile/tutorials/burndown-charts" TargetMode="External"/><Relationship Id="rId55" Type="http://schemas.openxmlformats.org/officeDocument/2006/relationships/footer" Target="footer2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visual-paradigm.com/scrum/scrum-burndown-chart/" TargetMode="External"/><Relationship Id="rId25" Type="http://schemas.openxmlformats.org/officeDocument/2006/relationships/hyperlink" Target="https://www.atlassian.com/agile/project-management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how-to-do-scrum-with-jira-software" TargetMode="External"/><Relationship Id="rId46" Type="http://schemas.openxmlformats.org/officeDocument/2006/relationships/hyperlink" Target="https://www.atlassian.com/agile/project-management/estimation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visual-paradigm.com/scrum/scrum-burndown-chart/" TargetMode="External"/><Relationship Id="rId20" Type="http://schemas.openxmlformats.org/officeDocument/2006/relationships/hyperlink" Target="https://www.atlassian.com/agile/tutorials/burndown-charts" TargetMode="External"/><Relationship Id="rId29" Type="http://schemas.openxmlformats.org/officeDocument/2006/relationships/hyperlink" Target="https://www.atlassian.com/agile/tutorials/how-to-do-scrum-with-jira-software" TargetMode="External"/><Relationship Id="rId41" Type="http://schemas.openxmlformats.org/officeDocument/2006/relationships/hyperlink" Target="https://www.atlassian.com/agile/tutorials/epics" TargetMode="External"/><Relationship Id="rId54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project-management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epics" TargetMode="External"/><Relationship Id="rId45" Type="http://schemas.openxmlformats.org/officeDocument/2006/relationships/hyperlink" Target="https://www.atlassian.com/agile/project-management/estimation" TargetMode="External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project-management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burndown-charts" TargetMode="External"/><Relationship Id="rId57" Type="http://schemas.openxmlformats.org/officeDocument/2006/relationships/footer" Target="footer3.xm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tutorials/burndown-charts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project-management/estimation" TargetMode="External"/><Relationship Id="rId52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project-management" TargetMode="External"/><Relationship Id="rId27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sprints" TargetMode="External"/><Relationship Id="rId48" Type="http://schemas.openxmlformats.org/officeDocument/2006/relationships/hyperlink" Target="https://www.atlassian.com/agile/tutorials/burndown-charts" TargetMode="External"/><Relationship Id="rId56" Type="http://schemas.openxmlformats.org/officeDocument/2006/relationships/header" Target="header3.xml"/><Relationship Id="rId8" Type="http://schemas.openxmlformats.org/officeDocument/2006/relationships/hyperlink" Target="https://www.visual-paradigm.com/scrum/scrum-in-3-minutes/" TargetMode="External"/><Relationship Id="rId51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4</cp:revision>
  <dcterms:created xsi:type="dcterms:W3CDTF">2022-11-18T05:40:00Z</dcterms:created>
  <dcterms:modified xsi:type="dcterms:W3CDTF">2022-11-18T08:55:00Z</dcterms:modified>
</cp:coreProperties>
</file>