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Ideation</w:t>
      </w:r>
      <w:r>
        <w:rPr>
          <w:spacing w:val="-7"/>
        </w:rPr>
        <w:t xml:space="preserve"> </w:t>
      </w:r>
      <w:r>
        <w:t>Phase</w:t>
      </w:r>
    </w:p>
    <w:p>
      <w:pPr>
        <w:pStyle w:val="6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0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9"/>
              <w:spacing w:before="11"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9"/>
              <w:spacing w:before="11" w:line="238" w:lineRule="exact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7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9"/>
              <w:spacing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9"/>
              <w:spacing w:line="230" w:lineRule="exact"/>
              <w:ind w:left="10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31883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20" w:type="dxa"/>
          </w:tcPr>
          <w:p>
            <w:pPr>
              <w:pStyle w:val="9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9"/>
              <w:spacing w:line="267" w:lineRule="exact"/>
              <w:ind w:left="10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 xml:space="preserve">Project - </w:t>
            </w:r>
            <w:r>
              <w:rPr>
                <w:sz w:val="22"/>
              </w:rPr>
              <w:t>Smart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</w:p>
          <w:p>
            <w:pPr>
              <w:pStyle w:val="9"/>
              <w:spacing w:line="223" w:lineRule="exact"/>
              <w:ind w:left="100"/>
              <w:rPr>
                <w:sz w:val="22"/>
              </w:rPr>
            </w:pPr>
            <w:r>
              <w:rPr>
                <w:sz w:val="22"/>
              </w:rPr>
              <w:t>Metropolitan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9"/>
              <w:spacing w:before="11" w:line="23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9"/>
              <w:spacing w:before="11" w:line="239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12"/>
        <w:rPr>
          <w:b/>
          <w:sz w:val="38"/>
        </w:rPr>
      </w:pPr>
    </w:p>
    <w:p>
      <w:pPr>
        <w:pStyle w:val="2"/>
      </w:pPr>
      <w:r>
        <w:t>Customer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Template:</w:t>
      </w:r>
    </w:p>
    <w:p>
      <w:pPr>
        <w:pStyle w:val="5"/>
        <w:spacing w:before="183" w:line="259" w:lineRule="auto"/>
        <w:ind w:left="240" w:right="1083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>
      <w:pPr>
        <w:pStyle w:val="5"/>
        <w:spacing w:before="159" w:line="259" w:lineRule="auto"/>
        <w:ind w:left="240" w:right="1077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 or service.</w:t>
      </w:r>
    </w:p>
    <w:p>
      <w:pPr>
        <w:pStyle w:val="5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151130</wp:posOffset>
            </wp:positionV>
            <wp:extent cx="5718175" cy="2628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83"/>
        <w:ind w:firstLine="120" w:firstLineChars="50"/>
      </w:pPr>
      <w:r>
        <w:t>Example:</w:t>
      </w:r>
    </w:p>
    <w:p>
      <w:pPr>
        <w:pStyle w:val="5"/>
        <w:spacing w:before="11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132080</wp:posOffset>
            </wp:positionV>
            <wp:extent cx="5354955" cy="1116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43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b/>
          <w:sz w:val="16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420"/>
        <w:gridCol w:w="1560"/>
        <w:gridCol w:w="1200"/>
        <w:gridCol w:w="1500"/>
        <w:gridCol w:w="183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860" w:type="dxa"/>
          </w:tcPr>
          <w:p>
            <w:pPr>
              <w:pStyle w:val="9"/>
              <w:spacing w:before="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9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>
            <w:pPr>
              <w:pStyle w:val="9"/>
              <w:spacing w:before="4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9"/>
              <w:spacing w:line="253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>
            <w:pPr>
              <w:pStyle w:val="9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>
            <w:pPr>
              <w:pStyle w:val="9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>
            <w:pPr>
              <w:pStyle w:val="9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30" w:type="dxa"/>
          </w:tcPr>
          <w:p>
            <w:pPr>
              <w:pStyle w:val="9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20" w:h="16840"/>
          <w:pgMar w:top="840" w:right="380" w:bottom="280" w:left="1200" w:header="720" w:footer="720" w:gutter="0"/>
          <w:cols w:space="720" w:num="1"/>
        </w:sect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1962"/>
        <w:gridCol w:w="1560"/>
        <w:gridCol w:w="1200"/>
        <w:gridCol w:w="1612"/>
        <w:gridCol w:w="17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1318" w:type="dxa"/>
          </w:tcPr>
          <w:p>
            <w:pPr>
              <w:pStyle w:val="9"/>
              <w:spacing w:before="5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962" w:type="dxa"/>
          </w:tcPr>
          <w:p>
            <w:pPr>
              <w:pStyle w:val="9"/>
              <w:spacing w:before="5"/>
              <w:ind w:left="90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>
            <w:pPr>
              <w:pStyle w:val="9"/>
              <w:ind w:left="90" w:right="117"/>
              <w:rPr>
                <w:sz w:val="24"/>
              </w:rPr>
            </w:pPr>
            <w:r>
              <w:rPr>
                <w:spacing w:val="-1"/>
                <w:sz w:val="24"/>
              </w:rPr>
              <w:t>Metropolit</w:t>
            </w:r>
            <w:r>
              <w:rPr>
                <w:rFonts w:hint="default"/>
                <w:spacing w:val="-1"/>
                <w:sz w:val="24"/>
                <w:lang w:val="en-IN"/>
              </w:rPr>
              <w:t>a</w:t>
            </w:r>
            <w:r>
              <w:rPr>
                <w:sz w:val="24"/>
              </w:rPr>
              <w:t>n city</w:t>
            </w:r>
          </w:p>
          <w:p>
            <w:pPr>
              <w:pStyle w:val="9"/>
              <w:ind w:left="90"/>
              <w:rPr>
                <w:sz w:val="24"/>
              </w:rPr>
            </w:pPr>
            <w:r>
              <w:rPr>
                <w:sz w:val="24"/>
              </w:rPr>
              <w:t>people</w:t>
            </w:r>
          </w:p>
        </w:tc>
        <w:tc>
          <w:tcPr>
            <w:tcW w:w="1560" w:type="dxa"/>
          </w:tcPr>
          <w:p>
            <w:pPr>
              <w:pStyle w:val="9"/>
              <w:spacing w:before="5"/>
              <w:ind w:right="52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Solve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  <w:p>
            <w:pPr>
              <w:pStyle w:val="9"/>
              <w:spacing w:line="290" w:lineRule="atLeast"/>
              <w:ind w:right="217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caused 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disposals</w:t>
            </w:r>
            <w:r>
              <w:rPr>
                <w:rFonts w:hint="default"/>
                <w:sz w:val="24"/>
                <w:lang w:val="en-IN"/>
              </w:rPr>
              <w:t>, irregular monitoring of garbage bin and the overflow of garbage in the bin which causes the diseases</w:t>
            </w:r>
          </w:p>
        </w:tc>
        <w:tc>
          <w:tcPr>
            <w:tcW w:w="1200" w:type="dxa"/>
          </w:tcPr>
          <w:p>
            <w:pPr>
              <w:pStyle w:val="9"/>
              <w:spacing w:before="5"/>
              <w:ind w:right="248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not able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clear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spacing w:val="1"/>
                <w:sz w:val="24"/>
                <w:lang w:val="en-IN"/>
              </w:rPr>
              <w:t xml:space="preserve">wastes </w:t>
            </w:r>
            <w:r>
              <w:rPr>
                <w:sz w:val="24"/>
              </w:rPr>
              <w:t>on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rFonts w:hint="default"/>
                <w:spacing w:val="-53"/>
                <w:sz w:val="24"/>
                <w:lang w:val="en-IN"/>
              </w:rPr>
              <w:t xml:space="preserve">    </w:t>
            </w:r>
            <w:r>
              <w:rPr>
                <w:sz w:val="24"/>
              </w:rPr>
              <w:t>time</w:t>
            </w:r>
          </w:p>
          <w:p>
            <w:pPr>
              <w:pStyle w:val="9"/>
              <w:spacing w:before="5"/>
              <w:ind w:right="248"/>
              <w:jc w:val="both"/>
              <w:rPr>
                <w:rFonts w:hint="default"/>
                <w:sz w:val="24"/>
                <w:lang w:val="en-IN"/>
              </w:rPr>
            </w:pPr>
          </w:p>
        </w:tc>
        <w:tc>
          <w:tcPr>
            <w:tcW w:w="1612" w:type="dxa"/>
          </w:tcPr>
          <w:p>
            <w:pPr>
              <w:pStyle w:val="9"/>
              <w:spacing w:before="5"/>
              <w:ind w:right="340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r>
              <w:rPr>
                <w:rFonts w:hint="default"/>
                <w:sz w:val="24"/>
                <w:lang w:val="en-IN"/>
              </w:rPr>
              <w:t xml:space="preserve">poor </w:t>
            </w:r>
            <w:r>
              <w:rPr>
                <w:sz w:val="24"/>
              </w:rPr>
              <w:t>actions</w:t>
            </w:r>
          </w:p>
          <w:p>
            <w:pPr>
              <w:pStyle w:val="9"/>
              <w:ind w:right="160"/>
              <w:rPr>
                <w:spacing w:val="-51"/>
                <w:sz w:val="24"/>
              </w:rPr>
            </w:pPr>
            <w:r>
              <w:rPr>
                <w:sz w:val="24"/>
              </w:rPr>
              <w:t>taken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</w:p>
          <w:p>
            <w:pPr>
              <w:pStyle w:val="8"/>
              <w:bidi w:val="0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Management</w:t>
            </w:r>
          </w:p>
        </w:tc>
        <w:tc>
          <w:tcPr>
            <w:tcW w:w="1718" w:type="dxa"/>
          </w:tcPr>
          <w:p>
            <w:pPr>
              <w:pStyle w:val="9"/>
              <w:spacing w:before="5"/>
              <w:rPr>
                <w:sz w:val="24"/>
              </w:rPr>
            </w:pPr>
            <w:r>
              <w:rPr>
                <w:sz w:val="24"/>
              </w:rPr>
              <w:t>disturbed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atLeast"/>
        </w:trPr>
        <w:tc>
          <w:tcPr>
            <w:tcW w:w="1318" w:type="dxa"/>
          </w:tcPr>
          <w:p>
            <w:pPr>
              <w:pStyle w:val="9"/>
              <w:spacing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962" w:type="dxa"/>
          </w:tcPr>
          <w:p>
            <w:pPr>
              <w:pStyle w:val="9"/>
              <w:spacing w:line="278" w:lineRule="exact"/>
              <w:ind w:left="90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>
            <w:pPr>
              <w:pStyle w:val="9"/>
              <w:ind w:left="90" w:right="20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students </w:t>
            </w:r>
            <w:r>
              <w:rPr>
                <w:sz w:val="24"/>
              </w:rPr>
              <w:t>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  <w:tc>
          <w:tcPr>
            <w:tcW w:w="1560" w:type="dxa"/>
          </w:tcPr>
          <w:p>
            <w:pPr>
              <w:pStyle w:val="9"/>
              <w:ind w:right="23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</w:t>
            </w:r>
            <w:r>
              <w:rPr>
                <w:rFonts w:hint="default"/>
                <w:spacing w:val="-1"/>
                <w:sz w:val="24"/>
                <w:lang w:val="en-IN"/>
              </w:rPr>
              <w:t>u</w:t>
            </w:r>
            <w:r>
              <w:rPr>
                <w:spacing w:val="-1"/>
                <w:sz w:val="24"/>
              </w:rPr>
              <w:t>rrounding</w:t>
            </w:r>
          </w:p>
        </w:tc>
        <w:tc>
          <w:tcPr>
            <w:tcW w:w="1200" w:type="dxa"/>
          </w:tcPr>
          <w:p>
            <w:pPr>
              <w:pStyle w:val="9"/>
              <w:ind w:right="10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Unable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</w:p>
          <w:p>
            <w:pPr>
              <w:pStyle w:val="9"/>
              <w:ind w:right="127"/>
              <w:rPr>
                <w:sz w:val="24"/>
              </w:rPr>
            </w:pPr>
            <w:r>
              <w:rPr>
                <w:spacing w:val="-2"/>
                <w:sz w:val="24"/>
              </w:rPr>
              <w:t>the effect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9"/>
              <w:ind w:right="127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Pollution</w:t>
            </w:r>
            <w:r>
              <w:rPr>
                <w:rFonts w:hint="default"/>
                <w:sz w:val="24"/>
                <w:lang w:val="en-IN"/>
              </w:rPr>
              <w:t xml:space="preserve"> caused by the E-wastes</w:t>
            </w:r>
            <w:bookmarkStart w:id="0" w:name="_GoBack"/>
            <w:bookmarkEnd w:id="0"/>
          </w:p>
        </w:tc>
        <w:tc>
          <w:tcPr>
            <w:tcW w:w="1612" w:type="dxa"/>
          </w:tcPr>
          <w:p>
            <w:pPr>
              <w:pStyle w:val="9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</w:p>
          <w:p>
            <w:pPr>
              <w:pStyle w:val="9"/>
              <w:bidi w:val="0"/>
              <w:rPr>
                <w:rFonts w:hint="default"/>
                <w:sz w:val="24"/>
                <w:lang w:val="en-IN"/>
              </w:rPr>
            </w:pPr>
            <w:r>
              <w:rPr>
                <w:spacing w:val="-1"/>
                <w:sz w:val="24"/>
              </w:rPr>
              <w:t>manageme</w:t>
            </w:r>
            <w:r>
              <w:rPr>
                <w:rFonts w:hint="default"/>
                <w:spacing w:val="-1"/>
                <w:sz w:val="24"/>
                <w:lang w:val="en-IN"/>
              </w:rPr>
              <w:t>n</w:t>
            </w:r>
            <w:r>
              <w:rPr>
                <w:sz w:val="24"/>
              </w:rPr>
              <w:t>t actions 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rFonts w:hint="default"/>
                <w:spacing w:val="-52"/>
                <w:sz w:val="24"/>
                <w:lang w:val="en-IN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IN"/>
              </w:rPr>
              <w:t xml:space="preserve">poor </w:t>
            </w:r>
          </w:p>
        </w:tc>
        <w:tc>
          <w:tcPr>
            <w:tcW w:w="1718" w:type="dxa"/>
          </w:tcPr>
          <w:p>
            <w:pPr>
              <w:pStyle w:val="9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</w:tbl>
    <w:p/>
    <w:sectPr>
      <w:pgSz w:w="11920" w:h="16840"/>
      <w:pgMar w:top="840" w:right="38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9A3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6"/>
      <w:ind w:left="2915" w:right="374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2022-10-05T16:12:00Z</dcterms:created>
  <dc:creator>Sanjay</dc:creator>
  <cp:lastModifiedBy>Sanjai</cp:lastModifiedBy>
  <dcterms:modified xsi:type="dcterms:W3CDTF">2022-10-05T17:11:11Z</dcterms:modified>
  <dc:title>Copy of Define Problem Statements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F9E52E32AA4649F08210F6DF6ACED660</vt:lpwstr>
  </property>
</Properties>
</file>