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BEC" w:rsidRDefault="008452A9">
      <w:pPr>
        <w:pStyle w:val="Heading1"/>
        <w:spacing w:before="80"/>
        <w:ind w:left="2305" w:right="3387"/>
        <w:jc w:val="center"/>
      </w:pPr>
      <w:r>
        <w:t>Project</w:t>
      </w:r>
      <w:r>
        <w:rPr>
          <w:spacing w:val="-6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Phase-II</w:t>
      </w:r>
    </w:p>
    <w:p w:rsidR="00BE6BEC" w:rsidRDefault="008452A9">
      <w:pPr>
        <w:spacing w:before="15"/>
        <w:ind w:left="2308" w:right="3387"/>
        <w:jc w:val="center"/>
        <w:rPr>
          <w:b/>
          <w:sz w:val="20"/>
        </w:rPr>
      </w:pPr>
      <w:r>
        <w:rPr>
          <w:b/>
          <w:sz w:val="20"/>
        </w:rPr>
        <w:t>Solution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Requirements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(Functional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&amp;</w:t>
      </w:r>
      <w:r>
        <w:rPr>
          <w:b/>
          <w:spacing w:val="-10"/>
          <w:sz w:val="20"/>
        </w:rPr>
        <w:t xml:space="preserve"> </w:t>
      </w:r>
      <w:r>
        <w:rPr>
          <w:b/>
          <w:sz w:val="20"/>
        </w:rPr>
        <w:t>Non-functional)</w:t>
      </w:r>
    </w:p>
    <w:p w:rsidR="00BE6BEC" w:rsidRDefault="00BE6BEC">
      <w:pPr>
        <w:pStyle w:val="BodyText"/>
        <w:spacing w:before="6" w:after="1"/>
        <w:rPr>
          <w:b/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96"/>
        <w:gridCol w:w="4832"/>
      </w:tblGrid>
      <w:tr w:rsidR="00BE6BEC">
        <w:trPr>
          <w:trHeight w:val="297"/>
        </w:trPr>
        <w:tc>
          <w:tcPr>
            <w:tcW w:w="4496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4832" w:type="dxa"/>
          </w:tcPr>
          <w:p w:rsidR="00BE6BEC" w:rsidRDefault="002C28AD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 xml:space="preserve">15 </w:t>
            </w:r>
            <w:r w:rsidR="008452A9">
              <w:rPr>
                <w:sz w:val="20"/>
              </w:rPr>
              <w:t>October</w:t>
            </w:r>
            <w:r w:rsidR="008452A9">
              <w:rPr>
                <w:spacing w:val="-4"/>
                <w:sz w:val="20"/>
              </w:rPr>
              <w:t xml:space="preserve"> </w:t>
            </w:r>
            <w:r w:rsidR="008452A9">
              <w:rPr>
                <w:sz w:val="20"/>
              </w:rPr>
              <w:t>2022</w:t>
            </w:r>
          </w:p>
        </w:tc>
      </w:tr>
      <w:tr w:rsidR="00BE6BEC">
        <w:trPr>
          <w:trHeight w:val="297"/>
        </w:trPr>
        <w:tc>
          <w:tcPr>
            <w:tcW w:w="4496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Team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</w:t>
            </w:r>
          </w:p>
        </w:tc>
        <w:tc>
          <w:tcPr>
            <w:tcW w:w="4832" w:type="dxa"/>
          </w:tcPr>
          <w:p w:rsidR="00BE6BEC" w:rsidRDefault="002C28AD">
            <w:pPr>
              <w:pStyle w:val="TableParagraph"/>
              <w:spacing w:line="225" w:lineRule="exact"/>
              <w:ind w:left="122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PNT2022TMID31860</w:t>
            </w:r>
          </w:p>
        </w:tc>
      </w:tr>
      <w:tr w:rsidR="00BE6BEC">
        <w:trPr>
          <w:trHeight w:val="419"/>
        </w:trPr>
        <w:tc>
          <w:tcPr>
            <w:tcW w:w="4496" w:type="dxa"/>
          </w:tcPr>
          <w:p w:rsidR="00BE6BEC" w:rsidRDefault="008452A9">
            <w:pPr>
              <w:pStyle w:val="TableParagraph"/>
              <w:spacing w:line="211" w:lineRule="exact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Name</w:t>
            </w:r>
          </w:p>
        </w:tc>
        <w:tc>
          <w:tcPr>
            <w:tcW w:w="4832" w:type="dxa"/>
          </w:tcPr>
          <w:p w:rsidR="00BE6BEC" w:rsidRDefault="008452A9">
            <w:pPr>
              <w:pStyle w:val="TableParagraph"/>
              <w:spacing w:line="205" w:lineRule="exact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color w:val="35465C"/>
                <w:sz w:val="20"/>
              </w:rPr>
              <w:t>Real-Time</w:t>
            </w:r>
            <w:r>
              <w:rPr>
                <w:rFonts w:ascii="Calibri"/>
                <w:color w:val="35465C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River</w:t>
            </w:r>
            <w:r>
              <w:rPr>
                <w:rFonts w:ascii="Calibri"/>
                <w:color w:val="35465C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Water</w:t>
            </w:r>
            <w:r>
              <w:rPr>
                <w:rFonts w:ascii="Calibri"/>
                <w:color w:val="35465C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Quality</w:t>
            </w:r>
            <w:r>
              <w:rPr>
                <w:rFonts w:ascii="Calibri"/>
                <w:color w:val="35465C"/>
                <w:spacing w:val="-2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Monitoring</w:t>
            </w:r>
            <w:r>
              <w:rPr>
                <w:rFonts w:ascii="Calibri"/>
                <w:color w:val="35465C"/>
                <w:spacing w:val="-3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and</w:t>
            </w:r>
            <w:r>
              <w:rPr>
                <w:rFonts w:ascii="Calibri"/>
                <w:color w:val="35465C"/>
                <w:spacing w:val="-1"/>
                <w:sz w:val="20"/>
              </w:rPr>
              <w:t xml:space="preserve"> </w:t>
            </w:r>
            <w:r>
              <w:rPr>
                <w:rFonts w:ascii="Calibri"/>
                <w:color w:val="35465C"/>
                <w:sz w:val="20"/>
              </w:rPr>
              <w:t>Control</w:t>
            </w:r>
          </w:p>
          <w:p w:rsidR="00BE6BEC" w:rsidRDefault="008452A9">
            <w:pPr>
              <w:pStyle w:val="TableParagraph"/>
              <w:spacing w:line="195" w:lineRule="exact"/>
              <w:ind w:left="122"/>
              <w:rPr>
                <w:rFonts w:ascii="Calibri"/>
                <w:sz w:val="20"/>
              </w:rPr>
            </w:pPr>
            <w:r>
              <w:rPr>
                <w:rFonts w:ascii="Calibri"/>
                <w:color w:val="35465C"/>
                <w:sz w:val="20"/>
              </w:rPr>
              <w:t>System</w:t>
            </w:r>
          </w:p>
        </w:tc>
      </w:tr>
      <w:tr w:rsidR="00BE6BEC">
        <w:trPr>
          <w:trHeight w:val="297"/>
        </w:trPr>
        <w:tc>
          <w:tcPr>
            <w:tcW w:w="4496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Marks</w:t>
            </w:r>
          </w:p>
        </w:tc>
        <w:tc>
          <w:tcPr>
            <w:tcW w:w="4832" w:type="dxa"/>
          </w:tcPr>
          <w:p w:rsidR="00BE6BEC" w:rsidRDefault="008452A9">
            <w:pPr>
              <w:pStyle w:val="TableParagraph"/>
              <w:ind w:left="122"/>
              <w:rPr>
                <w:sz w:val="20"/>
              </w:rPr>
            </w:pPr>
            <w:r>
              <w:rPr>
                <w:sz w:val="20"/>
              </w:rPr>
              <w:t>4 Marks</w:t>
            </w:r>
          </w:p>
        </w:tc>
      </w:tr>
    </w:tbl>
    <w:p w:rsidR="00BE6BEC" w:rsidRDefault="00BE6BEC">
      <w:pPr>
        <w:pStyle w:val="BodyText"/>
        <w:rPr>
          <w:b/>
          <w:sz w:val="22"/>
        </w:rPr>
      </w:pPr>
    </w:p>
    <w:p w:rsidR="00BE6BEC" w:rsidRDefault="008452A9">
      <w:pPr>
        <w:pStyle w:val="Heading1"/>
        <w:spacing w:before="153"/>
      </w:pPr>
      <w:r>
        <w:t>Functional</w:t>
      </w:r>
      <w:r>
        <w:rPr>
          <w:spacing w:val="-10"/>
        </w:rPr>
        <w:t xml:space="preserve"> </w:t>
      </w:r>
      <w:r>
        <w:t>Requirements:</w:t>
      </w:r>
    </w:p>
    <w:p w:rsidR="00BE6BEC" w:rsidRDefault="008452A9">
      <w:pPr>
        <w:pStyle w:val="BodyText"/>
        <w:spacing w:before="173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proposed</w:t>
      </w:r>
      <w:r>
        <w:rPr>
          <w:spacing w:val="2"/>
        </w:rPr>
        <w:t xml:space="preserve"> </w:t>
      </w:r>
      <w:r>
        <w:t>solution.</w:t>
      </w:r>
    </w:p>
    <w:p w:rsidR="00BE6BEC" w:rsidRDefault="00BE6BEC">
      <w:pPr>
        <w:pStyle w:val="BodyText"/>
        <w:spacing w:before="1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6"/>
        <w:gridCol w:w="3149"/>
        <w:gridCol w:w="6027"/>
      </w:tblGrid>
      <w:tr w:rsidR="00BE6BEC">
        <w:trPr>
          <w:trHeight w:val="333"/>
        </w:trPr>
        <w:tc>
          <w:tcPr>
            <w:tcW w:w="926" w:type="dxa"/>
          </w:tcPr>
          <w:p w:rsidR="00BE6BEC" w:rsidRDefault="008452A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FR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No.</w:t>
            </w:r>
          </w:p>
        </w:tc>
        <w:tc>
          <w:tcPr>
            <w:tcW w:w="3149" w:type="dxa"/>
          </w:tcPr>
          <w:p w:rsidR="00BE6BEC" w:rsidRDefault="008452A9">
            <w:pPr>
              <w:pStyle w:val="TableParagraph"/>
              <w:spacing w:line="225" w:lineRule="exact"/>
              <w:rPr>
                <w:b/>
                <w:sz w:val="20"/>
              </w:rPr>
            </w:pPr>
            <w:r>
              <w:rPr>
                <w:b/>
                <w:sz w:val="20"/>
              </w:rPr>
              <w:t>Functional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(Epic)</w:t>
            </w:r>
          </w:p>
        </w:tc>
        <w:tc>
          <w:tcPr>
            <w:tcW w:w="6027" w:type="dxa"/>
          </w:tcPr>
          <w:p w:rsidR="00BE6BEC" w:rsidRDefault="008452A9">
            <w:pPr>
              <w:pStyle w:val="TableParagraph"/>
              <w:spacing w:line="225" w:lineRule="exact"/>
              <w:ind w:left="118"/>
              <w:rPr>
                <w:b/>
                <w:sz w:val="20"/>
              </w:rPr>
            </w:pPr>
            <w:r>
              <w:rPr>
                <w:b/>
                <w:sz w:val="20"/>
              </w:rPr>
              <w:t>Sub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Requirement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(Story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/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Sub-Task)</w:t>
            </w:r>
          </w:p>
        </w:tc>
      </w:tr>
      <w:tr w:rsidR="00BE6BEC">
        <w:trPr>
          <w:trHeight w:val="489"/>
        </w:trPr>
        <w:tc>
          <w:tcPr>
            <w:tcW w:w="926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FR-1</w:t>
            </w:r>
          </w:p>
        </w:tc>
        <w:tc>
          <w:tcPr>
            <w:tcW w:w="3149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</w:p>
        </w:tc>
        <w:tc>
          <w:tcPr>
            <w:tcW w:w="6027" w:type="dxa"/>
          </w:tcPr>
          <w:p w:rsidR="00BE6BEC" w:rsidRDefault="008452A9">
            <w:pPr>
              <w:pStyle w:val="TableParagraph"/>
              <w:spacing w:line="240" w:lineRule="auto"/>
              <w:ind w:left="106" w:right="1638"/>
              <w:rPr>
                <w:sz w:val="20"/>
              </w:rPr>
            </w:pPr>
            <w:r>
              <w:rPr>
                <w:sz w:val="20"/>
              </w:rPr>
              <w:t>Monitoring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quality,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flow,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humidity,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and temperature to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algal bloom</w:t>
            </w:r>
          </w:p>
        </w:tc>
      </w:tr>
      <w:tr w:rsidR="00BE6BEC">
        <w:trPr>
          <w:trHeight w:val="468"/>
        </w:trPr>
        <w:tc>
          <w:tcPr>
            <w:tcW w:w="926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FR-2</w:t>
            </w:r>
          </w:p>
        </w:tc>
        <w:tc>
          <w:tcPr>
            <w:tcW w:w="3149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Registration</w:t>
            </w:r>
          </w:p>
        </w:tc>
        <w:tc>
          <w:tcPr>
            <w:tcW w:w="6027" w:type="dxa"/>
          </w:tcPr>
          <w:p w:rsidR="00BE6BEC" w:rsidRDefault="008452A9">
            <w:pPr>
              <w:pStyle w:val="TableParagraph"/>
              <w:spacing w:line="224" w:lineRule="exact"/>
              <w:ind w:left="118"/>
              <w:rPr>
                <w:sz w:val="20"/>
              </w:rPr>
            </w:pPr>
            <w:r>
              <w:rPr>
                <w:sz w:val="20"/>
              </w:rPr>
              <w:t>Manual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Sign-Up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using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</w:tr>
      <w:tr w:rsidR="00BE6BEC">
        <w:trPr>
          <w:trHeight w:val="798"/>
        </w:trPr>
        <w:tc>
          <w:tcPr>
            <w:tcW w:w="926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FR-3</w:t>
            </w:r>
          </w:p>
        </w:tc>
        <w:tc>
          <w:tcPr>
            <w:tcW w:w="3149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  <w:tc>
          <w:tcPr>
            <w:tcW w:w="6027" w:type="dxa"/>
          </w:tcPr>
          <w:p w:rsidR="00BE6BEC" w:rsidRDefault="008452A9">
            <w:pPr>
              <w:pStyle w:val="TableParagraph"/>
              <w:spacing w:line="237" w:lineRule="auto"/>
              <w:ind w:left="118" w:right="3785"/>
              <w:rPr>
                <w:sz w:val="20"/>
              </w:rPr>
            </w:pPr>
            <w:r>
              <w:rPr>
                <w:sz w:val="20"/>
              </w:rPr>
              <w:t>OTP authentication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through phone, email, and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</w:p>
        </w:tc>
      </w:tr>
      <w:tr w:rsidR="00BE6BEC">
        <w:trPr>
          <w:trHeight w:val="525"/>
        </w:trPr>
        <w:tc>
          <w:tcPr>
            <w:tcW w:w="926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FR-4</w:t>
            </w:r>
          </w:p>
        </w:tc>
        <w:tc>
          <w:tcPr>
            <w:tcW w:w="3149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Payments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options</w:t>
            </w:r>
          </w:p>
        </w:tc>
        <w:tc>
          <w:tcPr>
            <w:tcW w:w="6027" w:type="dxa"/>
          </w:tcPr>
          <w:p w:rsidR="00BE6BEC" w:rsidRDefault="008452A9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Bank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transfers,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credit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cards,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debit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cards,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ATMs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UPI</w:t>
            </w:r>
          </w:p>
        </w:tc>
      </w:tr>
      <w:tr w:rsidR="00BE6BEC">
        <w:trPr>
          <w:trHeight w:val="645"/>
        </w:trPr>
        <w:tc>
          <w:tcPr>
            <w:tcW w:w="926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FR-5</w:t>
            </w:r>
          </w:p>
        </w:tc>
        <w:tc>
          <w:tcPr>
            <w:tcW w:w="3149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Product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Delivery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installation</w:t>
            </w:r>
          </w:p>
        </w:tc>
        <w:tc>
          <w:tcPr>
            <w:tcW w:w="6027" w:type="dxa"/>
          </w:tcPr>
          <w:p w:rsidR="00BE6BEC" w:rsidRDefault="008452A9">
            <w:pPr>
              <w:pStyle w:val="TableParagraph"/>
              <w:spacing w:line="240" w:lineRule="auto"/>
              <w:ind w:left="118"/>
              <w:rPr>
                <w:sz w:val="20"/>
              </w:rPr>
            </w:pPr>
            <w:r>
              <w:rPr>
                <w:sz w:val="20"/>
              </w:rPr>
              <w:t>Take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away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Installation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year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Warranty</w:t>
            </w:r>
          </w:p>
        </w:tc>
      </w:tr>
      <w:tr w:rsidR="00BE6BEC">
        <w:trPr>
          <w:trHeight w:val="695"/>
        </w:trPr>
        <w:tc>
          <w:tcPr>
            <w:tcW w:w="926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FR-6</w:t>
            </w:r>
          </w:p>
        </w:tc>
        <w:tc>
          <w:tcPr>
            <w:tcW w:w="3149" w:type="dxa"/>
          </w:tcPr>
          <w:p w:rsidR="00BE6BEC" w:rsidRDefault="008452A9">
            <w:pPr>
              <w:pStyle w:val="TableParagraph"/>
              <w:rPr>
                <w:sz w:val="20"/>
              </w:rPr>
            </w:pPr>
            <w:r>
              <w:rPr>
                <w:color w:val="1F1F1F"/>
                <w:sz w:val="20"/>
              </w:rPr>
              <w:t>Product</w:t>
            </w:r>
            <w:r>
              <w:rPr>
                <w:color w:val="1F1F1F"/>
                <w:spacing w:val="-6"/>
                <w:sz w:val="20"/>
              </w:rPr>
              <w:t xml:space="preserve"> </w:t>
            </w:r>
            <w:r>
              <w:rPr>
                <w:color w:val="1F1F1F"/>
                <w:sz w:val="20"/>
              </w:rPr>
              <w:t>Feedback</w:t>
            </w:r>
          </w:p>
        </w:tc>
        <w:tc>
          <w:tcPr>
            <w:tcW w:w="6027" w:type="dxa"/>
          </w:tcPr>
          <w:p w:rsidR="00BE6BEC" w:rsidRDefault="008452A9">
            <w:pPr>
              <w:pStyle w:val="TableParagraph"/>
              <w:spacing w:line="240" w:lineRule="auto"/>
              <w:ind w:left="118" w:right="3680"/>
              <w:rPr>
                <w:sz w:val="20"/>
              </w:rPr>
            </w:pPr>
            <w:r>
              <w:rPr>
                <w:sz w:val="20"/>
              </w:rPr>
              <w:t>Through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website,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phone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conversation,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</w:tr>
    </w:tbl>
    <w:p w:rsidR="00BE6BEC" w:rsidRDefault="00BE6BEC">
      <w:pPr>
        <w:pStyle w:val="BodyText"/>
        <w:rPr>
          <w:sz w:val="22"/>
        </w:rPr>
      </w:pPr>
    </w:p>
    <w:p w:rsidR="00BE6BEC" w:rsidRDefault="00BE6BEC">
      <w:pPr>
        <w:pStyle w:val="BodyText"/>
        <w:rPr>
          <w:sz w:val="22"/>
        </w:rPr>
      </w:pPr>
    </w:p>
    <w:p w:rsidR="00BE6BEC" w:rsidRDefault="00BE6BEC">
      <w:pPr>
        <w:pStyle w:val="BodyText"/>
        <w:rPr>
          <w:sz w:val="22"/>
        </w:rPr>
      </w:pPr>
    </w:p>
    <w:p w:rsidR="00BE6BEC" w:rsidRDefault="00BE6BEC">
      <w:pPr>
        <w:pStyle w:val="BodyText"/>
        <w:rPr>
          <w:sz w:val="22"/>
        </w:rPr>
      </w:pPr>
    </w:p>
    <w:p w:rsidR="008452A9" w:rsidRDefault="008452A9">
      <w:bookmarkStart w:id="0" w:name="_GoBack"/>
      <w:bookmarkEnd w:id="0"/>
    </w:p>
    <w:sectPr w:rsidR="008452A9">
      <w:type w:val="continuous"/>
      <w:pgSz w:w="11930" w:h="16860"/>
      <w:pgMar w:top="740" w:right="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E6BEC"/>
    <w:rsid w:val="002C28AD"/>
    <w:rsid w:val="008452A9"/>
    <w:rsid w:val="00B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1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1" w:lineRule="exact"/>
      <w:ind w:left="1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2022-10-15T05:36:00Z</dcterms:created>
  <dcterms:modified xsi:type="dcterms:W3CDTF">2022-10-15T05:37:00Z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2022-10-15T00:00:00Z</vt:filetime>
  </property>
</Properties>
</file>