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3C" w:rsidRDefault="00CE3028">
      <w:pPr>
        <w:spacing w:before="0" w:after="0" w:line="259" w:lineRule="auto"/>
        <w:ind w:left="0" w:right="0" w:firstLine="0"/>
        <w:jc w:val="left"/>
      </w:pPr>
      <w:r>
        <w:rPr>
          <w:sz w:val="84"/>
        </w:rPr>
        <w:t>Smart waste management system</w:t>
      </w:r>
    </w:p>
    <w:p w:rsidR="0074243C" w:rsidRDefault="0074243C">
      <w:pPr>
        <w:sectPr w:rsidR="0074243C">
          <w:pgSz w:w="18050" w:h="12466" w:orient="landscape"/>
          <w:pgMar w:top="1218" w:right="6392" w:bottom="2707" w:left="705" w:header="720" w:footer="720" w:gutter="0"/>
          <w:cols w:space="720"/>
        </w:sectPr>
      </w:pPr>
    </w:p>
    <w:p w:rsidR="0074243C" w:rsidRDefault="00CE3028">
      <w:pPr>
        <w:pStyle w:val="Heading1"/>
      </w:pPr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Pr="00CE3028">
        <w:rPr>
          <w:sz w:val="52"/>
          <w:szCs w:val="52"/>
        </w:rPr>
        <w:t>PNT2022TMID43525</w:t>
      </w:r>
      <w:bookmarkStart w:id="0" w:name="_GoBack"/>
      <w:bookmarkEnd w:id="0"/>
    </w:p>
    <w:tbl>
      <w:tblPr>
        <w:tblStyle w:val="TableGrid"/>
        <w:tblpPr w:vertAnchor="text" w:tblpX="-45" w:tblpY="-1080"/>
        <w:tblOverlap w:val="never"/>
        <w:tblW w:w="140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22"/>
        <w:gridCol w:w="2011"/>
        <w:gridCol w:w="5596"/>
      </w:tblGrid>
      <w:tr w:rsidR="0074243C">
        <w:trPr>
          <w:trHeight w:val="311"/>
        </w:trPr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0" w:right="0" w:firstLine="0"/>
              <w:jc w:val="left"/>
            </w:pPr>
            <w:r>
              <w:rPr>
                <w:sz w:val="32"/>
              </w:rPr>
              <w:t>STEP 1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>STEP 2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0" w:right="660" w:firstLine="0"/>
              <w:jc w:val="right"/>
            </w:pPr>
            <w:r>
              <w:rPr>
                <w:sz w:val="36"/>
              </w:rPr>
              <w:t>STEP 3</w:t>
            </w:r>
          </w:p>
        </w:tc>
      </w:tr>
      <w:tr w:rsidR="0074243C">
        <w:trPr>
          <w:trHeight w:val="499"/>
        </w:trPr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0" w:right="4096" w:firstLine="15"/>
              <w:jc w:val="left"/>
            </w:pPr>
            <w:r>
              <w:t xml:space="preserve">Problem Solving Cards </w:t>
            </w:r>
            <w:r>
              <w:t>-Basic question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0" w:right="0" w:firstLine="0"/>
              <w:jc w:val="left"/>
            </w:pPr>
            <w:r>
              <w:t>Framing Statements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243C" w:rsidRDefault="00CE3028">
            <w:pPr>
              <w:spacing w:before="0" w:after="0" w:line="259" w:lineRule="auto"/>
              <w:ind w:left="3976" w:right="0" w:firstLine="0"/>
              <w:jc w:val="left"/>
            </w:pPr>
            <w:r>
              <w:rPr>
                <w:sz w:val="26"/>
              </w:rPr>
              <w:t>Ideas</w:t>
            </w:r>
          </w:p>
        </w:tc>
      </w:tr>
      <w:tr w:rsidR="0074243C">
        <w:trPr>
          <w:trHeight w:val="180"/>
        </w:trPr>
        <w:tc>
          <w:tcPr>
            <w:tcW w:w="6422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105" w:right="0" w:firstLine="0"/>
              <w:jc w:val="left"/>
            </w:pPr>
            <w:r>
              <w:t>*Problem Statement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74243C">
            <w:pPr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:rsidR="0074243C" w:rsidRDefault="00CE3028">
            <w:pPr>
              <w:spacing w:before="0" w:after="0" w:line="259" w:lineRule="auto"/>
              <w:ind w:left="0" w:right="0" w:firstLine="0"/>
              <w:jc w:val="right"/>
            </w:pPr>
            <w:r>
              <w:rPr>
                <w:sz w:val="24"/>
              </w:rPr>
              <w:t>Problem Solution</w:t>
            </w:r>
          </w:p>
        </w:tc>
      </w:tr>
    </w:tbl>
    <w:p w:rsidR="0074243C" w:rsidRDefault="00CE3028">
      <w:pPr>
        <w:numPr>
          <w:ilvl w:val="0"/>
          <w:numId w:val="1"/>
        </w:numPr>
        <w:ind w:hanging="21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4058684</wp:posOffset>
                </wp:positionH>
                <wp:positionV relativeFrom="paragraph">
                  <wp:posOffset>-66677</wp:posOffset>
                </wp:positionV>
                <wp:extent cx="2696263" cy="4877035"/>
                <wp:effectExtent l="0" t="0" r="0" b="0"/>
                <wp:wrapSquare wrapText="bothSides"/>
                <wp:docPr id="7918" name="Group 7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263" cy="4877035"/>
                          <a:chOff x="0" y="0"/>
                          <a:chExt cx="2696263" cy="4877035"/>
                        </a:xfrm>
                      </wpg:grpSpPr>
                      <pic:pic xmlns:pic="http://schemas.openxmlformats.org/drawingml/2006/picture">
                        <pic:nvPicPr>
                          <pic:cNvPr id="8339" name="Picture 83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1"/>
                            <a:ext cx="2410440" cy="4857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267149" y="0"/>
                            <a:ext cx="443501" cy="13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43C" w:rsidRDefault="00CE3028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system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172254" y="4324559"/>
                            <a:ext cx="405488" cy="13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43C" w:rsidRDefault="00CE3028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—try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77132" y="4324559"/>
                            <a:ext cx="291444" cy="11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43C" w:rsidRDefault="00CE3028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it*</w:t>
                              </w:r>
                              <w:proofErr w:type="gramEnd"/>
                              <w:r>
                                <w:t>lf.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18" style="width:212.304pt;height:384.018pt;position:absolute;mso-position-horizontal-relative:text;mso-position-horizontal:absolute;margin-left:319.581pt;mso-position-vertical-relative:text;margin-top:-5.25027pt;" coordsize="26962,48770">
                <v:shape id="Picture 8339" style="position:absolute;width:24104;height:48579;left:0;top:190;" filled="f">
                  <v:imagedata r:id="rId6"/>
                </v:shape>
                <v:rect id="Rectangle 65" style="position:absolute;width:4435;height:1393;left:126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139" style="position:absolute;width:4054;height:1393;left:21722;top:4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—try </w:t>
                        </w:r>
                      </w:p>
                    </w:txbxContent>
                  </v:textbox>
                </v:rect>
                <v:rect id="Rectangle 140" style="position:absolute;width:2914;height:1140;left:24771;top:4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it*lf.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-38109</wp:posOffset>
            </wp:positionH>
            <wp:positionV relativeFrom="paragraph">
              <wp:posOffset>266713</wp:posOffset>
            </wp:positionV>
            <wp:extent cx="3220271" cy="3410114"/>
            <wp:effectExtent l="0" t="0" r="0" b="0"/>
            <wp:wrapSquare wrapText="bothSides"/>
            <wp:docPr id="5554" name="Picture 5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" name="Picture 55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271" cy="341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7850601</wp:posOffset>
            </wp:positionH>
            <wp:positionV relativeFrom="paragraph">
              <wp:posOffset>352442</wp:posOffset>
            </wp:positionV>
            <wp:extent cx="2315165" cy="857291"/>
            <wp:effectExtent l="0" t="0" r="0" b="0"/>
            <wp:wrapSquare wrapText="bothSides"/>
            <wp:docPr id="8340" name="Picture 8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" name="Picture 83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165" cy="85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_ </w:t>
      </w:r>
      <w:proofErr w:type="spellStart"/>
      <w:r>
        <w:t>Whats</w:t>
      </w:r>
      <w:proofErr w:type="spellEnd"/>
      <w:r>
        <w:t xml:space="preserve"> most valuable to the customer?</w:t>
      </w:r>
    </w:p>
    <w:p w:rsidR="0074243C" w:rsidRDefault="00CE3028">
      <w:pPr>
        <w:numPr>
          <w:ilvl w:val="0"/>
          <w:numId w:val="1"/>
        </w:numPr>
        <w:spacing w:before="0" w:after="0" w:line="259" w:lineRule="auto"/>
        <w:ind w:hanging="210"/>
        <w:jc w:val="left"/>
      </w:pPr>
      <w:r>
        <w:rPr>
          <w:sz w:val="18"/>
        </w:rPr>
        <w:t>What are we the best at?</w:t>
      </w:r>
    </w:p>
    <w:p w:rsidR="0074243C" w:rsidRDefault="00CE3028">
      <w:pPr>
        <w:spacing w:before="0" w:after="1626"/>
        <w:ind w:left="145" w:right="225"/>
      </w:pPr>
      <w:r>
        <w:t xml:space="preserve">3_ </w:t>
      </w:r>
      <w:proofErr w:type="gramStart"/>
      <w:r>
        <w:t>Where</w:t>
      </w:r>
      <w:proofErr w:type="gramEnd"/>
      <w:r>
        <w:t xml:space="preserve"> are we looking to improve?</w:t>
      </w:r>
    </w:p>
    <w:p w:rsidR="0074243C" w:rsidRDefault="00CE3028">
      <w:pPr>
        <w:spacing w:before="0"/>
        <w:ind w:left="135" w:right="0" w:firstLine="1605"/>
      </w:pPr>
      <w:r>
        <w:t>Previously there were numerous initiatives on waste management and educating people to dispose waste properly, and as they failed to achieve significant res</w:t>
      </w:r>
      <w:r>
        <w:t>ults, we have figured out the scopes that could be develop. To solve this problem, we have designed a process that ensures proper disposal and efficient waste collection. The procedures we designed involves creative initiative that will inspire people to d</w:t>
      </w:r>
      <w:r>
        <w:t>ump in designated area or bins, and innovative method by using Decreasing Time algorithm or DTA for day.</w:t>
      </w:r>
    </w:p>
    <w:p w:rsidR="0074243C" w:rsidRDefault="00CE3028">
      <w:pPr>
        <w:spacing w:before="0"/>
        <w:ind w:left="145" w:right="225"/>
      </w:pPr>
      <w:proofErr w:type="gramStart"/>
      <w:r>
        <w:t>monitoring</w:t>
      </w:r>
      <w:proofErr w:type="gramEnd"/>
      <w:r>
        <w:t xml:space="preserve"> garbage generation and collection of the garbage's.</w:t>
      </w:r>
    </w:p>
    <w:sectPr w:rsidR="0074243C">
      <w:type w:val="continuous"/>
      <w:pgSz w:w="18050" w:h="12466" w:orient="landscape"/>
      <w:pgMar w:top="1218" w:right="1155" w:bottom="2707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A08FF"/>
    <w:multiLevelType w:val="hybridMultilevel"/>
    <w:tmpl w:val="A9F21232"/>
    <w:lvl w:ilvl="0" w:tplc="6EEAA85C">
      <w:start w:val="1"/>
      <w:numFmt w:val="decimal"/>
      <w:lvlText w:val="%1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4B520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E47E6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EB168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45130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C073E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45C12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09696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6C72CA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3C"/>
    <w:rsid w:val="0074243C"/>
    <w:rsid w:val="00C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538F"/>
  <w15:docId w15:val="{F6D105A7-8BA2-426A-AD9D-7D2777C5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90" w:after="4" w:line="231" w:lineRule="auto"/>
      <w:ind w:left="160" w:right="544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30"/>
      <w:outlineLvl w:val="0"/>
    </w:pPr>
    <w:rPr>
      <w:rFonts w:ascii="Calibri" w:eastAsia="Calibri" w:hAnsi="Calibri" w:cs="Calibri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3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IICSE</dc:creator>
  <cp:keywords/>
  <cp:lastModifiedBy>IICSE</cp:lastModifiedBy>
  <cp:revision>2</cp:revision>
  <dcterms:created xsi:type="dcterms:W3CDTF">2022-11-08T06:24:00Z</dcterms:created>
  <dcterms:modified xsi:type="dcterms:W3CDTF">2022-11-08T06:24:00Z</dcterms:modified>
</cp:coreProperties>
</file>