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396" w14:textId="77777777" w:rsidR="00C64F2C" w:rsidRDefault="00000000">
      <w:pPr>
        <w:pStyle w:val="BodyText"/>
        <w:spacing w:before="24" w:line="259" w:lineRule="auto"/>
        <w:ind w:left="3153" w:right="3210" w:firstLine="2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Document</w:t>
      </w:r>
    </w:p>
    <w:p w14:paraId="53A00141" w14:textId="77777777" w:rsidR="00C64F2C" w:rsidRDefault="00C64F2C">
      <w:pPr>
        <w:spacing w:before="11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64F2C" w14:paraId="14FA25B3" w14:textId="77777777">
        <w:trPr>
          <w:trHeight w:val="268"/>
        </w:trPr>
        <w:tc>
          <w:tcPr>
            <w:tcW w:w="4508" w:type="dxa"/>
          </w:tcPr>
          <w:p w14:paraId="3C5D0A8F" w14:textId="77777777" w:rsidR="00C64F2C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86AD1A9" w14:textId="31C06A87" w:rsidR="00C64F2C" w:rsidRDefault="004764EA">
            <w:pPr>
              <w:pStyle w:val="TableParagraph"/>
              <w:spacing w:line="248" w:lineRule="exact"/>
              <w:ind w:left="107"/>
            </w:pPr>
            <w:r>
              <w:t>23</w:t>
            </w:r>
            <w:r w:rsidR="00000000">
              <w:rPr>
                <w:spacing w:val="-2"/>
              </w:rPr>
              <w:t xml:space="preserve"> </w:t>
            </w:r>
            <w:r w:rsidR="00000000">
              <w:t>September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C64F2C" w14:paraId="0B9E8DCC" w14:textId="77777777">
        <w:trPr>
          <w:trHeight w:val="268"/>
        </w:trPr>
        <w:tc>
          <w:tcPr>
            <w:tcW w:w="4508" w:type="dxa"/>
          </w:tcPr>
          <w:p w14:paraId="5B850DAE" w14:textId="77777777" w:rsidR="00C64F2C" w:rsidRDefault="00000000">
            <w:pPr>
              <w:pStyle w:val="TableParagraph"/>
              <w:spacing w:line="249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1A6ABB42" w14:textId="20C14DE9" w:rsidR="00C64F2C" w:rsidRDefault="004764EA">
            <w:pPr>
              <w:pStyle w:val="TableParagraph"/>
              <w:spacing w:line="249" w:lineRule="exact"/>
              <w:ind w:left="107"/>
            </w:pPr>
            <w:r w:rsidRPr="004764EA">
              <w:t>PNT2022TMID31899</w:t>
            </w:r>
          </w:p>
        </w:tc>
      </w:tr>
      <w:tr w:rsidR="00C64F2C" w14:paraId="56EB3190" w14:textId="77777777">
        <w:trPr>
          <w:trHeight w:val="537"/>
        </w:trPr>
        <w:tc>
          <w:tcPr>
            <w:tcW w:w="4508" w:type="dxa"/>
          </w:tcPr>
          <w:p w14:paraId="5CB29523" w14:textId="77777777" w:rsidR="00C64F2C" w:rsidRDefault="0000000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A104B3D" w14:textId="77777777" w:rsidR="00C64F2C" w:rsidRDefault="00000000">
            <w:pPr>
              <w:pStyle w:val="TableParagraph"/>
              <w:spacing w:line="268" w:lineRule="exact"/>
              <w:ind w:left="107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14:paraId="6E232FBC" w14:textId="77777777" w:rsidR="00C64F2C" w:rsidRDefault="00000000">
            <w:pPr>
              <w:pStyle w:val="TableParagraph"/>
              <w:spacing w:line="249" w:lineRule="exact"/>
              <w:ind w:left="107"/>
            </w:pPr>
            <w:r>
              <w:t>AGRICULTURE</w:t>
            </w:r>
          </w:p>
        </w:tc>
      </w:tr>
      <w:tr w:rsidR="00C64F2C" w14:paraId="31B59D47" w14:textId="77777777">
        <w:trPr>
          <w:trHeight w:val="270"/>
        </w:trPr>
        <w:tc>
          <w:tcPr>
            <w:tcW w:w="4508" w:type="dxa"/>
          </w:tcPr>
          <w:p w14:paraId="17D93B4E" w14:textId="77777777" w:rsidR="00C64F2C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3C4D896" w14:textId="77777777" w:rsidR="00C64F2C" w:rsidRDefault="00000000">
            <w:pPr>
              <w:pStyle w:val="TableParagraph"/>
              <w:spacing w:line="251" w:lineRule="exact"/>
              <w:ind w:left="107"/>
            </w:pPr>
            <w:r>
              <w:t>2 Marks</w:t>
            </w:r>
          </w:p>
        </w:tc>
      </w:tr>
    </w:tbl>
    <w:p w14:paraId="1F5F7BC5" w14:textId="77777777" w:rsidR="00C64F2C" w:rsidRDefault="00C64F2C">
      <w:pPr>
        <w:rPr>
          <w:b/>
          <w:sz w:val="20"/>
        </w:rPr>
      </w:pPr>
    </w:p>
    <w:p w14:paraId="2D1BF947" w14:textId="77777777" w:rsidR="00C64F2C" w:rsidRDefault="00C64F2C">
      <w:pPr>
        <w:spacing w:before="8"/>
        <w:rPr>
          <w:b/>
          <w:sz w:val="16"/>
        </w:rPr>
      </w:pPr>
    </w:p>
    <w:p w14:paraId="2536E1ED" w14:textId="77777777" w:rsidR="00C64F2C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4585FF5D" w14:textId="77777777" w:rsidR="00C64F2C" w:rsidRDefault="00C64F2C">
      <w:pPr>
        <w:spacing w:before="10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213"/>
        <w:gridCol w:w="5953"/>
      </w:tblGrid>
      <w:tr w:rsidR="00C64F2C" w14:paraId="267144D9" w14:textId="77777777">
        <w:trPr>
          <w:trHeight w:val="558"/>
        </w:trPr>
        <w:tc>
          <w:tcPr>
            <w:tcW w:w="902" w:type="dxa"/>
          </w:tcPr>
          <w:p w14:paraId="40A26A74" w14:textId="77777777" w:rsidR="00C64F2C" w:rsidRDefault="00000000">
            <w:pPr>
              <w:pStyle w:val="TableParagraph"/>
              <w:spacing w:before="1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13" w:type="dxa"/>
          </w:tcPr>
          <w:p w14:paraId="31DAAB8C" w14:textId="77777777" w:rsidR="00C64F2C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953" w:type="dxa"/>
          </w:tcPr>
          <w:p w14:paraId="2CF3F7AC" w14:textId="77777777" w:rsidR="00C64F2C" w:rsidRDefault="00000000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4F2C" w14:paraId="68D30D2C" w14:textId="77777777">
        <w:trPr>
          <w:trHeight w:val="3000"/>
        </w:trPr>
        <w:tc>
          <w:tcPr>
            <w:tcW w:w="902" w:type="dxa"/>
          </w:tcPr>
          <w:p w14:paraId="626AF79F" w14:textId="77777777" w:rsidR="00C64F2C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2213" w:type="dxa"/>
          </w:tcPr>
          <w:p w14:paraId="3CAA70D8" w14:textId="77777777" w:rsidR="00C64F2C" w:rsidRDefault="00000000">
            <w:pPr>
              <w:pStyle w:val="TableParagraph"/>
              <w:ind w:left="105" w:right="332"/>
            </w:pPr>
            <w:r>
              <w:rPr>
                <w:color w:val="212121"/>
              </w:rPr>
              <w:t>Problem Statement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(Problem to be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5953" w:type="dxa"/>
          </w:tcPr>
          <w:p w14:paraId="71B7DF63" w14:textId="77777777" w:rsidR="00C64F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97"/>
              <w:jc w:val="both"/>
            </w:pPr>
            <w:r>
              <w:t>Crops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irrigated</w:t>
            </w:r>
            <w:r>
              <w:rPr>
                <w:spacing w:val="1"/>
              </w:rPr>
              <w:t xml:space="preserve"> </w:t>
            </w:r>
            <w:r>
              <w:t>properly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insufficient</w:t>
            </w:r>
            <w:r>
              <w:rPr>
                <w:spacing w:val="1"/>
              </w:rPr>
              <w:t xml:space="preserve"> </w:t>
            </w:r>
            <w:proofErr w:type="spellStart"/>
            <w:r>
              <w:t>labour</w:t>
            </w:r>
            <w:proofErr w:type="spellEnd"/>
            <w:r>
              <w:t xml:space="preserve"> forces.</w:t>
            </w:r>
          </w:p>
          <w:p w14:paraId="3601DFC3" w14:textId="77777777" w:rsidR="00C64F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94"/>
              <w:jc w:val="both"/>
            </w:pPr>
            <w:r>
              <w:t>Improper</w:t>
            </w:r>
            <w:r>
              <w:rPr>
                <w:spacing w:val="1"/>
              </w:rPr>
              <w:t xml:space="preserve"> </w:t>
            </w:r>
            <w:r>
              <w:t>maintenance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crops</w:t>
            </w:r>
            <w:r>
              <w:rPr>
                <w:spacing w:val="1"/>
              </w:rPr>
              <w:t xml:space="preserve"> </w:t>
            </w:r>
            <w:r>
              <w:t>against</w:t>
            </w:r>
            <w:r>
              <w:rPr>
                <w:spacing w:val="1"/>
              </w:rPr>
              <w:t xml:space="preserve"> </w:t>
            </w:r>
            <w:r>
              <w:t>various</w:t>
            </w:r>
            <w:r>
              <w:rPr>
                <w:spacing w:val="1"/>
              </w:rPr>
              <w:t xml:space="preserve"> </w:t>
            </w:r>
            <w:r>
              <w:t>environmental</w:t>
            </w:r>
            <w:r>
              <w:rPr>
                <w:spacing w:val="1"/>
              </w:rPr>
              <w:t xml:space="preserve"> </w:t>
            </w:r>
            <w:r>
              <w:t>factors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temperature</w:t>
            </w:r>
            <w:r>
              <w:rPr>
                <w:spacing w:val="1"/>
              </w:rPr>
              <w:t xml:space="preserve"> </w:t>
            </w:r>
            <w:r>
              <w:t>climate,</w:t>
            </w:r>
            <w:r>
              <w:rPr>
                <w:spacing w:val="1"/>
              </w:rPr>
              <w:t xml:space="preserve"> </w:t>
            </w:r>
            <w:r>
              <w:t>topography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soil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results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crop</w:t>
            </w:r>
            <w:r>
              <w:rPr>
                <w:spacing w:val="1"/>
              </w:rPr>
              <w:t xml:space="preserve"> </w:t>
            </w:r>
            <w:r>
              <w:t>destruction.</w:t>
            </w:r>
          </w:p>
          <w:p w14:paraId="00F20CFE" w14:textId="77777777" w:rsidR="00C64F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92"/>
              <w:jc w:val="both"/>
            </w:pPr>
            <w:r>
              <w:t>Lack of knowledge among farmers in usage of fertilizers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hence</w:t>
            </w:r>
            <w:r>
              <w:rPr>
                <w:spacing w:val="-11"/>
              </w:rPr>
              <w:t xml:space="preserve"> </w:t>
            </w:r>
            <w:r>
              <w:t>crops</w:t>
            </w:r>
            <w:r>
              <w:rPr>
                <w:spacing w:val="-12"/>
              </w:rPr>
              <w:t xml:space="preserve"> </w:t>
            </w:r>
            <w:r>
              <w:t>are</w:t>
            </w:r>
            <w:r>
              <w:rPr>
                <w:spacing w:val="-11"/>
              </w:rPr>
              <w:t xml:space="preserve"> </w:t>
            </w:r>
            <w:r>
              <w:t>affected</w:t>
            </w:r>
            <w:r>
              <w:rPr>
                <w:spacing w:val="-13"/>
              </w:rPr>
              <w:t xml:space="preserve"> </w:t>
            </w:r>
            <w:r>
              <w:t>due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high</w:t>
            </w:r>
            <w:r>
              <w:rPr>
                <w:spacing w:val="-13"/>
              </w:rPr>
              <w:t xml:space="preserve"> </w:t>
            </w:r>
            <w:r>
              <w:t>ammonia,</w:t>
            </w:r>
            <w:r>
              <w:rPr>
                <w:spacing w:val="-12"/>
              </w:rPr>
              <w:t xml:space="preserve"> </w:t>
            </w:r>
            <w:r>
              <w:t>urea,</w:t>
            </w:r>
            <w:r>
              <w:rPr>
                <w:spacing w:val="-48"/>
              </w:rPr>
              <w:t xml:space="preserve"> </w:t>
            </w:r>
            <w:r>
              <w:t>potassium and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PH</w:t>
            </w:r>
            <w:r>
              <w:rPr>
                <w:spacing w:val="-3"/>
              </w:rPr>
              <w:t xml:space="preserve"> </w:t>
            </w:r>
            <w:r>
              <w:t>level fertilizers.</w:t>
            </w:r>
          </w:p>
          <w:p w14:paraId="60E914E2" w14:textId="77777777" w:rsidR="00C64F2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line="268" w:lineRule="exact"/>
              <w:ind w:right="95"/>
              <w:jc w:val="both"/>
            </w:pPr>
            <w:r>
              <w:t>Requires</w:t>
            </w:r>
            <w:r>
              <w:rPr>
                <w:spacing w:val="1"/>
              </w:rPr>
              <w:t xml:space="preserve"> </w:t>
            </w:r>
            <w:r>
              <w:t>protecting crops from</w:t>
            </w:r>
            <w:r>
              <w:rPr>
                <w:spacing w:val="1"/>
              </w:rPr>
              <w:t xml:space="preserve"> </w:t>
            </w:r>
            <w:r>
              <w:t xml:space="preserve">Wild </w:t>
            </w:r>
            <w:proofErr w:type="gramStart"/>
            <w:r>
              <w:t>animals</w:t>
            </w:r>
            <w:proofErr w:type="gramEnd"/>
            <w:r>
              <w:rPr>
                <w:spacing w:val="1"/>
              </w:rPr>
              <w:t xml:space="preserve"> </w:t>
            </w:r>
            <w:r>
              <w:t>attacks,</w:t>
            </w:r>
            <w:r>
              <w:rPr>
                <w:spacing w:val="1"/>
              </w:rPr>
              <w:t xml:space="preserve"> </w:t>
            </w:r>
            <w:r>
              <w:t>birds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pests.</w:t>
            </w:r>
          </w:p>
        </w:tc>
      </w:tr>
      <w:tr w:rsidR="00C64F2C" w14:paraId="1FFA6B20" w14:textId="77777777">
        <w:trPr>
          <w:trHeight w:val="4075"/>
        </w:trPr>
        <w:tc>
          <w:tcPr>
            <w:tcW w:w="902" w:type="dxa"/>
          </w:tcPr>
          <w:p w14:paraId="03AD4BF2" w14:textId="77777777" w:rsidR="00C64F2C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2213" w:type="dxa"/>
          </w:tcPr>
          <w:p w14:paraId="2A47392A" w14:textId="77777777" w:rsidR="00C64F2C" w:rsidRDefault="00000000">
            <w:pPr>
              <w:pStyle w:val="TableParagraph"/>
              <w:ind w:left="105" w:right="768"/>
            </w:pPr>
            <w:r>
              <w:rPr>
                <w:color w:val="212121"/>
              </w:rPr>
              <w:t>Idea / Solution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5953" w:type="dxa"/>
          </w:tcPr>
          <w:p w14:paraId="0968C738" w14:textId="77777777" w:rsidR="00C64F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94"/>
              <w:jc w:val="both"/>
            </w:pPr>
            <w:r>
              <w:t>Moisture</w:t>
            </w:r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interfaced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Arduino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Microcontroller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measure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moisture</w:t>
            </w:r>
            <w:r>
              <w:rPr>
                <w:spacing w:val="-10"/>
              </w:rPr>
              <w:t xml:space="preserve"> </w:t>
            </w:r>
            <w:r>
              <w:t>level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soil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relay is used to turn ON and OFF the motor pump for</w:t>
            </w:r>
            <w:r>
              <w:rPr>
                <w:spacing w:val="1"/>
              </w:rPr>
              <w:t xml:space="preserve"> </w:t>
            </w:r>
            <w:r>
              <w:t>managing the excess water level. It will be updated to</w:t>
            </w:r>
            <w:r>
              <w:rPr>
                <w:spacing w:val="1"/>
              </w:rPr>
              <w:t xml:space="preserve"> </w:t>
            </w:r>
            <w:r>
              <w:t>authorities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IOT.</w:t>
            </w:r>
          </w:p>
          <w:p w14:paraId="13AF6359" w14:textId="77777777" w:rsidR="00C64F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"/>
              <w:ind w:right="95"/>
              <w:jc w:val="both"/>
            </w:pPr>
            <w:r>
              <w:t>Temperature</w:t>
            </w:r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1"/>
              </w:rPr>
              <w:t xml:space="preserve"> </w:t>
            </w:r>
            <w:r>
              <w:t>connected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microcontroller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temperature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field.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optimum temperature required for crop cultivation is</w:t>
            </w:r>
            <w:r>
              <w:rPr>
                <w:spacing w:val="1"/>
              </w:rPr>
              <w:t xml:space="preserve"> </w:t>
            </w:r>
            <w:r>
              <w:t>maintained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sprinklers.</w:t>
            </w:r>
          </w:p>
          <w:p w14:paraId="4A83030E" w14:textId="77777777" w:rsidR="00C64F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96"/>
              <w:jc w:val="both"/>
            </w:pPr>
            <w:r>
              <w:t>IOT based fertilizing methods are followed, to minimize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negative</w:t>
            </w:r>
            <w:r>
              <w:rPr>
                <w:spacing w:val="1"/>
              </w:rPr>
              <w:t xml:space="preserve"> </w:t>
            </w:r>
            <w:r>
              <w:t>effects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growth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crops</w:t>
            </w:r>
            <w:r>
              <w:rPr>
                <w:spacing w:val="1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fertilizers.</w:t>
            </w:r>
          </w:p>
          <w:p w14:paraId="1F1912FE" w14:textId="77777777" w:rsidR="00C64F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94"/>
              <w:jc w:val="both"/>
            </w:pPr>
            <w:r>
              <w:t>Image processing techniques with IOT is followed for</w:t>
            </w:r>
            <w:r>
              <w:rPr>
                <w:spacing w:val="1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against</w:t>
            </w:r>
            <w:r>
              <w:rPr>
                <w:spacing w:val="1"/>
              </w:rPr>
              <w:t xml:space="preserve"> </w:t>
            </w:r>
            <w:r>
              <w:t>animal attacks.</w:t>
            </w:r>
          </w:p>
        </w:tc>
      </w:tr>
      <w:tr w:rsidR="00C64F2C" w14:paraId="2F3FD118" w14:textId="77777777">
        <w:trPr>
          <w:trHeight w:val="786"/>
        </w:trPr>
        <w:tc>
          <w:tcPr>
            <w:tcW w:w="902" w:type="dxa"/>
          </w:tcPr>
          <w:p w14:paraId="64EC5DB9" w14:textId="77777777" w:rsidR="00C64F2C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2213" w:type="dxa"/>
          </w:tcPr>
          <w:p w14:paraId="5AD47DC3" w14:textId="77777777" w:rsidR="00C64F2C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5953" w:type="dxa"/>
          </w:tcPr>
          <w:p w14:paraId="24E98FD6" w14:textId="77777777" w:rsidR="00C64F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97"/>
            </w:pPr>
            <w:r>
              <w:t>Automatic</w:t>
            </w:r>
            <w:r>
              <w:rPr>
                <w:spacing w:val="3"/>
              </w:rPr>
              <w:t xml:space="preserve"> </w:t>
            </w:r>
            <w:r>
              <w:t>crop</w:t>
            </w:r>
            <w:r>
              <w:rPr>
                <w:spacing w:val="50"/>
              </w:rPr>
              <w:t xml:space="preserve"> </w:t>
            </w:r>
            <w:r>
              <w:t>maintenance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protection</w:t>
            </w:r>
            <w:r>
              <w:rPr>
                <w:spacing w:val="2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embedded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technology.</w:t>
            </w:r>
          </w:p>
        </w:tc>
      </w:tr>
      <w:tr w:rsidR="00C64F2C" w14:paraId="395165CA" w14:textId="77777777">
        <w:trPr>
          <w:trHeight w:val="818"/>
        </w:trPr>
        <w:tc>
          <w:tcPr>
            <w:tcW w:w="902" w:type="dxa"/>
          </w:tcPr>
          <w:p w14:paraId="3E456314" w14:textId="77777777" w:rsidR="00C64F2C" w:rsidRDefault="00000000">
            <w:pPr>
              <w:pStyle w:val="TableParagraph"/>
              <w:spacing w:before="1"/>
              <w:ind w:left="0" w:right="329"/>
              <w:jc w:val="right"/>
            </w:pPr>
            <w:r>
              <w:t>4.</w:t>
            </w:r>
          </w:p>
        </w:tc>
        <w:tc>
          <w:tcPr>
            <w:tcW w:w="2213" w:type="dxa"/>
          </w:tcPr>
          <w:p w14:paraId="06F6DC8C" w14:textId="77777777" w:rsidR="00C64F2C" w:rsidRDefault="00000000">
            <w:pPr>
              <w:pStyle w:val="TableParagraph"/>
              <w:spacing w:before="1"/>
              <w:ind w:left="105" w:right="127"/>
            </w:pPr>
            <w:r>
              <w:rPr>
                <w:color w:val="212121"/>
              </w:rPr>
              <w:t>Social Impact /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5953" w:type="dxa"/>
          </w:tcPr>
          <w:p w14:paraId="47779803" w14:textId="77777777" w:rsidR="00C64F2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80" w:lineRule="exact"/>
            </w:pPr>
            <w:r>
              <w:t>This</w:t>
            </w:r>
            <w:r>
              <w:rPr>
                <w:spacing w:val="6"/>
              </w:rPr>
              <w:t xml:space="preserve"> </w:t>
            </w:r>
            <w:r>
              <w:t>proposed</w:t>
            </w:r>
            <w:r>
              <w:rPr>
                <w:spacing w:val="52"/>
              </w:rPr>
              <w:t xml:space="preserve"> </w:t>
            </w:r>
            <w:r>
              <w:t>system</w:t>
            </w:r>
            <w:r>
              <w:rPr>
                <w:spacing w:val="57"/>
              </w:rPr>
              <w:t xml:space="preserve"> </w:t>
            </w:r>
            <w:r>
              <w:t>provides</w:t>
            </w:r>
            <w:r>
              <w:rPr>
                <w:spacing w:val="53"/>
              </w:rPr>
              <w:t xml:space="preserve"> </w:t>
            </w:r>
            <w:r>
              <w:t>many</w:t>
            </w:r>
            <w:r>
              <w:rPr>
                <w:spacing w:val="54"/>
              </w:rPr>
              <w:t xml:space="preserve"> </w:t>
            </w:r>
            <w:r>
              <w:t>facilities</w:t>
            </w:r>
            <w:r>
              <w:rPr>
                <w:spacing w:val="54"/>
              </w:rPr>
              <w:t xml:space="preserve"> </w:t>
            </w:r>
            <w:r>
              <w:t>which</w:t>
            </w:r>
          </w:p>
          <w:p w14:paraId="520F8AEC" w14:textId="77777777" w:rsidR="00C64F2C" w:rsidRDefault="00000000">
            <w:pPr>
              <w:pStyle w:val="TableParagraph"/>
              <w:spacing w:line="270" w:lineRule="atLeast"/>
              <w:ind w:right="94"/>
            </w:pPr>
            <w:r>
              <w:t>helps</w:t>
            </w:r>
            <w:r>
              <w:rPr>
                <w:spacing w:val="44"/>
              </w:rPr>
              <w:t xml:space="preserve"> </w:t>
            </w:r>
            <w:r>
              <w:t>the</w:t>
            </w:r>
            <w:r>
              <w:rPr>
                <w:spacing w:val="45"/>
              </w:rPr>
              <w:t xml:space="preserve"> </w:t>
            </w:r>
            <w:r>
              <w:t>farmers</w:t>
            </w:r>
            <w:r>
              <w:rPr>
                <w:spacing w:val="43"/>
              </w:rPr>
              <w:t xml:space="preserve"> </w:t>
            </w:r>
            <w:r>
              <w:t>to</w:t>
            </w:r>
            <w:r>
              <w:rPr>
                <w:spacing w:val="44"/>
              </w:rPr>
              <w:t xml:space="preserve"> </w:t>
            </w:r>
            <w:r>
              <w:t>maintain</w:t>
            </w:r>
            <w:r>
              <w:rPr>
                <w:spacing w:val="44"/>
              </w:rPr>
              <w:t xml:space="preserve"> </w:t>
            </w:r>
            <w:r>
              <w:t>the</w:t>
            </w:r>
            <w:r>
              <w:rPr>
                <w:spacing w:val="44"/>
              </w:rPr>
              <w:t xml:space="preserve"> </w:t>
            </w:r>
            <w:r>
              <w:t>crop</w:t>
            </w:r>
            <w:r>
              <w:rPr>
                <w:spacing w:val="44"/>
              </w:rPr>
              <w:t xml:space="preserve"> </w:t>
            </w:r>
            <w:r>
              <w:t>field</w:t>
            </w:r>
            <w:r>
              <w:rPr>
                <w:spacing w:val="44"/>
              </w:rPr>
              <w:t xml:space="preserve"> </w:t>
            </w:r>
            <w:r>
              <w:t>without</w:t>
            </w:r>
            <w:r>
              <w:rPr>
                <w:spacing w:val="-47"/>
              </w:rPr>
              <w:t xml:space="preserve"> </w:t>
            </w:r>
            <w:r>
              <w:t>much</w:t>
            </w:r>
            <w:r>
              <w:rPr>
                <w:spacing w:val="-1"/>
              </w:rPr>
              <w:t xml:space="preserve"> </w:t>
            </w:r>
            <w:r>
              <w:t>loss.</w:t>
            </w:r>
          </w:p>
        </w:tc>
      </w:tr>
      <w:tr w:rsidR="00C64F2C" w14:paraId="2311CCDC" w14:textId="77777777">
        <w:trPr>
          <w:trHeight w:val="817"/>
        </w:trPr>
        <w:tc>
          <w:tcPr>
            <w:tcW w:w="902" w:type="dxa"/>
          </w:tcPr>
          <w:p w14:paraId="02BAB900" w14:textId="77777777" w:rsidR="00C64F2C" w:rsidRDefault="00000000">
            <w:pPr>
              <w:pStyle w:val="TableParagraph"/>
              <w:spacing w:line="267" w:lineRule="exact"/>
              <w:ind w:left="0" w:right="329"/>
              <w:jc w:val="right"/>
            </w:pPr>
            <w:r>
              <w:t>5.</w:t>
            </w:r>
          </w:p>
        </w:tc>
        <w:tc>
          <w:tcPr>
            <w:tcW w:w="2213" w:type="dxa"/>
          </w:tcPr>
          <w:p w14:paraId="5057D478" w14:textId="77777777" w:rsidR="00C64F2C" w:rsidRDefault="00000000">
            <w:pPr>
              <w:pStyle w:val="TableParagraph"/>
              <w:ind w:left="105" w:right="548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5953" w:type="dxa"/>
          </w:tcPr>
          <w:p w14:paraId="547EE486" w14:textId="77777777" w:rsidR="00C64F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94"/>
            </w:pPr>
            <w:r>
              <w:t>This</w:t>
            </w:r>
            <w:r>
              <w:rPr>
                <w:spacing w:val="41"/>
              </w:rPr>
              <w:t xml:space="preserve"> </w:t>
            </w:r>
            <w:r>
              <w:t>prototype</w:t>
            </w:r>
            <w:r>
              <w:rPr>
                <w:spacing w:val="40"/>
              </w:rPr>
              <w:t xml:space="preserve"> </w:t>
            </w:r>
            <w:r>
              <w:t>can</w:t>
            </w:r>
            <w:r>
              <w:rPr>
                <w:spacing w:val="41"/>
              </w:rPr>
              <w:t xml:space="preserve"> </w:t>
            </w:r>
            <w:r>
              <w:t>be</w:t>
            </w:r>
            <w:r>
              <w:rPr>
                <w:spacing w:val="40"/>
              </w:rPr>
              <w:t xml:space="preserve"> </w:t>
            </w:r>
            <w:r>
              <w:t>developed</w:t>
            </w:r>
            <w:r>
              <w:rPr>
                <w:spacing w:val="42"/>
              </w:rPr>
              <w:t xml:space="preserve"> </w:t>
            </w:r>
            <w:r>
              <w:t>as</w:t>
            </w:r>
            <w:r>
              <w:rPr>
                <w:spacing w:val="39"/>
              </w:rPr>
              <w:t xml:space="preserve"> </w:t>
            </w:r>
            <w:r>
              <w:t>product</w:t>
            </w:r>
            <w:r>
              <w:rPr>
                <w:spacing w:val="40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minimum cost with high</w:t>
            </w:r>
            <w:r>
              <w:rPr>
                <w:spacing w:val="-2"/>
              </w:rPr>
              <w:t xml:space="preserve"> </w:t>
            </w:r>
            <w:proofErr w:type="gramStart"/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.</w:t>
            </w:r>
            <w:proofErr w:type="gramEnd"/>
          </w:p>
        </w:tc>
      </w:tr>
      <w:tr w:rsidR="00C64F2C" w14:paraId="04EE9913" w14:textId="77777777">
        <w:trPr>
          <w:trHeight w:val="1396"/>
        </w:trPr>
        <w:tc>
          <w:tcPr>
            <w:tcW w:w="902" w:type="dxa"/>
          </w:tcPr>
          <w:p w14:paraId="7CECE823" w14:textId="77777777" w:rsidR="00C64F2C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2213" w:type="dxa"/>
          </w:tcPr>
          <w:p w14:paraId="27928D37" w14:textId="77777777" w:rsidR="00C64F2C" w:rsidRDefault="00000000">
            <w:pPr>
              <w:pStyle w:val="TableParagraph"/>
              <w:ind w:left="105" w:right="600"/>
            </w:pPr>
            <w:r>
              <w:rPr>
                <w:color w:val="212121"/>
              </w:rPr>
              <w:t>Scalability of the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5953" w:type="dxa"/>
          </w:tcPr>
          <w:p w14:paraId="3C402C41" w14:textId="77777777" w:rsidR="00C64F2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right="95"/>
              <w:jc w:val="both"/>
            </w:pPr>
            <w:r>
              <w:t>This can be developed to a scalable product by using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transmitting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Wireless</w:t>
            </w:r>
            <w:r>
              <w:rPr>
                <w:spacing w:val="1"/>
              </w:rPr>
              <w:t xml:space="preserve"> </w:t>
            </w:r>
            <w:r>
              <w:t xml:space="preserve">Sensor Network and </w:t>
            </w:r>
            <w:proofErr w:type="spellStart"/>
            <w:r>
              <w:t>Analysing</w:t>
            </w:r>
            <w:proofErr w:type="spellEnd"/>
            <w:r>
              <w:t xml:space="preserve"> the data in cloud and</w:t>
            </w:r>
            <w:r>
              <w:rPr>
                <w:spacing w:val="1"/>
              </w:rPr>
              <w:t xml:space="preserve"> </w:t>
            </w:r>
            <w:r>
              <w:t>operation</w:t>
            </w:r>
            <w:r>
              <w:rPr>
                <w:spacing w:val="-2"/>
              </w:rPr>
              <w:t xml:space="preserve"> </w:t>
            </w:r>
            <w:r>
              <w:t>is performed using</w:t>
            </w:r>
            <w:r>
              <w:rPr>
                <w:spacing w:val="-1"/>
              </w:rPr>
              <w:t xml:space="preserve"> </w:t>
            </w:r>
            <w:r>
              <w:t>robots</w:t>
            </w:r>
          </w:p>
        </w:tc>
      </w:tr>
    </w:tbl>
    <w:p w14:paraId="5073311D" w14:textId="77777777" w:rsidR="003B103E" w:rsidRDefault="003B103E"/>
    <w:sectPr w:rsidR="003B103E">
      <w:type w:val="continuous"/>
      <w:pgSz w:w="11910" w:h="16840"/>
      <w:pgMar w:top="2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E5D"/>
    <w:multiLevelType w:val="hybridMultilevel"/>
    <w:tmpl w:val="B30C53D8"/>
    <w:lvl w:ilvl="0" w:tplc="ED5CAB8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94A989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53FAEE12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CF544FE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B142B1A0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 w:tplc="C76AE998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6" w:tplc="0F6E3F0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7" w:tplc="04662D30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E632A7B8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BC4919"/>
    <w:multiLevelType w:val="hybridMultilevel"/>
    <w:tmpl w:val="05C23CA0"/>
    <w:lvl w:ilvl="0" w:tplc="3518413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F8E65E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237EE4C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F2901716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2A58F8F6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 w:tplc="83CCC294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6" w:tplc="2C7AD36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7" w:tplc="E79293F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D3060910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A957DD"/>
    <w:multiLevelType w:val="hybridMultilevel"/>
    <w:tmpl w:val="0EE254F6"/>
    <w:lvl w:ilvl="0" w:tplc="E0AA93B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03880B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32B82B30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3110963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71BE02F6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 w:tplc="05586780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6" w:tplc="2C089F32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7" w:tplc="C5F6131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84C88270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03518E"/>
    <w:multiLevelType w:val="hybridMultilevel"/>
    <w:tmpl w:val="F0045E2E"/>
    <w:lvl w:ilvl="0" w:tplc="A646374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DA1354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E514B99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093A368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7E8E9E7C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 w:tplc="8B90913E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6" w:tplc="7E6C5AD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7" w:tplc="97287AD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EB1E9E38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1C3C79"/>
    <w:multiLevelType w:val="hybridMultilevel"/>
    <w:tmpl w:val="4E4AD3E8"/>
    <w:lvl w:ilvl="0" w:tplc="1144BD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7063E4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AA16A88C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7548D082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9B188EBE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 w:tplc="8920FA4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6" w:tplc="69EAB834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7" w:tplc="3C52805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DFA65FA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067359D"/>
    <w:multiLevelType w:val="hybridMultilevel"/>
    <w:tmpl w:val="1FF8D528"/>
    <w:lvl w:ilvl="0" w:tplc="0A8638F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68AACE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40706DD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40DCA79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4" w:tplc="5F1E903A"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5" w:tplc="639CB024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6" w:tplc="FE802684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7" w:tplc="E1CCDA8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8" w:tplc="4FA4D31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</w:abstractNum>
  <w:num w:numId="1" w16cid:durableId="655956166">
    <w:abstractNumId w:val="5"/>
  </w:num>
  <w:num w:numId="2" w16cid:durableId="1435982169">
    <w:abstractNumId w:val="1"/>
  </w:num>
  <w:num w:numId="3" w16cid:durableId="1387874310">
    <w:abstractNumId w:val="2"/>
  </w:num>
  <w:num w:numId="4" w16cid:durableId="341319325">
    <w:abstractNumId w:val="0"/>
  </w:num>
  <w:num w:numId="5" w16cid:durableId="1816877574">
    <w:abstractNumId w:val="4"/>
  </w:num>
  <w:num w:numId="6" w16cid:durableId="399912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2C"/>
    <w:rsid w:val="003B103E"/>
    <w:rsid w:val="004764EA"/>
    <w:rsid w:val="00C6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3C13"/>
  <w15:docId w15:val="{EFD42E9B-3378-4E9D-843A-C2B803FE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Darun Kavi</cp:lastModifiedBy>
  <cp:revision>2</cp:revision>
  <dcterms:created xsi:type="dcterms:W3CDTF">2022-10-05T17:37:00Z</dcterms:created>
  <dcterms:modified xsi:type="dcterms:W3CDTF">2022-10-05T17:37:00Z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