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377B" w:rsidRPr="009E68FB" w:rsidRDefault="00C0377B" w:rsidP="00C0377B">
      <w:pPr>
        <w:jc w:val="center"/>
        <w:rPr>
          <w:rFonts w:ascii="Times New Roman" w:hAnsi="Times New Roman" w:cs="Times New Roman"/>
          <w:sz w:val="32"/>
          <w:szCs w:val="32"/>
          <w:u w:val="single"/>
        </w:rPr>
      </w:pPr>
      <w:r w:rsidRPr="009E68FB">
        <w:rPr>
          <w:rFonts w:ascii="Times New Roman" w:eastAsia="Calibri" w:hAnsi="Times New Roman" w:cs="Times New Roman"/>
          <w:b/>
          <w:bCs/>
          <w:sz w:val="32"/>
          <w:szCs w:val="32"/>
          <w:u w:val="single"/>
        </w:rPr>
        <w:t>Project Planning Phase</w:t>
      </w:r>
    </w:p>
    <w:p w:rsidR="00C0377B" w:rsidRDefault="00C0377B" w:rsidP="00C0377B">
      <w:pPr>
        <w:jc w:val="center"/>
        <w:rPr>
          <w:rFonts w:ascii="Calibri" w:eastAsia="Calibri" w:hAnsi="Calibri" w:cs="Calibri"/>
          <w:b/>
          <w:bCs/>
          <w:sz w:val="24"/>
          <w:szCs w:val="24"/>
        </w:rPr>
      </w:pPr>
      <w:r w:rsidRPr="009E68FB">
        <w:rPr>
          <w:rFonts w:ascii="Times New Roman" w:eastAsia="Calibri" w:hAnsi="Times New Roman" w:cs="Times New Roman"/>
          <w:b/>
          <w:bCs/>
          <w:sz w:val="32"/>
          <w:szCs w:val="32"/>
          <w:u w:val="single"/>
        </w:rPr>
        <w:t>Milestone &amp; Activity List</w:t>
      </w:r>
    </w:p>
    <w:p w:rsidR="00C0377B" w:rsidRDefault="00C0377B" w:rsidP="00C0377B">
      <w:pPr>
        <w:rPr>
          <w:rFonts w:ascii="Times New Roman" w:hAnsi="Times New Roman" w:cs="Times New Roman"/>
        </w:rPr>
      </w:pPr>
    </w:p>
    <w:p w:rsidR="00C0377B" w:rsidRPr="00C0377B" w:rsidRDefault="00C0377B" w:rsidP="00C0377B">
      <w:pPr>
        <w:rPr>
          <w:rFonts w:ascii="Times New Roman" w:hAnsi="Times New Roman" w:cs="Times New Roman"/>
          <w:b/>
          <w:bCs/>
          <w:sz w:val="32"/>
          <w:szCs w:val="32"/>
          <w:u w:val="single"/>
        </w:rPr>
      </w:pPr>
      <w:r w:rsidRPr="00C0377B">
        <w:rPr>
          <w:rFonts w:ascii="Times New Roman" w:hAnsi="Times New Roman" w:cs="Times New Roman"/>
          <w:b/>
          <w:bCs/>
          <w:sz w:val="32"/>
          <w:szCs w:val="32"/>
          <w:u w:val="single"/>
        </w:rPr>
        <w:t>Team details</w:t>
      </w:r>
    </w:p>
    <w:p w:rsidR="00C0377B" w:rsidRPr="00271AAF" w:rsidRDefault="00C0377B" w:rsidP="00C0377B">
      <w:pPr>
        <w:jc w:val="both"/>
        <w:rPr>
          <w:rFonts w:ascii="Times New Roman" w:hAnsi="Times New Roman" w:cs="Times New Roman"/>
          <w:sz w:val="28"/>
          <w:szCs w:val="28"/>
        </w:rPr>
      </w:pPr>
      <w:r w:rsidRPr="00271AAF">
        <w:rPr>
          <w:rFonts w:ascii="Times New Roman" w:hAnsi="Times New Roman" w:cs="Times New Roman"/>
          <w:sz w:val="28"/>
          <w:szCs w:val="28"/>
        </w:rPr>
        <w:t>Team ID: PNT2022TMID</w:t>
      </w:r>
      <w:r>
        <w:rPr>
          <w:rFonts w:ascii="Times New Roman" w:hAnsi="Times New Roman" w:cs="Times New Roman"/>
          <w:sz w:val="28"/>
          <w:szCs w:val="28"/>
        </w:rPr>
        <w:t>31899</w:t>
      </w:r>
    </w:p>
    <w:p w:rsidR="00C0377B" w:rsidRDefault="00C0377B" w:rsidP="00C0377B">
      <w:pPr>
        <w:jc w:val="both"/>
        <w:rPr>
          <w:rFonts w:ascii="Times New Roman" w:hAnsi="Times New Roman" w:cs="Times New Roman"/>
          <w:sz w:val="28"/>
          <w:szCs w:val="28"/>
        </w:rPr>
      </w:pPr>
      <w:r w:rsidRPr="00271AAF">
        <w:rPr>
          <w:rFonts w:ascii="Times New Roman" w:hAnsi="Times New Roman" w:cs="Times New Roman"/>
          <w:sz w:val="28"/>
          <w:szCs w:val="28"/>
        </w:rPr>
        <w:t>Project Name: IOT Based Smart Crop Protection System for Agriculture</w:t>
      </w:r>
    </w:p>
    <w:p w:rsidR="00C0377B" w:rsidRDefault="00C0377B" w:rsidP="00C0377B">
      <w:pPr>
        <w:jc w:val="both"/>
        <w:rPr>
          <w:rFonts w:ascii="Times New Roman" w:hAnsi="Times New Roman" w:cs="Times New Roman"/>
          <w:b/>
          <w:bCs/>
          <w:sz w:val="32"/>
          <w:szCs w:val="32"/>
          <w:u w:val="single"/>
        </w:rPr>
      </w:pPr>
      <w:r w:rsidRPr="00C0377B">
        <w:rPr>
          <w:rFonts w:ascii="Times New Roman" w:hAnsi="Times New Roman" w:cs="Times New Roman"/>
          <w:b/>
          <w:bCs/>
          <w:sz w:val="32"/>
          <w:szCs w:val="32"/>
          <w:u w:val="single"/>
        </w:rPr>
        <w:t>Team Members</w:t>
      </w:r>
    </w:p>
    <w:p w:rsidR="00C0377B" w:rsidRDefault="00C0377B" w:rsidP="00C0377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Yesudas S</w:t>
      </w:r>
    </w:p>
    <w:p w:rsidR="00C0377B" w:rsidRDefault="00C0377B" w:rsidP="00C0377B">
      <w:pPr>
        <w:pStyle w:val="ListParagraph"/>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rPr>
        <w:t>Tharunkumar</w:t>
      </w:r>
      <w:proofErr w:type="spellEnd"/>
      <w:r>
        <w:rPr>
          <w:rFonts w:ascii="Times New Roman" w:hAnsi="Times New Roman" w:cs="Times New Roman"/>
          <w:sz w:val="28"/>
          <w:szCs w:val="28"/>
        </w:rPr>
        <w:t xml:space="preserve"> B</w:t>
      </w:r>
    </w:p>
    <w:p w:rsidR="00C0377B" w:rsidRDefault="00C0377B" w:rsidP="00C0377B">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Prakash Kumar S</w:t>
      </w:r>
    </w:p>
    <w:p w:rsidR="00C0377B" w:rsidRPr="00C0377B" w:rsidRDefault="00C0377B" w:rsidP="00C0377B">
      <w:pPr>
        <w:pStyle w:val="ListParagraph"/>
        <w:numPr>
          <w:ilvl w:val="0"/>
          <w:numId w:val="3"/>
        </w:numPr>
        <w:jc w:val="both"/>
        <w:rPr>
          <w:rFonts w:ascii="Times New Roman" w:hAnsi="Times New Roman" w:cs="Times New Roman"/>
          <w:sz w:val="28"/>
          <w:szCs w:val="28"/>
        </w:rPr>
      </w:pPr>
      <w:proofErr w:type="spellStart"/>
      <w:r>
        <w:rPr>
          <w:rFonts w:ascii="Times New Roman" w:hAnsi="Times New Roman" w:cs="Times New Roman"/>
          <w:sz w:val="28"/>
          <w:szCs w:val="28"/>
        </w:rPr>
        <w:t>Gokulavasan</w:t>
      </w:r>
      <w:proofErr w:type="spellEnd"/>
      <w:r>
        <w:rPr>
          <w:rFonts w:ascii="Times New Roman" w:hAnsi="Times New Roman" w:cs="Times New Roman"/>
          <w:sz w:val="28"/>
          <w:szCs w:val="28"/>
        </w:rPr>
        <w:t xml:space="preserve"> M</w:t>
      </w:r>
    </w:p>
    <w:p w:rsidR="00C0377B" w:rsidRDefault="00C0377B" w:rsidP="00C0377B">
      <w:pPr>
        <w:jc w:val="both"/>
        <w:rPr>
          <w:rFonts w:ascii="Times New Roman" w:hAnsi="Times New Roman" w:cs="Times New Roman"/>
          <w:sz w:val="32"/>
          <w:szCs w:val="32"/>
        </w:rPr>
      </w:pPr>
    </w:p>
    <w:p w:rsidR="00C0377B" w:rsidRDefault="00C0377B" w:rsidP="00C0377B">
      <w:pPr>
        <w:rPr>
          <w:rFonts w:ascii="Times New Roman" w:eastAsia="Calibri" w:hAnsi="Times New Roman" w:cs="Times New Roman"/>
          <w:b/>
          <w:bCs/>
          <w:sz w:val="32"/>
          <w:szCs w:val="32"/>
          <w:u w:val="single"/>
        </w:rPr>
      </w:pPr>
      <w:r w:rsidRPr="00C0377B">
        <w:rPr>
          <w:rFonts w:ascii="Times New Roman" w:eastAsia="Calibri" w:hAnsi="Times New Roman" w:cs="Times New Roman"/>
          <w:b/>
          <w:bCs/>
          <w:sz w:val="32"/>
          <w:szCs w:val="32"/>
          <w:u w:val="single"/>
        </w:rPr>
        <w:t>Milestone &amp; Activity List</w:t>
      </w:r>
    </w:p>
    <w:p w:rsidR="00C0377B" w:rsidRPr="00C0377B" w:rsidRDefault="00C0377B" w:rsidP="00C0377B">
      <w:pPr>
        <w:rPr>
          <w:rFonts w:ascii="Calibri" w:eastAsia="Calibri" w:hAnsi="Calibri" w:cs="Calibri"/>
          <w:b/>
          <w:bCs/>
          <w:sz w:val="16"/>
          <w:szCs w:val="16"/>
          <w:u w:val="single"/>
        </w:rPr>
      </w:pPr>
    </w:p>
    <w:tbl>
      <w:tblPr>
        <w:tblStyle w:val="TableGrid"/>
        <w:tblW w:w="9360" w:type="dxa"/>
        <w:tblLayout w:type="fixed"/>
        <w:tblLook w:val="06A0" w:firstRow="1" w:lastRow="0" w:firstColumn="1" w:lastColumn="0" w:noHBand="1" w:noVBand="1"/>
      </w:tblPr>
      <w:tblGrid>
        <w:gridCol w:w="3165"/>
        <w:gridCol w:w="3945"/>
        <w:gridCol w:w="2250"/>
      </w:tblGrid>
      <w:tr w:rsidR="00C0377B" w:rsidRPr="009E68FB" w:rsidTr="00C0377B">
        <w:tc>
          <w:tcPr>
            <w:tcW w:w="3165" w:type="dxa"/>
          </w:tcPr>
          <w:p w:rsidR="00C0377B" w:rsidRPr="009E68FB" w:rsidRDefault="00C0377B" w:rsidP="009456AC">
            <w:pPr>
              <w:rPr>
                <w:rFonts w:ascii="Times New Roman" w:eastAsia="Calibri" w:hAnsi="Times New Roman" w:cs="Times New Roman"/>
                <w:b/>
                <w:bCs/>
                <w:sz w:val="24"/>
                <w:szCs w:val="24"/>
              </w:rPr>
            </w:pPr>
            <w:r w:rsidRPr="009E68FB">
              <w:rPr>
                <w:rFonts w:ascii="Times New Roman" w:eastAsia="Calibri" w:hAnsi="Times New Roman" w:cs="Times New Roman"/>
                <w:b/>
                <w:bCs/>
                <w:sz w:val="24"/>
                <w:szCs w:val="24"/>
              </w:rPr>
              <w:t>TITLE</w:t>
            </w:r>
          </w:p>
        </w:tc>
        <w:tc>
          <w:tcPr>
            <w:tcW w:w="3945" w:type="dxa"/>
          </w:tcPr>
          <w:p w:rsidR="00C0377B" w:rsidRPr="009E68FB" w:rsidRDefault="00C0377B" w:rsidP="009456AC">
            <w:pPr>
              <w:rPr>
                <w:rFonts w:ascii="Times New Roman" w:eastAsia="Calibri" w:hAnsi="Times New Roman" w:cs="Times New Roman"/>
                <w:b/>
                <w:bCs/>
                <w:sz w:val="24"/>
                <w:szCs w:val="24"/>
              </w:rPr>
            </w:pPr>
            <w:r w:rsidRPr="009E68FB">
              <w:rPr>
                <w:rFonts w:ascii="Times New Roman" w:eastAsia="Calibri" w:hAnsi="Times New Roman" w:cs="Times New Roman"/>
                <w:b/>
                <w:bCs/>
                <w:sz w:val="24"/>
                <w:szCs w:val="24"/>
              </w:rPr>
              <w:t>DESCRIPTION</w:t>
            </w:r>
          </w:p>
        </w:tc>
        <w:tc>
          <w:tcPr>
            <w:tcW w:w="2250" w:type="dxa"/>
          </w:tcPr>
          <w:p w:rsidR="00C0377B" w:rsidRPr="009E68FB" w:rsidRDefault="00C0377B" w:rsidP="009456AC">
            <w:pPr>
              <w:rPr>
                <w:rFonts w:ascii="Times New Roman" w:eastAsia="Calibri" w:hAnsi="Times New Roman" w:cs="Times New Roman"/>
                <w:b/>
                <w:bCs/>
                <w:sz w:val="24"/>
                <w:szCs w:val="24"/>
              </w:rPr>
            </w:pPr>
            <w:r w:rsidRPr="009E68FB">
              <w:rPr>
                <w:rFonts w:ascii="Times New Roman" w:eastAsia="Calibri" w:hAnsi="Times New Roman" w:cs="Times New Roman"/>
                <w:b/>
                <w:bCs/>
                <w:sz w:val="24"/>
                <w:szCs w:val="24"/>
              </w:rPr>
              <w:t>DATE</w:t>
            </w:r>
          </w:p>
        </w:tc>
      </w:tr>
      <w:tr w:rsidR="00C0377B" w:rsidRPr="009E68FB" w:rsidTr="00C0377B">
        <w:tc>
          <w:tcPr>
            <w:tcW w:w="3165"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Literature Survey on The Selected Project and Information Gathering</w:t>
            </w:r>
          </w:p>
        </w:tc>
        <w:tc>
          <w:tcPr>
            <w:tcW w:w="3945"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A Literature Survey is a compilation summary of research done previously in the given topic. Literature survey can be taken from books, research paper online or from any source.</w:t>
            </w:r>
          </w:p>
        </w:tc>
        <w:tc>
          <w:tcPr>
            <w:tcW w:w="2250" w:type="dxa"/>
          </w:tcPr>
          <w:p w:rsidR="00C0377B" w:rsidRPr="009E68FB" w:rsidRDefault="00C0377B" w:rsidP="009456AC">
            <w:pPr>
              <w:rPr>
                <w:rFonts w:ascii="Times New Roman" w:hAnsi="Times New Roman" w:cs="Times New Roman"/>
                <w:sz w:val="24"/>
                <w:szCs w:val="24"/>
              </w:rPr>
            </w:pPr>
            <w:r>
              <w:rPr>
                <w:rFonts w:ascii="Times New Roman" w:eastAsia="Calibri" w:hAnsi="Times New Roman" w:cs="Times New Roman"/>
                <w:sz w:val="24"/>
                <w:szCs w:val="24"/>
              </w:rPr>
              <w:t>10</w:t>
            </w:r>
            <w:r w:rsidRPr="009E68FB">
              <w:rPr>
                <w:rFonts w:ascii="Times New Roman" w:eastAsia="Calibri" w:hAnsi="Times New Roman" w:cs="Times New Roman"/>
                <w:sz w:val="24"/>
                <w:szCs w:val="24"/>
              </w:rPr>
              <w:t xml:space="preserve"> September 2022</w:t>
            </w:r>
          </w:p>
        </w:tc>
      </w:tr>
      <w:tr w:rsidR="00C0377B" w:rsidRPr="009E68FB" w:rsidTr="00C0377B">
        <w:tc>
          <w:tcPr>
            <w:tcW w:w="3165"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Prepare Empathy Map</w:t>
            </w:r>
          </w:p>
        </w:tc>
        <w:tc>
          <w:tcPr>
            <w:tcW w:w="3945"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Empathy Map is a visualization tool which can be used to get a better insight of the customer</w:t>
            </w:r>
          </w:p>
        </w:tc>
        <w:tc>
          <w:tcPr>
            <w:tcW w:w="2250" w:type="dxa"/>
          </w:tcPr>
          <w:p w:rsidR="00C0377B" w:rsidRPr="009E68FB" w:rsidRDefault="00C0377B" w:rsidP="009456AC">
            <w:pPr>
              <w:rPr>
                <w:rFonts w:ascii="Times New Roman" w:hAnsi="Times New Roman" w:cs="Times New Roman"/>
                <w:sz w:val="24"/>
                <w:szCs w:val="24"/>
              </w:rPr>
            </w:pPr>
            <w:r>
              <w:rPr>
                <w:rFonts w:ascii="Times New Roman" w:eastAsia="Calibri" w:hAnsi="Times New Roman" w:cs="Times New Roman"/>
                <w:sz w:val="24"/>
                <w:szCs w:val="24"/>
              </w:rPr>
              <w:t>0</w:t>
            </w:r>
            <w:r w:rsidRPr="009E68FB">
              <w:rPr>
                <w:rFonts w:ascii="Times New Roman" w:eastAsia="Calibri" w:hAnsi="Times New Roman" w:cs="Times New Roman"/>
                <w:sz w:val="24"/>
                <w:szCs w:val="24"/>
              </w:rPr>
              <w:t>8 September 2022</w:t>
            </w:r>
          </w:p>
        </w:tc>
      </w:tr>
      <w:tr w:rsidR="00C0377B" w:rsidRPr="009E68FB" w:rsidTr="00C0377B">
        <w:tc>
          <w:tcPr>
            <w:tcW w:w="3165"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Ideation-Brainstorming</w:t>
            </w:r>
          </w:p>
        </w:tc>
        <w:tc>
          <w:tcPr>
            <w:tcW w:w="3945"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Brainstorming is a group problem solving session where ideas are shared, discussed and organized among the team members.</w:t>
            </w:r>
          </w:p>
        </w:tc>
        <w:tc>
          <w:tcPr>
            <w:tcW w:w="2250"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1</w:t>
            </w:r>
            <w:r>
              <w:rPr>
                <w:rFonts w:ascii="Times New Roman" w:eastAsia="Calibri" w:hAnsi="Times New Roman" w:cs="Times New Roman"/>
                <w:sz w:val="24"/>
                <w:szCs w:val="24"/>
              </w:rPr>
              <w:t>9</w:t>
            </w:r>
            <w:r w:rsidRPr="009E68FB">
              <w:rPr>
                <w:rFonts w:ascii="Times New Roman" w:eastAsia="Calibri" w:hAnsi="Times New Roman" w:cs="Times New Roman"/>
                <w:sz w:val="24"/>
                <w:szCs w:val="24"/>
              </w:rPr>
              <w:t xml:space="preserve"> September 2022</w:t>
            </w:r>
          </w:p>
        </w:tc>
      </w:tr>
      <w:tr w:rsidR="00C0377B" w:rsidRPr="009E68FB" w:rsidTr="00C0377B">
        <w:tc>
          <w:tcPr>
            <w:tcW w:w="3165"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Define Problem Statement</w:t>
            </w:r>
          </w:p>
        </w:tc>
        <w:tc>
          <w:tcPr>
            <w:tcW w:w="3945"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A Problem Statement is a concise description of the problem or issues a project seeks to address. The problem statement identifies the current state, the desired future state and any gaps between the two.</w:t>
            </w:r>
          </w:p>
        </w:tc>
        <w:tc>
          <w:tcPr>
            <w:tcW w:w="2250"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1</w:t>
            </w:r>
            <w:r>
              <w:rPr>
                <w:rFonts w:ascii="Times New Roman" w:eastAsia="Calibri" w:hAnsi="Times New Roman" w:cs="Times New Roman"/>
                <w:sz w:val="24"/>
                <w:szCs w:val="24"/>
              </w:rPr>
              <w:t>0</w:t>
            </w:r>
            <w:r w:rsidRPr="009E68FB">
              <w:rPr>
                <w:rFonts w:ascii="Times New Roman" w:eastAsia="Calibri" w:hAnsi="Times New Roman" w:cs="Times New Roman"/>
                <w:sz w:val="24"/>
                <w:szCs w:val="24"/>
              </w:rPr>
              <w:t xml:space="preserve"> September 2022</w:t>
            </w:r>
          </w:p>
        </w:tc>
      </w:tr>
      <w:tr w:rsidR="00C0377B" w:rsidRPr="009E68FB" w:rsidTr="00C0377B">
        <w:tc>
          <w:tcPr>
            <w:tcW w:w="3165"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Problem Solution Fit</w:t>
            </w:r>
          </w:p>
        </w:tc>
        <w:tc>
          <w:tcPr>
            <w:tcW w:w="3945"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This helps us to understand the thoughts of the customer their likes, behavior, emotions etc.</w:t>
            </w:r>
          </w:p>
        </w:tc>
        <w:tc>
          <w:tcPr>
            <w:tcW w:w="2250"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01 October 2022</w:t>
            </w:r>
          </w:p>
        </w:tc>
      </w:tr>
      <w:tr w:rsidR="00C0377B" w:rsidRPr="009E68FB" w:rsidTr="00C0377B">
        <w:tc>
          <w:tcPr>
            <w:tcW w:w="3165"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Proposed Solution</w:t>
            </w:r>
          </w:p>
        </w:tc>
        <w:tc>
          <w:tcPr>
            <w:tcW w:w="3945"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Proposed solution shows the current solution, and it helps is going towards the desired result until it is achieved.</w:t>
            </w:r>
          </w:p>
        </w:tc>
        <w:tc>
          <w:tcPr>
            <w:tcW w:w="2250" w:type="dxa"/>
          </w:tcPr>
          <w:p w:rsidR="00C0377B" w:rsidRPr="009E68FB" w:rsidRDefault="00C0377B" w:rsidP="009456AC">
            <w:pPr>
              <w:rPr>
                <w:rFonts w:ascii="Times New Roman" w:hAnsi="Times New Roman" w:cs="Times New Roman"/>
                <w:sz w:val="24"/>
                <w:szCs w:val="24"/>
              </w:rPr>
            </w:pPr>
            <w:r>
              <w:rPr>
                <w:rFonts w:ascii="Times New Roman" w:eastAsia="Calibri" w:hAnsi="Times New Roman" w:cs="Times New Roman"/>
                <w:sz w:val="24"/>
                <w:szCs w:val="24"/>
              </w:rPr>
              <w:t>23</w:t>
            </w:r>
            <w:r w:rsidRPr="009E68FB">
              <w:rPr>
                <w:rFonts w:ascii="Times New Roman" w:eastAsia="Calibri" w:hAnsi="Times New Roman" w:cs="Times New Roman"/>
                <w:sz w:val="24"/>
                <w:szCs w:val="24"/>
              </w:rPr>
              <w:t xml:space="preserve"> </w:t>
            </w:r>
            <w:r>
              <w:rPr>
                <w:rFonts w:ascii="Times New Roman" w:eastAsia="Calibri" w:hAnsi="Times New Roman" w:cs="Times New Roman"/>
                <w:sz w:val="24"/>
                <w:szCs w:val="24"/>
              </w:rPr>
              <w:t>September</w:t>
            </w:r>
            <w:r w:rsidRPr="009E68FB">
              <w:rPr>
                <w:rFonts w:ascii="Times New Roman" w:eastAsia="Calibri" w:hAnsi="Times New Roman" w:cs="Times New Roman"/>
                <w:sz w:val="24"/>
                <w:szCs w:val="24"/>
              </w:rPr>
              <w:t xml:space="preserve"> 2022</w:t>
            </w:r>
          </w:p>
        </w:tc>
      </w:tr>
      <w:tr w:rsidR="00C0377B" w:rsidRPr="009E68FB" w:rsidTr="00C0377B">
        <w:trPr>
          <w:trHeight w:val="315"/>
        </w:trPr>
        <w:tc>
          <w:tcPr>
            <w:tcW w:w="3165"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lastRenderedPageBreak/>
              <w:t>Solution Architecture</w:t>
            </w:r>
          </w:p>
        </w:tc>
        <w:tc>
          <w:tcPr>
            <w:tcW w:w="3945"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Solution Architecture is an overly complex process I.e., it has a lot of sub-processes and branches. It helps in understanding the components and features to complete our project.</w:t>
            </w:r>
          </w:p>
        </w:tc>
        <w:tc>
          <w:tcPr>
            <w:tcW w:w="2250"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0</w:t>
            </w:r>
            <w:r>
              <w:rPr>
                <w:rFonts w:ascii="Times New Roman" w:eastAsia="Calibri" w:hAnsi="Times New Roman" w:cs="Times New Roman"/>
                <w:sz w:val="24"/>
                <w:szCs w:val="24"/>
              </w:rPr>
              <w:t>1</w:t>
            </w:r>
            <w:r w:rsidRPr="009E68FB">
              <w:rPr>
                <w:rFonts w:ascii="Times New Roman" w:eastAsia="Calibri" w:hAnsi="Times New Roman" w:cs="Times New Roman"/>
                <w:sz w:val="24"/>
                <w:szCs w:val="24"/>
              </w:rPr>
              <w:t xml:space="preserve"> </w:t>
            </w:r>
            <w:r>
              <w:rPr>
                <w:rFonts w:ascii="Times New Roman" w:eastAsia="Calibri" w:hAnsi="Times New Roman" w:cs="Times New Roman"/>
                <w:sz w:val="24"/>
                <w:szCs w:val="24"/>
              </w:rPr>
              <w:t>October</w:t>
            </w:r>
            <w:r w:rsidRPr="009E68FB">
              <w:rPr>
                <w:rFonts w:ascii="Times New Roman" w:eastAsia="Calibri" w:hAnsi="Times New Roman" w:cs="Times New Roman"/>
                <w:sz w:val="24"/>
                <w:szCs w:val="24"/>
              </w:rPr>
              <w:t xml:space="preserve"> 2022</w:t>
            </w:r>
          </w:p>
        </w:tc>
      </w:tr>
      <w:tr w:rsidR="00C0377B" w:rsidRPr="009E68FB" w:rsidTr="00C0377B">
        <w:trPr>
          <w:trHeight w:val="1002"/>
        </w:trPr>
        <w:tc>
          <w:tcPr>
            <w:tcW w:w="3165"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Customer Journey</w:t>
            </w:r>
          </w:p>
        </w:tc>
        <w:tc>
          <w:tcPr>
            <w:tcW w:w="3945"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 xml:space="preserve">It helps us to </w:t>
            </w:r>
            <w:proofErr w:type="spellStart"/>
            <w:r w:rsidRPr="009E68FB">
              <w:rPr>
                <w:rFonts w:ascii="Times New Roman" w:eastAsia="Calibri" w:hAnsi="Times New Roman" w:cs="Times New Roman"/>
                <w:sz w:val="24"/>
                <w:szCs w:val="24"/>
              </w:rPr>
              <w:t>analyse</w:t>
            </w:r>
            <w:proofErr w:type="spellEnd"/>
            <w:r w:rsidRPr="009E68FB">
              <w:rPr>
                <w:rFonts w:ascii="Times New Roman" w:eastAsia="Calibri" w:hAnsi="Times New Roman" w:cs="Times New Roman"/>
                <w:sz w:val="24"/>
                <w:szCs w:val="24"/>
              </w:rPr>
              <w:t xml:space="preserve"> from the perspective of a customer, who uses our project.</w:t>
            </w:r>
          </w:p>
        </w:tc>
        <w:tc>
          <w:tcPr>
            <w:tcW w:w="2250" w:type="dxa"/>
          </w:tcPr>
          <w:p w:rsidR="00C0377B" w:rsidRPr="009E68FB" w:rsidRDefault="00C0377B" w:rsidP="009456AC">
            <w:pPr>
              <w:rPr>
                <w:rFonts w:ascii="Times New Roman" w:hAnsi="Times New Roman" w:cs="Times New Roman"/>
                <w:sz w:val="24"/>
                <w:szCs w:val="24"/>
              </w:rPr>
            </w:pPr>
            <w:r>
              <w:rPr>
                <w:rFonts w:ascii="Times New Roman" w:eastAsia="Calibri" w:hAnsi="Times New Roman" w:cs="Times New Roman"/>
                <w:sz w:val="24"/>
                <w:szCs w:val="24"/>
              </w:rPr>
              <w:t>15</w:t>
            </w:r>
            <w:r w:rsidRPr="009E68FB">
              <w:rPr>
                <w:rFonts w:ascii="Times New Roman" w:eastAsia="Calibri" w:hAnsi="Times New Roman" w:cs="Times New Roman"/>
                <w:sz w:val="24"/>
                <w:szCs w:val="24"/>
              </w:rPr>
              <w:t xml:space="preserve"> October 2022</w:t>
            </w:r>
          </w:p>
        </w:tc>
      </w:tr>
      <w:tr w:rsidR="00C0377B" w:rsidRPr="009E68FB" w:rsidTr="00C0377B">
        <w:tc>
          <w:tcPr>
            <w:tcW w:w="3165"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Functional Requirement</w:t>
            </w:r>
          </w:p>
        </w:tc>
        <w:tc>
          <w:tcPr>
            <w:tcW w:w="3945"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Here functional and nonfunctional requirements are briefed. It has specific features like usability, security, reliability, performance, availability, and scalability.</w:t>
            </w:r>
          </w:p>
        </w:tc>
        <w:tc>
          <w:tcPr>
            <w:tcW w:w="2250"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15 October 2022</w:t>
            </w:r>
          </w:p>
        </w:tc>
      </w:tr>
      <w:tr w:rsidR="00C0377B" w:rsidRPr="009E68FB" w:rsidTr="00C0377B">
        <w:tc>
          <w:tcPr>
            <w:tcW w:w="3165"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Data Flow Diagrams</w:t>
            </w:r>
          </w:p>
        </w:tc>
        <w:tc>
          <w:tcPr>
            <w:tcW w:w="3945"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Data Flow Diagram is a graphical or visual representation using a standardized set of symbols and notations to describe a business’s operations through data movement.</w:t>
            </w:r>
          </w:p>
        </w:tc>
        <w:tc>
          <w:tcPr>
            <w:tcW w:w="2250"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1</w:t>
            </w:r>
            <w:r>
              <w:rPr>
                <w:rFonts w:ascii="Times New Roman" w:eastAsia="Calibri" w:hAnsi="Times New Roman" w:cs="Times New Roman"/>
                <w:sz w:val="24"/>
                <w:szCs w:val="24"/>
              </w:rPr>
              <w:t>5</w:t>
            </w:r>
            <w:r w:rsidRPr="009E68FB">
              <w:rPr>
                <w:rFonts w:ascii="Times New Roman" w:eastAsia="Calibri" w:hAnsi="Times New Roman" w:cs="Times New Roman"/>
                <w:sz w:val="24"/>
                <w:szCs w:val="24"/>
              </w:rPr>
              <w:t xml:space="preserve"> October 2022</w:t>
            </w:r>
          </w:p>
        </w:tc>
      </w:tr>
      <w:tr w:rsidR="00C0377B" w:rsidRPr="009E68FB" w:rsidTr="00C0377B">
        <w:tc>
          <w:tcPr>
            <w:tcW w:w="3165"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Technology Architecture</w:t>
            </w:r>
          </w:p>
        </w:tc>
        <w:tc>
          <w:tcPr>
            <w:tcW w:w="3945"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Technology Architecture is a more well-defined version of solution architecture. It helps us analyze and understand various technologies that needs to be implemented in the project.</w:t>
            </w:r>
          </w:p>
        </w:tc>
        <w:tc>
          <w:tcPr>
            <w:tcW w:w="2250"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15 October 2022</w:t>
            </w:r>
          </w:p>
        </w:tc>
      </w:tr>
      <w:tr w:rsidR="00C0377B" w:rsidRPr="009E68FB" w:rsidTr="00C0377B">
        <w:trPr>
          <w:trHeight w:val="801"/>
        </w:trPr>
        <w:tc>
          <w:tcPr>
            <w:tcW w:w="3165"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Prepare Milestone &amp; Activity List</w:t>
            </w:r>
          </w:p>
        </w:tc>
        <w:tc>
          <w:tcPr>
            <w:tcW w:w="3945"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It helps us to understand and evaluate our own progress and accuracy so far.</w:t>
            </w:r>
          </w:p>
        </w:tc>
        <w:tc>
          <w:tcPr>
            <w:tcW w:w="2250"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29 October 2022</w:t>
            </w:r>
          </w:p>
        </w:tc>
      </w:tr>
      <w:tr w:rsidR="00C0377B" w:rsidRPr="009E68FB" w:rsidTr="00C0377B">
        <w:tc>
          <w:tcPr>
            <w:tcW w:w="3165"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Spring Delivery Plan</w:t>
            </w:r>
          </w:p>
        </w:tc>
        <w:tc>
          <w:tcPr>
            <w:tcW w:w="3945"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Sprint planning is an event in scrum that kicks off the sprint. The purpose of sprint planning is to define what can be delivered in the sprint and how that work will be achieved.</w:t>
            </w:r>
          </w:p>
        </w:tc>
        <w:tc>
          <w:tcPr>
            <w:tcW w:w="2250" w:type="dxa"/>
          </w:tcPr>
          <w:p w:rsidR="00C0377B" w:rsidRPr="009E68FB" w:rsidRDefault="00C0377B" w:rsidP="009456AC">
            <w:pPr>
              <w:rPr>
                <w:rFonts w:ascii="Times New Roman" w:hAnsi="Times New Roman" w:cs="Times New Roman"/>
                <w:sz w:val="24"/>
                <w:szCs w:val="24"/>
              </w:rPr>
            </w:pPr>
            <w:r w:rsidRPr="009E68FB">
              <w:rPr>
                <w:rFonts w:ascii="Times New Roman" w:eastAsia="Calibri" w:hAnsi="Times New Roman" w:cs="Times New Roman"/>
                <w:sz w:val="24"/>
                <w:szCs w:val="24"/>
              </w:rPr>
              <w:t>In Progress</w:t>
            </w:r>
          </w:p>
        </w:tc>
      </w:tr>
    </w:tbl>
    <w:p w:rsidR="00C0377B" w:rsidRDefault="00C0377B" w:rsidP="00C0377B"/>
    <w:sectPr w:rsidR="00C037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221F8"/>
    <w:multiLevelType w:val="hybridMultilevel"/>
    <w:tmpl w:val="B42EB9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D17F47"/>
    <w:multiLevelType w:val="hybridMultilevel"/>
    <w:tmpl w:val="4E16F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E81C53"/>
    <w:multiLevelType w:val="hybridMultilevel"/>
    <w:tmpl w:val="8FDA40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45734754">
    <w:abstractNumId w:val="0"/>
  </w:num>
  <w:num w:numId="2" w16cid:durableId="1975597339">
    <w:abstractNumId w:val="2"/>
  </w:num>
  <w:num w:numId="3" w16cid:durableId="1133140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77B"/>
    <w:rsid w:val="003E41D3"/>
    <w:rsid w:val="00C0377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09F0"/>
  <w15:chartTrackingRefBased/>
  <w15:docId w15:val="{16A72F92-D98D-476D-AA71-4AB206E9E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77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377B"/>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037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Darun Kavi</dc:creator>
  <cp:keywords/>
  <dc:description/>
  <cp:lastModifiedBy>Darun Kavi</cp:lastModifiedBy>
  <cp:revision>1</cp:revision>
  <dcterms:created xsi:type="dcterms:W3CDTF">2022-11-02T06:24:00Z</dcterms:created>
  <dcterms:modified xsi:type="dcterms:W3CDTF">2022-11-02T06:31:00Z</dcterms:modified>
</cp:coreProperties>
</file>