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DAB8" w14:textId="77777777" w:rsidR="00A92BDF" w:rsidRDefault="00C605B2">
      <w:pPr>
        <w:spacing w:after="0"/>
        <w:ind w:left="357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  <w:r>
        <w:rPr>
          <w:sz w:val="28"/>
          <w:vertAlign w:val="subscript"/>
        </w:rPr>
        <w:t xml:space="preserve"> </w:t>
      </w:r>
    </w:p>
    <w:p w14:paraId="357E7D44" w14:textId="77777777" w:rsidR="00A92BDF" w:rsidRDefault="00C605B2">
      <w:pPr>
        <w:spacing w:after="0"/>
        <w:ind w:right="2203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  <w:r>
        <w:t xml:space="preserve"> </w:t>
      </w:r>
    </w:p>
    <w:tbl>
      <w:tblPr>
        <w:tblStyle w:val="TableGrid"/>
        <w:tblW w:w="9359" w:type="dxa"/>
        <w:tblInd w:w="2662" w:type="dxa"/>
        <w:tblCellMar>
          <w:top w:w="26" w:type="dxa"/>
          <w:left w:w="103" w:type="dxa"/>
          <w:right w:w="757" w:type="dxa"/>
        </w:tblCellMar>
        <w:tblLook w:val="04A0" w:firstRow="1" w:lastRow="0" w:firstColumn="1" w:lastColumn="0" w:noHBand="0" w:noVBand="1"/>
      </w:tblPr>
      <w:tblGrid>
        <w:gridCol w:w="4518"/>
        <w:gridCol w:w="4841"/>
      </w:tblGrid>
      <w:tr w:rsidR="00A92BDF" w14:paraId="0CE85296" w14:textId="77777777">
        <w:trPr>
          <w:trHeight w:val="338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6AED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DC0B" w14:textId="77777777" w:rsidR="00A92BDF" w:rsidRDefault="00C605B2">
            <w:pPr>
              <w:tabs>
                <w:tab w:val="center" w:pos="1642"/>
              </w:tabs>
            </w:pPr>
            <w:r>
              <w:t>23 November 2022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  </w:t>
            </w:r>
          </w:p>
        </w:tc>
      </w:tr>
      <w:tr w:rsidR="00A92BDF" w14:paraId="40550EBC" w14:textId="77777777">
        <w:trPr>
          <w:trHeight w:val="343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0E00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E7BE" w14:textId="77777777" w:rsidR="00A92BDF" w:rsidRDefault="00C605B2">
            <w:pPr>
              <w:ind w:left="8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PNT2022TMID51308</w:t>
            </w:r>
          </w:p>
        </w:tc>
      </w:tr>
      <w:tr w:rsidR="00A92BDF" w14:paraId="6ED20960" w14:textId="77777777">
        <w:trPr>
          <w:trHeight w:val="59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0A4E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1B2A" w14:textId="77777777" w:rsidR="00A92BDF" w:rsidRDefault="00C605B2">
            <w:pPr>
              <w:jc w:val="both"/>
            </w:pPr>
            <w:r>
              <w:rPr>
                <w:rFonts w:ascii="Arial" w:eastAsia="Arial" w:hAnsi="Arial" w:cs="Arial"/>
              </w:rPr>
              <w:t xml:space="preserve">Natural disasters intensity analysis and classification using artificial intelligence </w:t>
            </w:r>
            <w:r>
              <w:t xml:space="preserve"> </w:t>
            </w:r>
          </w:p>
        </w:tc>
      </w:tr>
      <w:tr w:rsidR="00A92BDF" w14:paraId="0C44416B" w14:textId="77777777">
        <w:trPr>
          <w:trHeight w:val="343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9007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229A" w14:textId="77777777" w:rsidR="00A92BDF" w:rsidRDefault="00C605B2">
            <w:r>
              <w:rPr>
                <w:rFonts w:ascii="Arial" w:eastAsia="Arial" w:hAnsi="Arial" w:cs="Arial"/>
              </w:rPr>
              <w:t>8 Marks</w:t>
            </w:r>
            <w:r>
              <w:t xml:space="preserve"> </w:t>
            </w:r>
          </w:p>
        </w:tc>
      </w:tr>
    </w:tbl>
    <w:p w14:paraId="318E66AF" w14:textId="77777777" w:rsidR="00A92BDF" w:rsidRDefault="00C605B2">
      <w:pPr>
        <w:ind w:left="46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3F0625FC" w14:textId="77777777" w:rsidR="00A92BDF" w:rsidRDefault="00C605B2">
      <w:pPr>
        <w:pStyle w:val="Heading1"/>
        <w:ind w:left="9"/>
      </w:pPr>
      <w:r>
        <w:t xml:space="preserve">Product Backlog, Sprint Schedule, and Estimation (4 Marks) 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 </w:t>
      </w:r>
    </w:p>
    <w:tbl>
      <w:tblPr>
        <w:tblStyle w:val="TableGrid"/>
        <w:tblW w:w="14546" w:type="dxa"/>
        <w:tblInd w:w="6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740"/>
        <w:gridCol w:w="2113"/>
        <w:gridCol w:w="1469"/>
        <w:gridCol w:w="4272"/>
        <w:gridCol w:w="1486"/>
        <w:gridCol w:w="1514"/>
        <w:gridCol w:w="1952"/>
      </w:tblGrid>
      <w:tr w:rsidR="00A92BDF" w14:paraId="5F3B5DC8" w14:textId="77777777">
        <w:trPr>
          <w:trHeight w:val="59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094A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466F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  </w:t>
            </w:r>
          </w:p>
          <w:p w14:paraId="26F3CF0B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8DBE" w14:textId="77777777" w:rsidR="00A92BDF" w:rsidRDefault="00C605B2">
            <w:pPr>
              <w:ind w:left="-12" w:firstLine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AD6F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3517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B547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63CB" w14:textId="77777777" w:rsidR="00A92BDF" w:rsidRDefault="00C605B2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  </w:t>
            </w:r>
          </w:p>
          <w:p w14:paraId="3FB35E74" w14:textId="77777777" w:rsidR="00A92BDF" w:rsidRDefault="00C605B2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  </w:t>
            </w:r>
          </w:p>
        </w:tc>
      </w:tr>
      <w:tr w:rsidR="00A92BDF" w14:paraId="50CC4371" w14:textId="77777777">
        <w:trPr>
          <w:trHeight w:val="82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B31A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A012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B225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2CF4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that.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5B9E" w14:textId="77777777" w:rsidR="00A92BDF" w:rsidRDefault="00C605B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811C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D84D" w14:textId="77777777" w:rsidR="00A92BDF" w:rsidRDefault="00C605B2">
            <w:pPr>
              <w:ind w:left="590"/>
            </w:pPr>
            <w:r>
              <w:t xml:space="preserve">  </w:t>
            </w:r>
          </w:p>
          <w:p w14:paraId="2D3E799D" w14:textId="7B441BBF" w:rsidR="00A92BDF" w:rsidRDefault="00223B8C">
            <w:pPr>
              <w:ind w:left="119"/>
              <w:jc w:val="center"/>
            </w:pPr>
            <w:r>
              <w:rPr>
                <w:sz w:val="20"/>
              </w:rPr>
              <w:t>Karnan</w:t>
            </w:r>
          </w:p>
        </w:tc>
      </w:tr>
      <w:tr w:rsidR="00A92BDF" w14:paraId="389CF42F" w14:textId="77777777">
        <w:trPr>
          <w:trHeight w:val="6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23DC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98A6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D719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95CD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AA65" w14:textId="77777777" w:rsidR="00A92BDF" w:rsidRDefault="00C605B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C51F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32DB3" w14:textId="03E2C8BF" w:rsidR="00A92BDF" w:rsidRDefault="007613F7">
            <w:pPr>
              <w:ind w:left="732"/>
            </w:pPr>
            <w:r>
              <w:t>Sofiya</w:t>
            </w:r>
          </w:p>
        </w:tc>
      </w:tr>
      <w:tr w:rsidR="00A92BDF" w14:paraId="44AF2FA9" w14:textId="77777777">
        <w:trPr>
          <w:trHeight w:val="60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5D7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6FFB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928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BFBA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adapt to logging into the system with credentials.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2780" w14:textId="77777777" w:rsidR="00A92BDF" w:rsidRDefault="00C605B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6AD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9822" w14:textId="51A07802" w:rsidR="00A92BDF" w:rsidRDefault="007613F7">
            <w:pPr>
              <w:ind w:left="670" w:right="201" w:firstLine="165"/>
            </w:pPr>
            <w:r>
              <w:rPr>
                <w:sz w:val="20"/>
              </w:rPr>
              <w:t>Femi</w:t>
            </w:r>
          </w:p>
        </w:tc>
      </w:tr>
      <w:tr w:rsidR="00A92BDF" w14:paraId="7EF503D9" w14:textId="77777777">
        <w:trPr>
          <w:trHeight w:val="82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4209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0C5D" w14:textId="77777777" w:rsidR="00A92BDF" w:rsidRDefault="00C605B2">
            <w:pPr>
              <w:ind w:left="110" w:right="37"/>
            </w:pPr>
            <w:r>
              <w:rPr>
                <w:rFonts w:ascii="Arial" w:eastAsia="Arial" w:hAnsi="Arial" w:cs="Arial"/>
                <w:sz w:val="20"/>
              </w:rPr>
              <w:t xml:space="preserve">Designation of Region </w:t>
            </w:r>
            <w:r>
              <w:t xml:space="preserve"> 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355D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E1B8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collect the dataset and select the region of interest to be monitored and analysed.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F468" w14:textId="77777777" w:rsidR="00A92BDF" w:rsidRDefault="00C605B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2C33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6203" w14:textId="606F5CF5" w:rsidR="00A92BDF" w:rsidRDefault="007613F7">
            <w:pPr>
              <w:ind w:left="161" w:right="167" w:firstLine="693"/>
            </w:pPr>
            <w:r>
              <w:rPr>
                <w:sz w:val="20"/>
              </w:rPr>
              <w:t>Abishika</w:t>
            </w:r>
          </w:p>
        </w:tc>
      </w:tr>
      <w:tr w:rsidR="00A92BDF" w14:paraId="42F4B665" w14:textId="77777777">
        <w:trPr>
          <w:trHeight w:val="83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9837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3D8A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Analysis of required phenomenon </w:t>
            </w:r>
            <w:r>
              <w:t xml:space="preserve"> 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9C85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556F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regulate certain factors influencing the action and report on past event analysis.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693A" w14:textId="77777777" w:rsidR="00A92BDF" w:rsidRDefault="00C605B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B11C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4D40" w14:textId="77777777" w:rsidR="00A92BDF" w:rsidRDefault="00C605B2">
            <w:pPr>
              <w:ind w:left="1467"/>
            </w:pPr>
            <w:r>
              <w:t xml:space="preserve">  </w:t>
            </w:r>
          </w:p>
          <w:p w14:paraId="3FB94E11" w14:textId="54CBFB81" w:rsidR="00A92BDF" w:rsidRDefault="00896573">
            <w:pPr>
              <w:ind w:left="151"/>
            </w:pPr>
            <w:r>
              <w:t>Femi Karnan</w:t>
            </w:r>
          </w:p>
        </w:tc>
      </w:tr>
      <w:tr w:rsidR="00A92BDF" w14:paraId="29079AFA" w14:textId="77777777">
        <w:trPr>
          <w:trHeight w:val="661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20D3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1A38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Algorithm selection </w:t>
            </w:r>
            <w:r>
              <w:t xml:space="preserve"> 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8879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514A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required algorithm for specific analysis.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5ABA" w14:textId="77777777" w:rsidR="00A92BDF" w:rsidRDefault="00C605B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590D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101A" w14:textId="2AD9F915" w:rsidR="00A92BDF" w:rsidRDefault="00723E5B">
            <w:pPr>
              <w:ind w:left="91"/>
            </w:pPr>
            <w:r>
              <w:t>S</w:t>
            </w:r>
            <w:r w:rsidR="00896573">
              <w:t>ofiya</w:t>
            </w:r>
            <w:r>
              <w:t xml:space="preserve"> Abishika</w:t>
            </w:r>
            <w:r w:rsidR="00C605B2">
              <w:tab/>
              <w:t xml:space="preserve">  </w:t>
            </w:r>
          </w:p>
        </w:tc>
      </w:tr>
      <w:tr w:rsidR="00A92BDF" w14:paraId="1CB161BE" w14:textId="77777777">
        <w:trPr>
          <w:trHeight w:val="66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2105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7923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Training and Testing </w:t>
            </w:r>
            <w:r>
              <w:t xml:space="preserve">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EFA9" w14:textId="77777777" w:rsidR="00A92BDF" w:rsidRDefault="00C605B2">
            <w:pPr>
              <w:ind w:left="-24"/>
            </w:pP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E5DD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train and test the model using the algorithm.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FCFD" w14:textId="77777777" w:rsidR="00A92BDF" w:rsidRDefault="00C605B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6E78" w14:textId="77777777" w:rsidR="00A92BDF" w:rsidRDefault="00C605B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3D57A" w14:textId="44C12168" w:rsidR="00A92BDF" w:rsidRDefault="00723E5B">
            <w:pPr>
              <w:ind w:left="121"/>
            </w:pPr>
            <w:r>
              <w:t xml:space="preserve">Karnan sofiya </w:t>
            </w:r>
          </w:p>
        </w:tc>
      </w:tr>
      <w:tr w:rsidR="00A92BDF" w14:paraId="6C032E1D" w14:textId="77777777">
        <w:trPr>
          <w:trHeight w:val="59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873F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51D4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Detection and analysis of data </w:t>
            </w:r>
            <w:r>
              <w:t xml:space="preserve"> 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18F7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 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ABC0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As a user, I can detect and visualise the data effectively. </w:t>
            </w:r>
            <w:r>
              <w:t xml:space="preserve">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AD6E" w14:textId="77777777" w:rsidR="00A92BDF" w:rsidRDefault="00C605B2">
            <w:pPr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 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3624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F378" w14:textId="22C1C886" w:rsidR="00A92BDF" w:rsidRDefault="00723E5B">
            <w:pPr>
              <w:tabs>
                <w:tab w:val="center" w:pos="1695"/>
              </w:tabs>
            </w:pPr>
            <w:r>
              <w:rPr>
                <w:sz w:val="20"/>
              </w:rPr>
              <w:t xml:space="preserve">Femi </w:t>
            </w:r>
            <w:r w:rsidR="00C605B2">
              <w:rPr>
                <w:sz w:val="20"/>
              </w:rPr>
              <w:tab/>
            </w:r>
            <w:r w:rsidR="00C605B2">
              <w:rPr>
                <w:sz w:val="34"/>
                <w:vertAlign w:val="superscript"/>
              </w:rPr>
              <w:t xml:space="preserve"> </w:t>
            </w:r>
          </w:p>
        </w:tc>
      </w:tr>
    </w:tbl>
    <w:p w14:paraId="510D0179" w14:textId="77777777" w:rsidR="00A92BDF" w:rsidRDefault="00C605B2">
      <w:pPr>
        <w:spacing w:after="26"/>
        <w:ind w:left="46"/>
      </w:pPr>
      <w:r>
        <w:t xml:space="preserve">   </w:t>
      </w:r>
    </w:p>
    <w:p w14:paraId="7AFE715F" w14:textId="77777777" w:rsidR="00A92BDF" w:rsidRDefault="00C605B2">
      <w:pPr>
        <w:spacing w:after="51"/>
        <w:ind w:left="46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14:paraId="0E50315E" w14:textId="77777777" w:rsidR="00A92BDF" w:rsidRDefault="00C605B2">
      <w:pPr>
        <w:spacing w:after="0"/>
        <w:ind w:left="46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tbl>
      <w:tblPr>
        <w:tblStyle w:val="TableGrid"/>
        <w:tblW w:w="14551" w:type="dxa"/>
        <w:tblInd w:w="65" w:type="dxa"/>
        <w:tblCellMar>
          <w:top w:w="40" w:type="dxa"/>
          <w:left w:w="108" w:type="dxa"/>
          <w:bottom w:w="37" w:type="dxa"/>
          <w:right w:w="51" w:type="dxa"/>
        </w:tblCellMar>
        <w:tblLook w:val="04A0" w:firstRow="1" w:lastRow="0" w:firstColumn="1" w:lastColumn="0" w:noHBand="0" w:noVBand="1"/>
      </w:tblPr>
      <w:tblGrid>
        <w:gridCol w:w="2420"/>
        <w:gridCol w:w="2427"/>
        <w:gridCol w:w="2427"/>
        <w:gridCol w:w="2426"/>
        <w:gridCol w:w="1210"/>
        <w:gridCol w:w="1217"/>
        <w:gridCol w:w="2424"/>
      </w:tblGrid>
      <w:tr w:rsidR="00A92BDF" w14:paraId="7D497306" w14:textId="77777777">
        <w:trPr>
          <w:trHeight w:val="88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8D56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Sprint-3 </w:t>
            </w:r>
            <w:r>
              <w:t xml:space="preserve"> 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D9D5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Model building </w:t>
            </w:r>
            <w:r>
              <w:t xml:space="preserve"> 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A60E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USN-9 </w:t>
            </w:r>
            <w:r>
              <w:t xml:space="preserve">  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53A7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As a user, I can build </w:t>
            </w:r>
            <w:r>
              <w:t xml:space="preserve">   </w:t>
            </w:r>
            <w:r>
              <w:rPr>
                <w:rFonts w:ascii="Arial" w:eastAsia="Arial" w:hAnsi="Arial" w:cs="Arial"/>
              </w:rPr>
              <w:t xml:space="preserve">with the web application. </w:t>
            </w:r>
            <w:r>
              <w:t xml:space="preserve">  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3570" w14:textId="77777777" w:rsidR="00A92BDF" w:rsidRDefault="00C605B2">
            <w:r>
              <w:rPr>
                <w:rFonts w:ascii="Arial" w:eastAsia="Arial" w:hAnsi="Arial" w:cs="Arial"/>
              </w:rPr>
              <w:t xml:space="preserve">8 </w:t>
            </w:r>
            <w:r>
              <w:t xml:space="preserve"> 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E8A0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 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AFD70" w14:textId="383B36D0" w:rsidR="00A92BDF" w:rsidRDefault="00723E5B">
            <w:pPr>
              <w:ind w:left="338"/>
              <w:jc w:val="center"/>
            </w:pPr>
            <w:r>
              <w:rPr>
                <w:sz w:val="20"/>
              </w:rPr>
              <w:t>Sofiya Abishika Karnan Femi</w:t>
            </w:r>
            <w:r w:rsidR="00C605B2">
              <w:t xml:space="preserve"> </w:t>
            </w:r>
          </w:p>
        </w:tc>
      </w:tr>
      <w:tr w:rsidR="00A92BDF" w14:paraId="1ED56A38" w14:textId="77777777">
        <w:trPr>
          <w:trHeight w:val="116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9602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Sprint-4 </w:t>
            </w:r>
            <w:r>
              <w:t xml:space="preserve"> 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82B2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Report generation </w:t>
            </w:r>
            <w:r>
              <w:t xml:space="preserve"> 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DACD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USN-10 </w:t>
            </w:r>
            <w:r>
              <w:t xml:space="preserve">  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D924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As a user, I can generate detailed report on product data analysis. </w:t>
            </w:r>
            <w:r>
              <w:t xml:space="preserve">  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1EC9" w14:textId="77777777" w:rsidR="00A92BDF" w:rsidRDefault="00C605B2">
            <w:r>
              <w:rPr>
                <w:rFonts w:ascii="Arial" w:eastAsia="Arial" w:hAnsi="Arial" w:cs="Arial"/>
              </w:rPr>
              <w:t xml:space="preserve">4 </w:t>
            </w:r>
            <w:r>
              <w:t xml:space="preserve"> 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BD4B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 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A989" w14:textId="77777777" w:rsidR="00A92BDF" w:rsidRDefault="00C605B2">
            <w:pPr>
              <w:spacing w:after="45"/>
              <w:ind w:left="364"/>
              <w:jc w:val="center"/>
            </w:pPr>
            <w:r>
              <w:t xml:space="preserve">  </w:t>
            </w:r>
          </w:p>
          <w:p w14:paraId="39AC3762" w14:textId="798F3C85" w:rsidR="00A92BDF" w:rsidRDefault="00E70959">
            <w:pPr>
              <w:ind w:left="28"/>
            </w:pPr>
            <w:r>
              <w:t>Sofiya Femi</w:t>
            </w:r>
            <w:r w:rsidR="00C605B2">
              <w:rPr>
                <w:sz w:val="34"/>
                <w:vertAlign w:val="subscript"/>
              </w:rPr>
              <w:t xml:space="preserve"> </w:t>
            </w:r>
          </w:p>
        </w:tc>
      </w:tr>
      <w:tr w:rsidR="00A92BDF" w14:paraId="6E978C84" w14:textId="77777777">
        <w:trPr>
          <w:trHeight w:val="88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A1FC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Sprint-4 </w:t>
            </w:r>
            <w:r>
              <w:t xml:space="preserve"> 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30DD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Model deployment </w:t>
            </w:r>
            <w:r>
              <w:t xml:space="preserve"> 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72EA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USN-11 </w:t>
            </w:r>
            <w:r>
              <w:t xml:space="preserve">  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52C1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As an administrator, I can maintain third- party services. </w:t>
            </w:r>
            <w:r>
              <w:t xml:space="preserve">  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5E20" w14:textId="77777777" w:rsidR="00A92BDF" w:rsidRDefault="00C605B2">
            <w:r>
              <w:rPr>
                <w:rFonts w:ascii="Arial" w:eastAsia="Arial" w:hAnsi="Arial" w:cs="Arial"/>
                <w:b/>
              </w:rPr>
              <w:t xml:space="preserve">8 </w:t>
            </w:r>
            <w:r>
              <w:t xml:space="preserve"> 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CB51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</w:rPr>
              <w:t xml:space="preserve">High </w:t>
            </w:r>
            <w:r>
              <w:t xml:space="preserve">  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A62A" w14:textId="77777777" w:rsidR="00A92BDF" w:rsidRDefault="00C605B2">
            <w:r>
              <w:t xml:space="preserve"> </w:t>
            </w:r>
            <w:r>
              <w:tab/>
              <w:t xml:space="preserve"> </w:t>
            </w:r>
            <w:r>
              <w:tab/>
              <w:t xml:space="preserve">  </w:t>
            </w:r>
          </w:p>
          <w:p w14:paraId="34605487" w14:textId="5C81D1A0" w:rsidR="00A92BDF" w:rsidRDefault="00E70959">
            <w:pPr>
              <w:ind w:left="347" w:right="390"/>
            </w:pPr>
            <w:r>
              <w:t xml:space="preserve">Abishika </w:t>
            </w:r>
            <w:r w:rsidR="00051E94">
              <w:t>Sofiya</w:t>
            </w:r>
          </w:p>
        </w:tc>
      </w:tr>
    </w:tbl>
    <w:p w14:paraId="46F6A89D" w14:textId="77777777" w:rsidR="00A92BDF" w:rsidRDefault="00C605B2">
      <w:pPr>
        <w:spacing w:after="159"/>
        <w:ind w:left="46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7FAF6C9E" w14:textId="77777777" w:rsidR="00A92BDF" w:rsidRDefault="00C605B2">
      <w:pPr>
        <w:pStyle w:val="Heading1"/>
        <w:ind w:left="9"/>
      </w:pPr>
      <w:r>
        <w:t xml:space="preserve"> Project Tracker, Velocity &amp; Burndown Chart: (4 Marks) </w:t>
      </w:r>
      <w:r>
        <w:rPr>
          <w:rFonts w:ascii="Calibri" w:eastAsia="Calibri" w:hAnsi="Calibri" w:cs="Calibri"/>
          <w:b w:val="0"/>
        </w:rPr>
        <w:t xml:space="preserve"> </w:t>
      </w:r>
      <w:r>
        <w:t xml:space="preserve">  </w:t>
      </w:r>
    </w:p>
    <w:tbl>
      <w:tblPr>
        <w:tblStyle w:val="TableGrid"/>
        <w:tblW w:w="14227" w:type="dxa"/>
        <w:tblInd w:w="65" w:type="dxa"/>
        <w:tblCellMar>
          <w:top w:w="43" w:type="dxa"/>
          <w:left w:w="103" w:type="dxa"/>
          <w:right w:w="5" w:type="dxa"/>
        </w:tblCellMar>
        <w:tblLook w:val="04A0" w:firstRow="1" w:lastRow="0" w:firstColumn="1" w:lastColumn="0" w:noHBand="0" w:noVBand="1"/>
      </w:tblPr>
      <w:tblGrid>
        <w:gridCol w:w="2014"/>
        <w:gridCol w:w="1736"/>
        <w:gridCol w:w="1236"/>
        <w:gridCol w:w="2081"/>
        <w:gridCol w:w="2362"/>
        <w:gridCol w:w="2081"/>
        <w:gridCol w:w="2717"/>
      </w:tblGrid>
      <w:tr w:rsidR="00A92BDF" w14:paraId="118F93EE" w14:textId="77777777">
        <w:trPr>
          <w:trHeight w:val="80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E496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F348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F21C" w14:textId="77777777" w:rsidR="00A92BDF" w:rsidRDefault="00C605B2">
            <w:pPr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1E06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9DC7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ADB7" w14:textId="77777777" w:rsidR="00A92BDF" w:rsidRDefault="00C605B2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 </w:t>
            </w:r>
          </w:p>
          <w:p w14:paraId="5C0717D3" w14:textId="77777777" w:rsidR="00A92BDF" w:rsidRDefault="00C605B2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  </w:t>
            </w:r>
          </w:p>
          <w:p w14:paraId="1729EB65" w14:textId="77777777" w:rsidR="00A92BDF" w:rsidRDefault="00C605B2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5131" w14:textId="77777777" w:rsidR="00A92BDF" w:rsidRDefault="00C605B2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  </w:t>
            </w:r>
          </w:p>
        </w:tc>
      </w:tr>
      <w:tr w:rsidR="00A92BDF" w14:paraId="0E578C8E" w14:textId="77777777">
        <w:trPr>
          <w:trHeight w:val="47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BDBE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0947" w14:textId="77777777" w:rsidR="00A92BDF" w:rsidRDefault="00C605B2">
            <w:pPr>
              <w:ind w:left="7"/>
            </w:pPr>
            <w:r>
              <w:t xml:space="preserve">20 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A7CE" w14:textId="77777777" w:rsidR="00A92BDF" w:rsidRDefault="00C605B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80D3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E337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702C" w14:textId="77777777" w:rsidR="00A92BDF" w:rsidRDefault="00C605B2">
            <w:r>
              <w:t xml:space="preserve">20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34DB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  </w:t>
            </w:r>
          </w:p>
        </w:tc>
      </w:tr>
      <w:tr w:rsidR="00A92BDF" w14:paraId="52DB3087" w14:textId="77777777">
        <w:trPr>
          <w:trHeight w:val="48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D2A4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BA1D" w14:textId="77777777" w:rsidR="00A92BDF" w:rsidRDefault="00C605B2">
            <w:pPr>
              <w:ind w:left="7"/>
            </w:pPr>
            <w:r>
              <w:t xml:space="preserve">20 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D0E4" w14:textId="77777777" w:rsidR="00A92BDF" w:rsidRDefault="00C605B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72F3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FFE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6ECD" w14:textId="77777777" w:rsidR="00A92BDF" w:rsidRDefault="00C605B2">
            <w:r>
              <w:t xml:space="preserve">20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8BE8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  </w:t>
            </w:r>
          </w:p>
        </w:tc>
      </w:tr>
      <w:tr w:rsidR="00A92BDF" w14:paraId="0752D426" w14:textId="77777777">
        <w:trPr>
          <w:trHeight w:val="473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7E97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2EA4" w14:textId="77777777" w:rsidR="00A92BDF" w:rsidRDefault="00C605B2">
            <w:pPr>
              <w:ind w:left="7"/>
            </w:pPr>
            <w:r>
              <w:t xml:space="preserve">20 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FD81" w14:textId="77777777" w:rsidR="00A92BDF" w:rsidRDefault="00C605B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12FB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0E35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FE17" w14:textId="77777777" w:rsidR="00A92BDF" w:rsidRDefault="00C605B2">
            <w:r>
              <w:t xml:space="preserve">20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957E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  </w:t>
            </w:r>
          </w:p>
        </w:tc>
      </w:tr>
      <w:tr w:rsidR="00A92BDF" w14:paraId="6E782C69" w14:textId="77777777">
        <w:trPr>
          <w:trHeight w:val="47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7353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  <w:r>
              <w:t xml:space="preserve"> 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EF80" w14:textId="77777777" w:rsidR="00A92BDF" w:rsidRDefault="00C605B2">
            <w:pPr>
              <w:ind w:left="7"/>
            </w:pPr>
            <w:r>
              <w:t xml:space="preserve">20 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CBC0" w14:textId="77777777" w:rsidR="00A92BDF" w:rsidRDefault="00C605B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2E" w14:textId="77777777" w:rsidR="00A92BDF" w:rsidRDefault="00C605B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F613" w14:textId="77777777" w:rsidR="00A92BDF" w:rsidRDefault="00C605B2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11DE" w14:textId="77777777" w:rsidR="00A92BDF" w:rsidRDefault="00C605B2">
            <w:r>
              <w:t xml:space="preserve">20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38C2" w14:textId="77777777" w:rsidR="00A92BDF" w:rsidRDefault="00C605B2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  </w:t>
            </w:r>
          </w:p>
        </w:tc>
      </w:tr>
    </w:tbl>
    <w:p w14:paraId="134CB25B" w14:textId="77777777" w:rsidR="00A92BDF" w:rsidRDefault="00C605B2">
      <w:pPr>
        <w:spacing w:after="166"/>
        <w:ind w:left="46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00630A6E" w14:textId="77777777" w:rsidR="00A92BDF" w:rsidRDefault="00C605B2">
      <w:pPr>
        <w:spacing w:after="83"/>
        <w:ind w:left="9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  </w:t>
      </w:r>
    </w:p>
    <w:p w14:paraId="7293C85E" w14:textId="77777777" w:rsidR="00A92BDF" w:rsidRDefault="00C605B2">
      <w:pPr>
        <w:spacing w:after="56" w:line="216" w:lineRule="auto"/>
        <w:ind w:left="24" w:hanging="39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 </w:t>
      </w:r>
      <w:r>
        <w:t xml:space="preserve">  </w:t>
      </w:r>
    </w:p>
    <w:p w14:paraId="2A7AB703" w14:textId="77777777" w:rsidR="00A92BDF" w:rsidRDefault="00C605B2">
      <w:pPr>
        <w:spacing w:after="47"/>
        <w:ind w:left="29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 </w:t>
      </w:r>
    </w:p>
    <w:p w14:paraId="40CBAF81" w14:textId="77777777" w:rsidR="00A92BDF" w:rsidRDefault="00C605B2">
      <w:pPr>
        <w:spacing w:after="47"/>
        <w:ind w:left="29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 </w:t>
      </w:r>
    </w:p>
    <w:p w14:paraId="6118B14B" w14:textId="77777777" w:rsidR="00A92BDF" w:rsidRDefault="00C605B2">
      <w:pPr>
        <w:spacing w:after="357"/>
        <w:ind w:left="29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 </w:t>
      </w:r>
    </w:p>
    <w:p w14:paraId="0B566463" w14:textId="77777777" w:rsidR="00A92BDF" w:rsidRDefault="00C605B2">
      <w:pPr>
        <w:pStyle w:val="Heading1"/>
        <w:ind w:left="1450" w:firstLine="0"/>
      </w:pPr>
      <w:r>
        <w:rPr>
          <w:b w:val="0"/>
          <w:color w:val="172B4D"/>
          <w:sz w:val="56"/>
        </w:rPr>
        <w:t>Average velocity=Sprint duration / velocity</w:t>
      </w:r>
      <w:r>
        <w:rPr>
          <w:b w:val="0"/>
          <w:color w:val="172B4D"/>
          <w:sz w:val="56"/>
          <w:vertAlign w:val="subscript"/>
        </w:rPr>
        <w:t>=20/6=3</w:t>
      </w:r>
      <w:r>
        <w:rPr>
          <w:b w:val="0"/>
          <w:color w:val="172B4D"/>
          <w:sz w:val="56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C55F126" w14:textId="77777777" w:rsidR="00A92BDF" w:rsidRDefault="00C605B2">
      <w:pPr>
        <w:spacing w:after="0"/>
        <w:ind w:left="46"/>
      </w:pPr>
      <w:r>
        <w:t xml:space="preserve">   </w:t>
      </w:r>
    </w:p>
    <w:p w14:paraId="581107B5" w14:textId="77777777" w:rsidR="00A92BDF" w:rsidRDefault="00C605B2">
      <w:pPr>
        <w:spacing w:after="328"/>
        <w:ind w:left="9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  <w:r>
        <w:t xml:space="preserve">   </w:t>
      </w:r>
    </w:p>
    <w:p w14:paraId="2061A0D8" w14:textId="77777777" w:rsidR="00A92BDF" w:rsidRDefault="00C605B2">
      <w:pPr>
        <w:spacing w:after="56" w:line="216" w:lineRule="auto"/>
        <w:ind w:left="24" w:hanging="39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</w:t>
      </w:r>
      <w:hyperlink r:id="rId4">
        <w:r>
          <w:rPr>
            <w:rFonts w:ascii="Arial" w:eastAsia="Arial" w:hAnsi="Arial" w:cs="Arial"/>
            <w:color w:val="172B4D"/>
          </w:rPr>
          <w:t>e</w:t>
        </w:r>
      </w:hyperlink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</w:t>
        </w:r>
      </w:hyperlink>
      <w:hyperlink r:id="rId7">
        <w:r>
          <w:rPr>
            <w:rFonts w:ascii="Arial" w:eastAsia="Arial" w:hAnsi="Arial" w:cs="Arial"/>
            <w:color w:val="172B4D"/>
          </w:rPr>
          <w:t>e</w:t>
        </w:r>
      </w:hyperlink>
      <w:hyperlink r:id="rId8">
        <w:r>
          <w:rPr>
            <w:rFonts w:ascii="Arial" w:eastAsia="Arial" w:hAnsi="Arial" w:cs="Arial"/>
            <w:color w:val="172B4D"/>
          </w:rPr>
          <w:t>n</w:t>
        </w:r>
      </w:hyperlink>
      <w:hyperlink r:id="rId9">
        <w:r>
          <w:rPr>
            <w:rFonts w:ascii="Arial" w:eastAsia="Arial" w:hAnsi="Arial" w:cs="Arial"/>
            <w:color w:val="172B4D"/>
          </w:rPr>
          <w:t>t</w:t>
        </w:r>
      </w:hyperlink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met</w:t>
        </w:r>
      </w:hyperlink>
      <w:r>
        <w:rPr>
          <w:rFonts w:ascii="Arial" w:eastAsia="Arial" w:hAnsi="Arial" w:cs="Arial"/>
          <w:color w:val="172B4D"/>
        </w:rPr>
        <w:t xml:space="preserve">hodologies such </w:t>
      </w:r>
      <w:hyperlink r:id="rId12">
        <w:r>
          <w:rPr>
            <w:rFonts w:ascii="Arial" w:eastAsia="Arial" w:hAnsi="Arial" w:cs="Arial"/>
            <w:color w:val="172B4D"/>
          </w:rPr>
          <w:t>a</w:t>
        </w:r>
      </w:hyperlink>
      <w:hyperlink r:id="rId13">
        <w:r>
          <w:rPr>
            <w:rFonts w:ascii="Arial" w:eastAsia="Arial" w:hAnsi="Arial" w:cs="Arial"/>
            <w:color w:val="172B4D"/>
          </w:rPr>
          <w:t>s</w:t>
        </w:r>
      </w:hyperlink>
      <w:hyperlink r:id="rId1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5">
        <w:r>
          <w:rPr>
            <w:rFonts w:ascii="Arial" w:eastAsia="Arial" w:hAnsi="Arial" w:cs="Arial"/>
            <w:color w:val="172B4D"/>
          </w:rPr>
          <w:t>Scru</w:t>
        </w:r>
      </w:hyperlink>
      <w:hyperlink r:id="rId16">
        <w:r>
          <w:rPr>
            <w:rFonts w:ascii="Arial" w:eastAsia="Arial" w:hAnsi="Arial" w:cs="Arial"/>
            <w:color w:val="172B4D"/>
          </w:rPr>
          <w:t>m. Ho</w:t>
        </w:r>
      </w:hyperlink>
      <w:r>
        <w:rPr>
          <w:rFonts w:ascii="Arial" w:eastAsia="Arial" w:hAnsi="Arial" w:cs="Arial"/>
          <w:color w:val="172B4D"/>
        </w:rPr>
        <w:t xml:space="preserve">wever, burn down charts can be applied to any project containing measurable progress over time. </w:t>
      </w:r>
      <w:r>
        <w:t xml:space="preserve">   </w:t>
      </w:r>
    </w:p>
    <w:p w14:paraId="5C643C22" w14:textId="77777777" w:rsidR="00A92BDF" w:rsidRDefault="00C605B2">
      <w:pPr>
        <w:spacing w:after="266"/>
        <w:ind w:left="46"/>
      </w:pPr>
      <w:r>
        <w:t xml:space="preserve">   </w:t>
      </w:r>
    </w:p>
    <w:p w14:paraId="0C63D100" w14:textId="77777777" w:rsidR="00A92BDF" w:rsidRDefault="00C605B2">
      <w:pPr>
        <w:spacing w:after="277"/>
        <w:ind w:left="46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 </w:t>
      </w:r>
    </w:p>
    <w:p w14:paraId="6C55AF02" w14:textId="77777777" w:rsidR="00A92BDF" w:rsidRDefault="00C605B2">
      <w:pPr>
        <w:spacing w:after="285"/>
        <w:ind w:left="46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 </w:t>
      </w:r>
    </w:p>
    <w:p w14:paraId="2E27E0E8" w14:textId="77777777" w:rsidR="00A92BDF" w:rsidRDefault="00C605B2">
      <w:pPr>
        <w:spacing w:after="282"/>
        <w:ind w:left="46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 </w:t>
      </w:r>
    </w:p>
    <w:p w14:paraId="4AEBDD74" w14:textId="77777777" w:rsidR="00A92BDF" w:rsidRDefault="00C605B2">
      <w:pPr>
        <w:spacing w:after="68"/>
        <w:ind w:left="46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 </w:t>
      </w:r>
    </w:p>
    <w:p w14:paraId="559B7552" w14:textId="77777777" w:rsidR="00A92BDF" w:rsidRDefault="00C605B2">
      <w:pPr>
        <w:spacing w:after="0"/>
        <w:ind w:left="46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sectPr w:rsidR="00A92BDF">
      <w:pgSz w:w="16841" w:h="11904" w:orient="landscape"/>
      <w:pgMar w:top="1471" w:right="1172" w:bottom="1805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DF"/>
    <w:rsid w:val="00051E94"/>
    <w:rsid w:val="00223B8C"/>
    <w:rsid w:val="00723E5B"/>
    <w:rsid w:val="007613F7"/>
    <w:rsid w:val="00896573"/>
    <w:rsid w:val="00A92BDF"/>
    <w:rsid w:val="00C605B2"/>
    <w:rsid w:val="00E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7220"/>
  <w15:docId w15:val="{8AB172B7-E021-47BA-994F-1F876876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in-3-minut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in-3-minutes/" TargetMode="External"/><Relationship Id="rId10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K</dc:creator>
  <cp:keywords/>
  <cp:lastModifiedBy>jobin jobin</cp:lastModifiedBy>
  <cp:revision>2</cp:revision>
  <dcterms:created xsi:type="dcterms:W3CDTF">2022-11-23T05:20:00Z</dcterms:created>
  <dcterms:modified xsi:type="dcterms:W3CDTF">2022-11-23T05:20:00Z</dcterms:modified>
</cp:coreProperties>
</file>