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E0" w:rsidRPr="00833BE0" w:rsidRDefault="00D539DD">
      <w:pPr>
        <w:rPr>
          <w:rFonts w:ascii="Times New Roman" w:hAnsi="Times New Roman" w:cs="Times New Roman"/>
          <w:b/>
          <w:sz w:val="40"/>
          <w:szCs w:val="40"/>
        </w:rPr>
      </w:pPr>
      <w:r w:rsidRPr="00833BE0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833BE0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833BE0">
        <w:rPr>
          <w:rFonts w:ascii="Times New Roman" w:hAnsi="Times New Roman" w:cs="Times New Roman"/>
          <w:sz w:val="32"/>
          <w:szCs w:val="32"/>
        </w:rPr>
        <w:t xml:space="preserve"> </w:t>
      </w:r>
      <w:r w:rsidR="00833BE0" w:rsidRPr="00833BE0">
        <w:rPr>
          <w:rFonts w:ascii="Times New Roman" w:hAnsi="Times New Roman" w:cs="Times New Roman"/>
          <w:b/>
          <w:sz w:val="40"/>
          <w:szCs w:val="40"/>
        </w:rPr>
        <w:t>IDEATION   PHASE</w:t>
      </w:r>
      <w:bookmarkStart w:id="0" w:name="_GoBack"/>
      <w:bookmarkEnd w:id="0"/>
    </w:p>
    <w:p w:rsidR="00D539DD" w:rsidRPr="00833BE0" w:rsidRDefault="00833BE0">
      <w:pPr>
        <w:rPr>
          <w:rFonts w:ascii="Times New Roman" w:hAnsi="Times New Roman" w:cs="Times New Roman"/>
          <w:sz w:val="40"/>
          <w:szCs w:val="40"/>
        </w:rPr>
      </w:pPr>
      <w:r w:rsidRPr="00833BE0">
        <w:rPr>
          <w:rFonts w:ascii="Times New Roman" w:hAnsi="Times New Roman" w:cs="Times New Roman"/>
          <w:b/>
          <w:sz w:val="40"/>
          <w:szCs w:val="40"/>
        </w:rPr>
        <w:t xml:space="preserve">                Define the Problem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33BE0">
        <w:rPr>
          <w:rFonts w:ascii="Times New Roman" w:hAnsi="Times New Roman" w:cs="Times New Roman"/>
          <w:b/>
          <w:sz w:val="40"/>
          <w:szCs w:val="40"/>
        </w:rPr>
        <w:t xml:space="preserve">Statements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r w:rsidR="00D539DD" w:rsidRPr="00833BE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D539DD" w:rsidRPr="00833BE0">
        <w:rPr>
          <w:rFonts w:ascii="Times New Roman" w:hAnsi="Times New Roman" w:cs="Times New Roman"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5"/>
        <w:tblW w:w="10196" w:type="dxa"/>
        <w:tblLook w:val="04A0" w:firstRow="1" w:lastRow="0" w:firstColumn="1" w:lastColumn="0" w:noHBand="0" w:noVBand="1"/>
      </w:tblPr>
      <w:tblGrid>
        <w:gridCol w:w="5098"/>
        <w:gridCol w:w="5098"/>
      </w:tblGrid>
      <w:tr w:rsidR="00833BE0" w:rsidRPr="00833BE0" w:rsidTr="00833BE0">
        <w:trPr>
          <w:trHeight w:val="416"/>
        </w:trPr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 xml:space="preserve">24 </w:t>
            </w:r>
            <w:proofErr w:type="spellStart"/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september</w:t>
            </w:r>
            <w:proofErr w:type="spellEnd"/>
            <w:r w:rsidRPr="00833BE0">
              <w:rPr>
                <w:rFonts w:ascii="Times New Roman" w:hAnsi="Times New Roman" w:cs="Times New Roman"/>
                <w:sz w:val="32"/>
                <w:szCs w:val="32"/>
              </w:rPr>
              <w:t xml:space="preserve"> 2022</w:t>
            </w:r>
          </w:p>
        </w:tc>
      </w:tr>
      <w:tr w:rsidR="00833BE0" w:rsidRPr="00833BE0" w:rsidTr="00B468F8">
        <w:trPr>
          <w:trHeight w:val="698"/>
        </w:trPr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PNT2022TMID34081</w:t>
            </w:r>
          </w:p>
        </w:tc>
      </w:tr>
      <w:tr w:rsidR="00833BE0" w:rsidRPr="00833BE0" w:rsidTr="00833BE0">
        <w:trPr>
          <w:trHeight w:val="1273"/>
        </w:trPr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Deep Learning Fundus Image Analysis for Early Detection of Diabetic Retinopathy</w:t>
            </w:r>
          </w:p>
        </w:tc>
      </w:tr>
      <w:tr w:rsidR="00833BE0" w:rsidRPr="00833BE0" w:rsidTr="00833BE0">
        <w:trPr>
          <w:trHeight w:val="749"/>
        </w:trPr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5098" w:type="dxa"/>
          </w:tcPr>
          <w:p w:rsidR="00833BE0" w:rsidRPr="00833BE0" w:rsidRDefault="00833BE0" w:rsidP="00833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2  Marks</w:t>
            </w:r>
          </w:p>
        </w:tc>
      </w:tr>
    </w:tbl>
    <w:p w:rsidR="00D539DD" w:rsidRPr="00833BE0" w:rsidRDefault="00D539D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3"/>
        <w:gridCol w:w="1137"/>
        <w:gridCol w:w="2268"/>
        <w:gridCol w:w="2552"/>
        <w:gridCol w:w="2268"/>
        <w:gridCol w:w="1275"/>
      </w:tblGrid>
      <w:tr w:rsidR="001B4A83" w:rsidRPr="00833BE0" w:rsidTr="001B4A83">
        <w:trPr>
          <w:trHeight w:val="2400"/>
        </w:trPr>
        <w:tc>
          <w:tcPr>
            <w:tcW w:w="1273" w:type="dxa"/>
          </w:tcPr>
          <w:p w:rsidR="00833BE0" w:rsidRDefault="001F6B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Probl</w:t>
            </w:r>
            <w:r w:rsidR="00833BE0" w:rsidRPr="00833BE0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  <w:proofErr w:type="spellEnd"/>
            <w:r w:rsidR="00833BE0" w:rsidRPr="00833B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3BE0" w:rsidRPr="00833BE0">
              <w:rPr>
                <w:rFonts w:ascii="Times New Roman" w:hAnsi="Times New Roman" w:cs="Times New Roman"/>
                <w:b/>
                <w:sz w:val="32"/>
                <w:szCs w:val="32"/>
              </w:rPr>
              <w:t>Statement</w:t>
            </w:r>
          </w:p>
          <w:p w:rsidR="00833BE0" w:rsidRPr="00833BE0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1137" w:type="dxa"/>
          </w:tcPr>
          <w:p w:rsidR="00833BE0" w:rsidRPr="00833BE0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b/>
                <w:sz w:val="32"/>
                <w:szCs w:val="32"/>
              </w:rPr>
              <w:t>I am (customer)</w:t>
            </w:r>
          </w:p>
        </w:tc>
        <w:tc>
          <w:tcPr>
            <w:tcW w:w="2268" w:type="dxa"/>
          </w:tcPr>
          <w:p w:rsidR="00833BE0" w:rsidRPr="00833BE0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b/>
                <w:sz w:val="32"/>
                <w:szCs w:val="32"/>
              </w:rPr>
              <w:t>I’m trying to</w:t>
            </w:r>
          </w:p>
        </w:tc>
        <w:tc>
          <w:tcPr>
            <w:tcW w:w="2552" w:type="dxa"/>
          </w:tcPr>
          <w:p w:rsidR="00833BE0" w:rsidRPr="00833BE0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b/>
                <w:sz w:val="32"/>
                <w:szCs w:val="32"/>
              </w:rPr>
              <w:t>But</w:t>
            </w:r>
          </w:p>
        </w:tc>
        <w:tc>
          <w:tcPr>
            <w:tcW w:w="2268" w:type="dxa"/>
          </w:tcPr>
          <w:p w:rsidR="00833BE0" w:rsidRPr="001F6B39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B39">
              <w:rPr>
                <w:rFonts w:ascii="Times New Roman" w:hAnsi="Times New Roman" w:cs="Times New Roman"/>
                <w:b/>
                <w:sz w:val="32"/>
                <w:szCs w:val="32"/>
              </w:rPr>
              <w:t>Because</w:t>
            </w:r>
          </w:p>
        </w:tc>
        <w:tc>
          <w:tcPr>
            <w:tcW w:w="1275" w:type="dxa"/>
          </w:tcPr>
          <w:p w:rsidR="00833BE0" w:rsidRPr="001F6B39" w:rsidRDefault="00833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B39">
              <w:rPr>
                <w:rFonts w:ascii="Times New Roman" w:hAnsi="Times New Roman" w:cs="Times New Roman"/>
                <w:b/>
                <w:sz w:val="32"/>
                <w:szCs w:val="32"/>
              </w:rPr>
              <w:t>Which makes me feel</w:t>
            </w:r>
          </w:p>
        </w:tc>
      </w:tr>
      <w:tr w:rsidR="001B4A83" w:rsidRPr="00833BE0" w:rsidTr="001B4A83">
        <w:trPr>
          <w:trHeight w:val="2377"/>
        </w:trPr>
        <w:tc>
          <w:tcPr>
            <w:tcW w:w="1273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PS-1</w:t>
            </w:r>
          </w:p>
        </w:tc>
        <w:tc>
          <w:tcPr>
            <w:tcW w:w="1137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Diabetic Retinopathy</w:t>
            </w:r>
          </w:p>
        </w:tc>
        <w:tc>
          <w:tcPr>
            <w:tcW w:w="2268" w:type="dxa"/>
          </w:tcPr>
          <w:p w:rsidR="00833BE0" w:rsidRPr="00833BE0" w:rsidRDefault="008E34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can’t keep my</w:t>
            </w:r>
            <w:r w:rsidRPr="008E346A">
              <w:rPr>
                <w:rFonts w:ascii="Times New Roman" w:hAnsi="Times New Roman" w:cs="Times New Roman"/>
                <w:sz w:val="32"/>
                <w:szCs w:val="32"/>
              </w:rPr>
              <w:t xml:space="preserve"> blood sugar levels, blood pressure and cholesterol levels under control</w:t>
            </w:r>
          </w:p>
        </w:tc>
        <w:tc>
          <w:tcPr>
            <w:tcW w:w="2552" w:type="dxa"/>
          </w:tcPr>
          <w:p w:rsidR="00833BE0" w:rsidRPr="00833BE0" w:rsidRDefault="001B4A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B4A83">
              <w:rPr>
                <w:rFonts w:ascii="Times New Roman" w:hAnsi="Times New Roman" w:cs="Times New Roman"/>
                <w:sz w:val="32"/>
                <w:szCs w:val="32"/>
              </w:rPr>
              <w:t>high blood sugar due to diabetes</w:t>
            </w:r>
          </w:p>
        </w:tc>
        <w:tc>
          <w:tcPr>
            <w:tcW w:w="2268" w:type="dxa"/>
          </w:tcPr>
          <w:p w:rsidR="00833BE0" w:rsidRPr="00833BE0" w:rsidRDefault="001B4A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B4A83">
              <w:rPr>
                <w:rFonts w:ascii="Times New Roman" w:hAnsi="Times New Roman" w:cs="Times New Roman"/>
                <w:sz w:val="32"/>
                <w:szCs w:val="32"/>
              </w:rPr>
              <w:t xml:space="preserve">Twice-daily eye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drops containing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neuroprotective</w:t>
            </w:r>
            <w:proofErr w:type="spellEnd"/>
            <w:r w:rsidRPr="001B4A83">
              <w:rPr>
                <w:rFonts w:ascii="Times New Roman" w:hAnsi="Times New Roman" w:cs="Times New Roman"/>
                <w:sz w:val="32"/>
                <w:szCs w:val="32"/>
              </w:rPr>
              <w:t xml:space="preserve"> agents could be used successfull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 to treat diabetic retinopathy.</w:t>
            </w:r>
          </w:p>
        </w:tc>
        <w:tc>
          <w:tcPr>
            <w:tcW w:w="1275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Demotivated</w:t>
            </w:r>
          </w:p>
        </w:tc>
      </w:tr>
      <w:tr w:rsidR="001B4A83" w:rsidRPr="00833BE0" w:rsidTr="001B4A83">
        <w:trPr>
          <w:trHeight w:val="3053"/>
        </w:trPr>
        <w:tc>
          <w:tcPr>
            <w:tcW w:w="1273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PS-2</w:t>
            </w:r>
          </w:p>
        </w:tc>
        <w:tc>
          <w:tcPr>
            <w:tcW w:w="1137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3BE0">
              <w:rPr>
                <w:rFonts w:ascii="Times New Roman" w:hAnsi="Times New Roman" w:cs="Times New Roman"/>
                <w:sz w:val="32"/>
                <w:szCs w:val="32"/>
              </w:rPr>
              <w:t>Diabetic Retinopathy</w:t>
            </w:r>
          </w:p>
        </w:tc>
        <w:tc>
          <w:tcPr>
            <w:tcW w:w="2268" w:type="dxa"/>
          </w:tcPr>
          <w:p w:rsidR="00833BE0" w:rsidRPr="00833BE0" w:rsidRDefault="008E34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346A">
              <w:rPr>
                <w:rFonts w:ascii="Times New Roman" w:hAnsi="Times New Roman" w:cs="Times New Roman"/>
                <w:sz w:val="32"/>
                <w:szCs w:val="32"/>
              </w:rPr>
              <w:t>eating a healthy, balanced diet – in particular, try to cut down on salt, fat and sugar</w:t>
            </w:r>
          </w:p>
        </w:tc>
        <w:tc>
          <w:tcPr>
            <w:tcW w:w="2552" w:type="dxa"/>
          </w:tcPr>
          <w:p w:rsidR="00833BE0" w:rsidRPr="00833BE0" w:rsidRDefault="001B4A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B4A83">
              <w:rPr>
                <w:rFonts w:ascii="Times New Roman" w:hAnsi="Times New Roman" w:cs="Times New Roman"/>
                <w:sz w:val="32"/>
                <w:szCs w:val="32"/>
              </w:rPr>
              <w:t>diabetes</w:t>
            </w:r>
            <w:proofErr w:type="gramEnd"/>
            <w:r w:rsidRPr="001B4A83">
              <w:rPr>
                <w:rFonts w:ascii="Times New Roman" w:hAnsi="Times New Roman" w:cs="Times New Roman"/>
                <w:sz w:val="32"/>
                <w:szCs w:val="32"/>
              </w:rPr>
              <w:t xml:space="preserve"> is caused by genes and environmental factors, such as viruses, that might trigger the disease.</w:t>
            </w:r>
          </w:p>
        </w:tc>
        <w:tc>
          <w:tcPr>
            <w:tcW w:w="2268" w:type="dxa"/>
          </w:tcPr>
          <w:p w:rsidR="00833BE0" w:rsidRPr="00833BE0" w:rsidRDefault="001B4A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B4A83">
              <w:rPr>
                <w:rFonts w:ascii="Times New Roman" w:hAnsi="Times New Roman" w:cs="Times New Roman"/>
                <w:sz w:val="32"/>
                <w:szCs w:val="32"/>
              </w:rPr>
              <w:t>Use primary care and preventive services</w:t>
            </w:r>
          </w:p>
        </w:tc>
        <w:tc>
          <w:tcPr>
            <w:tcW w:w="1275" w:type="dxa"/>
          </w:tcPr>
          <w:p w:rsidR="00833BE0" w:rsidRPr="00833BE0" w:rsidRDefault="001F6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Dispassionate</w:t>
            </w:r>
          </w:p>
        </w:tc>
      </w:tr>
    </w:tbl>
    <w:p w:rsidR="00D539DD" w:rsidRPr="00833BE0" w:rsidRDefault="00D539DD">
      <w:pPr>
        <w:rPr>
          <w:rFonts w:ascii="Times New Roman" w:hAnsi="Times New Roman" w:cs="Times New Roman"/>
          <w:sz w:val="32"/>
          <w:szCs w:val="32"/>
        </w:rPr>
      </w:pPr>
    </w:p>
    <w:sectPr w:rsidR="00D539DD" w:rsidRPr="0083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F8" w:rsidRDefault="00B468F8" w:rsidP="00B468F8">
      <w:pPr>
        <w:spacing w:after="0" w:line="240" w:lineRule="auto"/>
      </w:pPr>
      <w:r>
        <w:separator/>
      </w:r>
    </w:p>
  </w:endnote>
  <w:endnote w:type="continuationSeparator" w:id="0">
    <w:p w:rsidR="00B468F8" w:rsidRDefault="00B468F8" w:rsidP="00B4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F8" w:rsidRDefault="00B468F8" w:rsidP="00B468F8">
      <w:pPr>
        <w:spacing w:after="0" w:line="240" w:lineRule="auto"/>
      </w:pPr>
      <w:r>
        <w:separator/>
      </w:r>
    </w:p>
  </w:footnote>
  <w:footnote w:type="continuationSeparator" w:id="0">
    <w:p w:rsidR="00B468F8" w:rsidRDefault="00B468F8" w:rsidP="00B46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DD"/>
    <w:rsid w:val="001B4A83"/>
    <w:rsid w:val="001F6B39"/>
    <w:rsid w:val="005C5847"/>
    <w:rsid w:val="00833BE0"/>
    <w:rsid w:val="008E346A"/>
    <w:rsid w:val="00B468F8"/>
    <w:rsid w:val="00D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62EC5-32E2-43F0-8273-5889D001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8F8"/>
  </w:style>
  <w:style w:type="paragraph" w:styleId="Footer">
    <w:name w:val="footer"/>
    <w:basedOn w:val="Normal"/>
    <w:link w:val="FooterChar"/>
    <w:uiPriority w:val="99"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3F5B-3A6C-470C-BAA8-94BB99F0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BAI</dc:creator>
  <cp:keywords/>
  <dc:description/>
  <cp:lastModifiedBy>LEELA BAI</cp:lastModifiedBy>
  <cp:revision>2</cp:revision>
  <dcterms:created xsi:type="dcterms:W3CDTF">2022-10-05T04:56:00Z</dcterms:created>
  <dcterms:modified xsi:type="dcterms:W3CDTF">2022-10-05T05:51:00Z</dcterms:modified>
</cp:coreProperties>
</file>