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932" w:rsidRDefault="00625932" w:rsidP="00625932">
      <w:pPr>
        <w:pStyle w:val="NormalWeb"/>
        <w:rPr>
          <w:color w:val="000000"/>
          <w:sz w:val="27"/>
          <w:szCs w:val="27"/>
        </w:rPr>
      </w:pPr>
      <w:r>
        <w:rPr>
          <w:color w:val="000000"/>
          <w:sz w:val="27"/>
          <w:szCs w:val="27"/>
        </w:rPr>
        <w:t xml:space="preserve">                          Project Design Phase-II</w:t>
      </w:r>
    </w:p>
    <w:p w:rsidR="00625932" w:rsidRDefault="00625932" w:rsidP="00625932">
      <w:pPr>
        <w:pStyle w:val="NormalWeb"/>
        <w:rPr>
          <w:color w:val="000000"/>
          <w:sz w:val="27"/>
          <w:szCs w:val="27"/>
        </w:rPr>
      </w:pPr>
      <w:r>
        <w:rPr>
          <w:color w:val="000000"/>
          <w:sz w:val="27"/>
          <w:szCs w:val="27"/>
        </w:rPr>
        <w:t xml:space="preserve">                           Data Flow Diagram </w:t>
      </w:r>
    </w:p>
    <w:tbl>
      <w:tblPr>
        <w:tblStyle w:val="TableGrid"/>
        <w:tblW w:w="0" w:type="auto"/>
        <w:tblLook w:val="04A0" w:firstRow="1" w:lastRow="0" w:firstColumn="1" w:lastColumn="0" w:noHBand="0" w:noVBand="1"/>
      </w:tblPr>
      <w:tblGrid>
        <w:gridCol w:w="4621"/>
        <w:gridCol w:w="4621"/>
      </w:tblGrid>
      <w:tr w:rsidR="00625932" w:rsidTr="00625932">
        <w:tc>
          <w:tcPr>
            <w:tcW w:w="4621" w:type="dxa"/>
          </w:tcPr>
          <w:p w:rsidR="00625932" w:rsidRDefault="00625932" w:rsidP="00625932">
            <w:pPr>
              <w:pStyle w:val="NormalWeb"/>
              <w:rPr>
                <w:color w:val="000000"/>
                <w:sz w:val="27"/>
                <w:szCs w:val="27"/>
              </w:rPr>
            </w:pPr>
            <w:r>
              <w:rPr>
                <w:color w:val="000000"/>
                <w:sz w:val="27"/>
                <w:szCs w:val="27"/>
              </w:rPr>
              <w:t>Date</w:t>
            </w:r>
          </w:p>
        </w:tc>
        <w:tc>
          <w:tcPr>
            <w:tcW w:w="4621" w:type="dxa"/>
          </w:tcPr>
          <w:p w:rsidR="00625932" w:rsidRDefault="00625932" w:rsidP="00625932">
            <w:pPr>
              <w:pStyle w:val="NormalWeb"/>
              <w:rPr>
                <w:color w:val="000000"/>
                <w:sz w:val="27"/>
                <w:szCs w:val="27"/>
              </w:rPr>
            </w:pPr>
            <w:r>
              <w:rPr>
                <w:color w:val="000000"/>
                <w:sz w:val="27"/>
                <w:szCs w:val="27"/>
              </w:rPr>
              <w:t>23-10-2022</w:t>
            </w:r>
          </w:p>
        </w:tc>
      </w:tr>
      <w:tr w:rsidR="00625932" w:rsidTr="00625932">
        <w:trPr>
          <w:trHeight w:val="479"/>
        </w:trPr>
        <w:tc>
          <w:tcPr>
            <w:tcW w:w="4621" w:type="dxa"/>
          </w:tcPr>
          <w:p w:rsidR="00625932" w:rsidRDefault="00625932" w:rsidP="00625932">
            <w:pPr>
              <w:pStyle w:val="NormalWeb"/>
              <w:rPr>
                <w:color w:val="000000"/>
                <w:sz w:val="27"/>
                <w:szCs w:val="27"/>
              </w:rPr>
            </w:pPr>
            <w:r>
              <w:rPr>
                <w:color w:val="000000"/>
                <w:sz w:val="27"/>
                <w:szCs w:val="27"/>
              </w:rPr>
              <w:t>Team ID</w:t>
            </w:r>
          </w:p>
        </w:tc>
        <w:tc>
          <w:tcPr>
            <w:tcW w:w="4621" w:type="dxa"/>
          </w:tcPr>
          <w:p w:rsidR="00625932" w:rsidRDefault="00625932" w:rsidP="00625932">
            <w:pPr>
              <w:pStyle w:val="NormalWeb"/>
              <w:rPr>
                <w:color w:val="000000"/>
                <w:sz w:val="27"/>
                <w:szCs w:val="27"/>
              </w:rPr>
            </w:pPr>
            <w:r>
              <w:rPr>
                <w:color w:val="000000"/>
                <w:sz w:val="27"/>
                <w:szCs w:val="27"/>
              </w:rPr>
              <w:t>PNT2022TMID34081</w:t>
            </w:r>
          </w:p>
        </w:tc>
      </w:tr>
      <w:tr w:rsidR="00625932" w:rsidTr="00625932">
        <w:tc>
          <w:tcPr>
            <w:tcW w:w="4621" w:type="dxa"/>
          </w:tcPr>
          <w:p w:rsidR="00625932" w:rsidRDefault="00625932" w:rsidP="00625932">
            <w:pPr>
              <w:pStyle w:val="NormalWeb"/>
              <w:rPr>
                <w:color w:val="000000"/>
                <w:sz w:val="27"/>
                <w:szCs w:val="27"/>
              </w:rPr>
            </w:pPr>
            <w:r>
              <w:rPr>
                <w:color w:val="000000"/>
                <w:sz w:val="27"/>
                <w:szCs w:val="27"/>
              </w:rPr>
              <w:t>Project Name</w:t>
            </w:r>
          </w:p>
        </w:tc>
        <w:tc>
          <w:tcPr>
            <w:tcW w:w="4621" w:type="dxa"/>
          </w:tcPr>
          <w:p w:rsidR="00625932" w:rsidRDefault="00625932" w:rsidP="00625932">
            <w:pPr>
              <w:pStyle w:val="NormalWeb"/>
              <w:rPr>
                <w:color w:val="000000"/>
                <w:sz w:val="27"/>
                <w:szCs w:val="27"/>
              </w:rPr>
            </w:pPr>
            <w:r>
              <w:rPr>
                <w:color w:val="000000"/>
                <w:sz w:val="27"/>
                <w:szCs w:val="27"/>
              </w:rPr>
              <w:t>Deep Learning Fundus Image Analysis for Early Detection of Diabetic Retinopathy</w:t>
            </w:r>
          </w:p>
        </w:tc>
      </w:tr>
      <w:tr w:rsidR="00625932" w:rsidTr="00625932">
        <w:tc>
          <w:tcPr>
            <w:tcW w:w="4621" w:type="dxa"/>
          </w:tcPr>
          <w:p w:rsidR="00625932" w:rsidRDefault="00625932" w:rsidP="00625932">
            <w:pPr>
              <w:pStyle w:val="NormalWeb"/>
              <w:rPr>
                <w:color w:val="000000"/>
                <w:sz w:val="27"/>
                <w:szCs w:val="27"/>
              </w:rPr>
            </w:pPr>
            <w:r>
              <w:rPr>
                <w:color w:val="000000"/>
                <w:sz w:val="27"/>
                <w:szCs w:val="27"/>
              </w:rPr>
              <w:t>Maximum Marks</w:t>
            </w:r>
          </w:p>
        </w:tc>
        <w:tc>
          <w:tcPr>
            <w:tcW w:w="4621" w:type="dxa"/>
          </w:tcPr>
          <w:p w:rsidR="00625932" w:rsidRDefault="00625932" w:rsidP="00625932">
            <w:pPr>
              <w:pStyle w:val="NormalWeb"/>
              <w:rPr>
                <w:color w:val="000000"/>
                <w:sz w:val="27"/>
                <w:szCs w:val="27"/>
              </w:rPr>
            </w:pPr>
            <w:r>
              <w:rPr>
                <w:color w:val="000000"/>
                <w:sz w:val="27"/>
                <w:szCs w:val="27"/>
              </w:rPr>
              <w:t>4 Mark</w:t>
            </w:r>
          </w:p>
        </w:tc>
      </w:tr>
    </w:tbl>
    <w:p w:rsidR="00625932" w:rsidRDefault="00625932" w:rsidP="00625932">
      <w:pPr>
        <w:pStyle w:val="NormalWeb"/>
        <w:rPr>
          <w:color w:val="000000"/>
          <w:sz w:val="27"/>
          <w:szCs w:val="27"/>
        </w:rPr>
      </w:pPr>
      <w:r>
        <w:rPr>
          <w:color w:val="000000"/>
          <w:sz w:val="27"/>
          <w:szCs w:val="27"/>
        </w:rPr>
        <w:t>FLOW DIAGRAM:</w:t>
      </w:r>
    </w:p>
    <w:p w:rsidR="00531F18" w:rsidRDefault="00531F18" w:rsidP="00625932">
      <w:pPr>
        <w:pStyle w:val="NormalWeb"/>
        <w:rPr>
          <w:color w:val="000000"/>
          <w:sz w:val="27"/>
          <w:szCs w:val="27"/>
        </w:rPr>
      </w:pPr>
      <w:r>
        <w:rPr>
          <w:color w:val="000000"/>
          <w:sz w:val="27"/>
          <w:szCs w:val="27"/>
        </w:rPr>
        <w:t xml:space="preserve">Simplified </w:t>
      </w:r>
      <w:proofErr w:type="gramStart"/>
      <w:r>
        <w:rPr>
          <w:color w:val="000000"/>
          <w:sz w:val="27"/>
          <w:szCs w:val="27"/>
        </w:rPr>
        <w:t>Diagram :</w:t>
      </w:r>
      <w:proofErr w:type="gramEnd"/>
    </w:p>
    <w:p w:rsidR="00531F18" w:rsidRDefault="00531F18" w:rsidP="00625932">
      <w:pPr>
        <w:pStyle w:val="NormalWeb"/>
        <w:rPr>
          <w:color w:val="000000"/>
          <w:sz w:val="27"/>
          <w:szCs w:val="27"/>
        </w:rPr>
      </w:pPr>
      <w:r>
        <w:rPr>
          <w:noProof/>
        </w:rPr>
        <w:drawing>
          <wp:inline distT="0" distB="0" distL="0" distR="0">
            <wp:extent cx="5000625" cy="3771900"/>
            <wp:effectExtent l="0" t="0" r="9525" b="0"/>
            <wp:docPr id="5" name="Picture 5"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earch query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3771900"/>
                    </a:xfrm>
                    <a:prstGeom prst="rect">
                      <a:avLst/>
                    </a:prstGeom>
                    <a:noFill/>
                    <a:ln>
                      <a:noFill/>
                    </a:ln>
                  </pic:spPr>
                </pic:pic>
              </a:graphicData>
            </a:graphic>
          </wp:inline>
        </w:drawing>
      </w:r>
    </w:p>
    <w:p w:rsidR="003B0141" w:rsidRPr="008F45CF" w:rsidRDefault="00531F18">
      <w:pPr>
        <w:rPr>
          <w:rFonts w:ascii="Times New Roman" w:hAnsi="Times New Roman" w:cs="Times New Roman"/>
          <w:sz w:val="40"/>
          <w:szCs w:val="40"/>
        </w:rPr>
      </w:pPr>
      <w:bookmarkStart w:id="0" w:name="_GoBack"/>
      <w:r>
        <w:rPr>
          <w:rFonts w:ascii="Times New Roman" w:hAnsi="Times New Roman" w:cs="Times New Roman"/>
          <w:noProof/>
          <w:sz w:val="40"/>
          <w:szCs w:val="40"/>
          <w:lang w:eastAsia="en-IN"/>
        </w:rPr>
        <w:lastRenderedPageBreak/>
        <w:drawing>
          <wp:inline distT="0" distB="0" distL="0" distR="0">
            <wp:extent cx="5817600" cy="71928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600" cy="7192800"/>
                    </a:xfrm>
                    <a:prstGeom prst="rect">
                      <a:avLst/>
                    </a:prstGeom>
                  </pic:spPr>
                </pic:pic>
              </a:graphicData>
            </a:graphic>
          </wp:inline>
        </w:drawing>
      </w:r>
      <w:bookmarkEnd w:id="0"/>
    </w:p>
    <w:tbl>
      <w:tblPr>
        <w:tblStyle w:val="TableGrid"/>
        <w:tblW w:w="0" w:type="auto"/>
        <w:tblInd w:w="-34" w:type="dxa"/>
        <w:tblLook w:val="04A0" w:firstRow="1" w:lastRow="0" w:firstColumn="1" w:lastColumn="0" w:noHBand="0" w:noVBand="1"/>
      </w:tblPr>
      <w:tblGrid>
        <w:gridCol w:w="2192"/>
        <w:gridCol w:w="2250"/>
        <w:gridCol w:w="2233"/>
        <w:gridCol w:w="2601"/>
      </w:tblGrid>
      <w:tr w:rsidR="003B0141" w:rsidTr="00A70601">
        <w:tc>
          <w:tcPr>
            <w:tcW w:w="2192" w:type="dxa"/>
          </w:tcPr>
          <w:p w:rsidR="003B0141" w:rsidRPr="003B0141" w:rsidRDefault="003B0141">
            <w:pPr>
              <w:rPr>
                <w:rFonts w:ascii="Times New Roman" w:hAnsi="Times New Roman" w:cs="Times New Roman"/>
                <w:sz w:val="28"/>
                <w:szCs w:val="28"/>
              </w:rPr>
            </w:pPr>
            <w:r w:rsidRPr="003B0141">
              <w:rPr>
                <w:rFonts w:ascii="Times New Roman" w:hAnsi="Times New Roman" w:cs="Times New Roman"/>
                <w:sz w:val="28"/>
                <w:szCs w:val="28"/>
              </w:rPr>
              <w:t>User Type</w:t>
            </w:r>
          </w:p>
        </w:tc>
        <w:tc>
          <w:tcPr>
            <w:tcW w:w="2250" w:type="dxa"/>
          </w:tcPr>
          <w:p w:rsidR="003B0141" w:rsidRPr="003B0141" w:rsidRDefault="003B0141">
            <w:pPr>
              <w:rPr>
                <w:rFonts w:ascii="Times New Roman" w:hAnsi="Times New Roman" w:cs="Times New Roman"/>
                <w:sz w:val="28"/>
                <w:szCs w:val="28"/>
              </w:rPr>
            </w:pPr>
            <w:r w:rsidRPr="003B0141">
              <w:rPr>
                <w:rFonts w:ascii="Times New Roman" w:hAnsi="Times New Roman" w:cs="Times New Roman"/>
                <w:sz w:val="28"/>
                <w:szCs w:val="28"/>
              </w:rPr>
              <w:t>Functional Requirements</w:t>
            </w:r>
          </w:p>
        </w:tc>
        <w:tc>
          <w:tcPr>
            <w:tcW w:w="2233" w:type="dxa"/>
          </w:tcPr>
          <w:p w:rsidR="003B0141" w:rsidRPr="003B0141" w:rsidRDefault="003B0141">
            <w:pPr>
              <w:rPr>
                <w:rFonts w:ascii="Times New Roman" w:hAnsi="Times New Roman" w:cs="Times New Roman"/>
                <w:sz w:val="28"/>
                <w:szCs w:val="28"/>
              </w:rPr>
            </w:pPr>
            <w:r w:rsidRPr="003B0141">
              <w:rPr>
                <w:rFonts w:ascii="Times New Roman" w:hAnsi="Times New Roman" w:cs="Times New Roman"/>
                <w:sz w:val="28"/>
                <w:szCs w:val="28"/>
              </w:rPr>
              <w:t>Acceptance</w:t>
            </w:r>
          </w:p>
        </w:tc>
        <w:tc>
          <w:tcPr>
            <w:tcW w:w="2601" w:type="dxa"/>
          </w:tcPr>
          <w:p w:rsidR="003B0141" w:rsidRPr="003B0141" w:rsidRDefault="003B0141" w:rsidP="003B0141">
            <w:pPr>
              <w:shd w:val="clear" w:color="auto" w:fill="FFFFFF"/>
              <w:ind w:left="300"/>
              <w:rPr>
                <w:rFonts w:ascii="Arial" w:eastAsia="Times New Roman" w:hAnsi="Arial" w:cs="Arial"/>
                <w:color w:val="111111"/>
                <w:sz w:val="24"/>
                <w:szCs w:val="24"/>
                <w:lang w:eastAsia="en-IN"/>
              </w:rPr>
            </w:pPr>
            <w:r>
              <w:rPr>
                <w:rFonts w:ascii="Arial" w:eastAsia="Times New Roman" w:hAnsi="Arial" w:cs="Arial"/>
                <w:color w:val="111111"/>
                <w:sz w:val="24"/>
                <w:szCs w:val="24"/>
                <w:lang w:eastAsia="en-IN"/>
              </w:rPr>
              <w:t>A</w:t>
            </w:r>
            <w:r w:rsidRPr="003B0141">
              <w:rPr>
                <w:rFonts w:ascii="Arial" w:eastAsia="Times New Roman" w:hAnsi="Arial" w:cs="Arial"/>
                <w:color w:val="111111"/>
                <w:sz w:val="24"/>
                <w:szCs w:val="24"/>
                <w:lang w:eastAsia="en-IN"/>
              </w:rPr>
              <w:t>bstaining</w:t>
            </w:r>
          </w:p>
        </w:tc>
      </w:tr>
      <w:tr w:rsidR="003B0141" w:rsidTr="00A70601">
        <w:trPr>
          <w:trHeight w:val="1266"/>
        </w:trPr>
        <w:tc>
          <w:tcPr>
            <w:tcW w:w="2192" w:type="dxa"/>
          </w:tcPr>
          <w:p w:rsidR="003B0141" w:rsidRPr="00A70601" w:rsidRDefault="003B0141">
            <w:pPr>
              <w:rPr>
                <w:rFonts w:ascii="Times New Roman" w:hAnsi="Times New Roman" w:cs="Times New Roman"/>
                <w:sz w:val="28"/>
                <w:szCs w:val="28"/>
              </w:rPr>
            </w:pPr>
            <w:r w:rsidRPr="00A70601">
              <w:rPr>
                <w:rFonts w:ascii="Times New Roman" w:hAnsi="Times New Roman" w:cs="Times New Roman"/>
                <w:sz w:val="28"/>
                <w:szCs w:val="28"/>
              </w:rPr>
              <w:t>UT1</w:t>
            </w:r>
          </w:p>
        </w:tc>
        <w:tc>
          <w:tcPr>
            <w:tcW w:w="2250" w:type="dxa"/>
          </w:tcPr>
          <w:p w:rsidR="003B0141" w:rsidRPr="00A70601" w:rsidRDefault="003B0141">
            <w:pPr>
              <w:rPr>
                <w:rFonts w:ascii="Times New Roman" w:hAnsi="Times New Roman" w:cs="Times New Roman"/>
                <w:sz w:val="28"/>
                <w:szCs w:val="28"/>
              </w:rPr>
            </w:pPr>
            <w:proofErr w:type="spellStart"/>
            <w:r w:rsidRPr="00A70601">
              <w:rPr>
                <w:rFonts w:ascii="Times New Roman" w:hAnsi="Times New Roman" w:cs="Times New Roman"/>
                <w:sz w:val="28"/>
                <w:szCs w:val="28"/>
              </w:rPr>
              <w:t>Self care</w:t>
            </w:r>
            <w:proofErr w:type="spellEnd"/>
          </w:p>
        </w:tc>
        <w:tc>
          <w:tcPr>
            <w:tcW w:w="2233" w:type="dxa"/>
          </w:tcPr>
          <w:p w:rsidR="003B0141" w:rsidRPr="00A70601" w:rsidRDefault="003B0141">
            <w:pPr>
              <w:rPr>
                <w:rFonts w:ascii="Times New Roman" w:hAnsi="Times New Roman" w:cs="Times New Roman"/>
                <w:sz w:val="28"/>
                <w:szCs w:val="28"/>
              </w:rPr>
            </w:pPr>
            <w:r w:rsidRPr="00A70601">
              <w:rPr>
                <w:rFonts w:ascii="Times New Roman" w:hAnsi="Times New Roman" w:cs="Times New Roman"/>
                <w:color w:val="444444"/>
                <w:sz w:val="28"/>
                <w:szCs w:val="28"/>
                <w:shd w:val="clear" w:color="auto" w:fill="FFFFFF"/>
              </w:rPr>
              <w:t xml:space="preserve"> Eating a diabetic diet that decreases fluctuations in blood sugar </w:t>
            </w:r>
            <w:r w:rsidRPr="00A70601">
              <w:rPr>
                <w:rFonts w:ascii="Times New Roman" w:hAnsi="Times New Roman" w:cs="Times New Roman"/>
                <w:color w:val="444444"/>
                <w:sz w:val="28"/>
                <w:szCs w:val="28"/>
                <w:shd w:val="clear" w:color="auto" w:fill="FFFFFF"/>
              </w:rPr>
              <w:lastRenderedPageBreak/>
              <w:t>levels and proper exercise</w:t>
            </w:r>
          </w:p>
        </w:tc>
        <w:tc>
          <w:tcPr>
            <w:tcW w:w="2601" w:type="dxa"/>
          </w:tcPr>
          <w:p w:rsidR="006C6F1A" w:rsidRPr="00A70601" w:rsidRDefault="006C6F1A" w:rsidP="006C6F1A">
            <w:pPr>
              <w:shd w:val="clear" w:color="auto" w:fill="FFFFFF"/>
              <w:rPr>
                <w:rFonts w:ascii="Times New Roman" w:eastAsia="Times New Roman" w:hAnsi="Times New Roman" w:cs="Times New Roman"/>
                <w:color w:val="444444"/>
                <w:sz w:val="28"/>
                <w:szCs w:val="28"/>
                <w:lang w:eastAsia="en-IN"/>
              </w:rPr>
            </w:pPr>
            <w:r w:rsidRPr="00A70601">
              <w:rPr>
                <w:rFonts w:ascii="Times New Roman" w:eastAsia="Times New Roman" w:hAnsi="Times New Roman" w:cs="Times New Roman"/>
                <w:color w:val="444444"/>
                <w:sz w:val="28"/>
                <w:szCs w:val="28"/>
                <w:lang w:eastAsia="en-IN"/>
              </w:rPr>
              <w:lastRenderedPageBreak/>
              <w:t xml:space="preserve">If untreated with uncontrolled diabetes, the condition may lead </w:t>
            </w:r>
            <w:proofErr w:type="spellStart"/>
            <w:r w:rsidRPr="00A70601">
              <w:rPr>
                <w:rFonts w:ascii="Times New Roman" w:eastAsia="Times New Roman" w:hAnsi="Times New Roman" w:cs="Times New Roman"/>
                <w:color w:val="444444"/>
                <w:sz w:val="28"/>
                <w:szCs w:val="28"/>
                <w:lang w:eastAsia="en-IN"/>
              </w:rPr>
              <w:t>to,Vitreous</w:t>
            </w:r>
            <w:proofErr w:type="spellEnd"/>
            <w:r w:rsidRPr="00A70601">
              <w:rPr>
                <w:rFonts w:ascii="Times New Roman" w:eastAsia="Times New Roman" w:hAnsi="Times New Roman" w:cs="Times New Roman"/>
                <w:color w:val="444444"/>
                <w:sz w:val="28"/>
                <w:szCs w:val="28"/>
                <w:lang w:eastAsia="en-IN"/>
              </w:rPr>
              <w:t xml:space="preserve"> </w:t>
            </w:r>
            <w:proofErr w:type="spellStart"/>
            <w:r w:rsidRPr="00A70601">
              <w:rPr>
                <w:rFonts w:ascii="Times New Roman" w:eastAsia="Times New Roman" w:hAnsi="Times New Roman" w:cs="Times New Roman"/>
                <w:color w:val="444444"/>
                <w:sz w:val="28"/>
                <w:szCs w:val="28"/>
                <w:lang w:eastAsia="en-IN"/>
              </w:rPr>
              <w:lastRenderedPageBreak/>
              <w:t>haemorrhage,Retinal</w:t>
            </w:r>
            <w:proofErr w:type="spellEnd"/>
            <w:r w:rsidRPr="00A70601">
              <w:rPr>
                <w:rFonts w:ascii="Times New Roman" w:eastAsia="Times New Roman" w:hAnsi="Times New Roman" w:cs="Times New Roman"/>
                <w:color w:val="444444"/>
                <w:sz w:val="28"/>
                <w:szCs w:val="28"/>
                <w:lang w:eastAsia="en-IN"/>
              </w:rPr>
              <w:t xml:space="preserve"> detachment</w:t>
            </w:r>
          </w:p>
          <w:p w:rsidR="003B0141" w:rsidRPr="00A70601" w:rsidRDefault="003B0141">
            <w:pPr>
              <w:rPr>
                <w:rFonts w:ascii="Times New Roman" w:hAnsi="Times New Roman" w:cs="Times New Roman"/>
                <w:sz w:val="28"/>
                <w:szCs w:val="28"/>
              </w:rPr>
            </w:pPr>
          </w:p>
        </w:tc>
      </w:tr>
      <w:tr w:rsidR="003B0141" w:rsidTr="00A70601">
        <w:tc>
          <w:tcPr>
            <w:tcW w:w="2192" w:type="dxa"/>
          </w:tcPr>
          <w:p w:rsidR="003B0141" w:rsidRPr="003B0141" w:rsidRDefault="003B0141">
            <w:pPr>
              <w:rPr>
                <w:rFonts w:ascii="Times New Roman" w:hAnsi="Times New Roman" w:cs="Times New Roman"/>
                <w:sz w:val="28"/>
                <w:szCs w:val="28"/>
              </w:rPr>
            </w:pPr>
            <w:r w:rsidRPr="003B0141">
              <w:rPr>
                <w:rFonts w:ascii="Times New Roman" w:hAnsi="Times New Roman" w:cs="Times New Roman"/>
                <w:sz w:val="28"/>
                <w:szCs w:val="28"/>
              </w:rPr>
              <w:lastRenderedPageBreak/>
              <w:t>UT2</w:t>
            </w:r>
          </w:p>
        </w:tc>
        <w:tc>
          <w:tcPr>
            <w:tcW w:w="2250" w:type="dxa"/>
          </w:tcPr>
          <w:p w:rsidR="003B0141" w:rsidRPr="00A70601" w:rsidRDefault="006C6F1A">
            <w:pPr>
              <w:rPr>
                <w:rFonts w:ascii="Times New Roman" w:hAnsi="Times New Roman" w:cs="Times New Roman"/>
                <w:sz w:val="28"/>
                <w:szCs w:val="28"/>
              </w:rPr>
            </w:pPr>
            <w:r w:rsidRPr="00A70601">
              <w:rPr>
                <w:rStyle w:val="Strong"/>
                <w:rFonts w:ascii="Times New Roman" w:hAnsi="Times New Roman" w:cs="Times New Roman"/>
                <w:b w:val="0"/>
                <w:color w:val="71777D"/>
                <w:sz w:val="28"/>
                <w:szCs w:val="28"/>
                <w:shd w:val="clear" w:color="auto" w:fill="FFFFFF"/>
              </w:rPr>
              <w:t>Medication</w:t>
            </w:r>
          </w:p>
        </w:tc>
        <w:tc>
          <w:tcPr>
            <w:tcW w:w="2233" w:type="dxa"/>
          </w:tcPr>
          <w:p w:rsidR="003B0141" w:rsidRPr="00A70601" w:rsidRDefault="006C6F1A">
            <w:pPr>
              <w:rPr>
                <w:rFonts w:ascii="Times New Roman" w:hAnsi="Times New Roman" w:cs="Times New Roman"/>
                <w:sz w:val="28"/>
                <w:szCs w:val="28"/>
              </w:rPr>
            </w:pPr>
            <w:r w:rsidRPr="00A70601">
              <w:rPr>
                <w:rStyle w:val="Strong"/>
                <w:rFonts w:ascii="Times New Roman" w:hAnsi="Times New Roman" w:cs="Times New Roman"/>
                <w:color w:val="71777D"/>
                <w:sz w:val="28"/>
                <w:szCs w:val="28"/>
                <w:shd w:val="clear" w:color="auto" w:fill="FFFFFF"/>
              </w:rPr>
              <w:t> </w:t>
            </w:r>
            <w:r w:rsidRPr="00A70601">
              <w:rPr>
                <w:rFonts w:ascii="Times New Roman" w:hAnsi="Times New Roman" w:cs="Times New Roman"/>
                <w:color w:val="71777D"/>
                <w:sz w:val="28"/>
                <w:szCs w:val="28"/>
                <w:shd w:val="clear" w:color="auto" w:fill="FFFFFF"/>
              </w:rPr>
              <w:t>To prevent growth of abnormal blood vessels. Especially when central vision is getting affected.</w:t>
            </w:r>
          </w:p>
        </w:tc>
        <w:tc>
          <w:tcPr>
            <w:tcW w:w="2601" w:type="dxa"/>
          </w:tcPr>
          <w:p w:rsidR="003B0141" w:rsidRPr="00A70601" w:rsidRDefault="006C6F1A">
            <w:pPr>
              <w:rPr>
                <w:rFonts w:ascii="Times New Roman" w:hAnsi="Times New Roman" w:cs="Times New Roman"/>
                <w:sz w:val="28"/>
                <w:szCs w:val="28"/>
              </w:rPr>
            </w:pPr>
            <w:r w:rsidRPr="00A70601">
              <w:rPr>
                <w:rFonts w:ascii="Times New Roman" w:hAnsi="Times New Roman" w:cs="Times New Roman"/>
                <w:color w:val="71777D"/>
                <w:sz w:val="28"/>
                <w:szCs w:val="28"/>
                <w:shd w:val="clear" w:color="auto" w:fill="FFFFFF"/>
              </w:rPr>
              <w:t xml:space="preserve"> Without proper medication it will should seek increase in dosage of </w:t>
            </w:r>
            <w:proofErr w:type="spellStart"/>
            <w:r w:rsidRPr="00A70601">
              <w:rPr>
                <w:rFonts w:ascii="Times New Roman" w:hAnsi="Times New Roman" w:cs="Times New Roman"/>
                <w:color w:val="71777D"/>
                <w:sz w:val="28"/>
                <w:szCs w:val="28"/>
                <w:shd w:val="clear" w:color="auto" w:fill="FFFFFF"/>
              </w:rPr>
              <w:t>hypoglycemia</w:t>
            </w:r>
            <w:proofErr w:type="spellEnd"/>
            <w:r w:rsidRPr="00A70601">
              <w:rPr>
                <w:rFonts w:ascii="Times New Roman" w:hAnsi="Times New Roman" w:cs="Times New Roman"/>
                <w:color w:val="71777D"/>
                <w:sz w:val="28"/>
                <w:szCs w:val="28"/>
                <w:shd w:val="clear" w:color="auto" w:fill="FFFFFF"/>
              </w:rPr>
              <w:t> </w:t>
            </w:r>
          </w:p>
        </w:tc>
      </w:tr>
      <w:tr w:rsidR="003B0141" w:rsidTr="00A70601">
        <w:trPr>
          <w:trHeight w:val="4392"/>
        </w:trPr>
        <w:tc>
          <w:tcPr>
            <w:tcW w:w="2192" w:type="dxa"/>
          </w:tcPr>
          <w:p w:rsidR="003B0141" w:rsidRPr="003B0141" w:rsidRDefault="003B0141">
            <w:pPr>
              <w:rPr>
                <w:rFonts w:ascii="Times New Roman" w:hAnsi="Times New Roman" w:cs="Times New Roman"/>
                <w:sz w:val="28"/>
                <w:szCs w:val="28"/>
              </w:rPr>
            </w:pPr>
            <w:r w:rsidRPr="003B0141">
              <w:rPr>
                <w:rFonts w:ascii="Times New Roman" w:hAnsi="Times New Roman" w:cs="Times New Roman"/>
                <w:sz w:val="28"/>
                <w:szCs w:val="28"/>
              </w:rPr>
              <w:t>UT3</w:t>
            </w:r>
          </w:p>
        </w:tc>
        <w:tc>
          <w:tcPr>
            <w:tcW w:w="2250" w:type="dxa"/>
          </w:tcPr>
          <w:p w:rsidR="003B0141" w:rsidRPr="003B0141" w:rsidRDefault="006C6F1A">
            <w:pPr>
              <w:rPr>
                <w:rFonts w:ascii="Times New Roman" w:hAnsi="Times New Roman" w:cs="Times New Roman"/>
                <w:sz w:val="28"/>
                <w:szCs w:val="28"/>
              </w:rPr>
            </w:pPr>
            <w:r>
              <w:rPr>
                <w:color w:val="000000"/>
                <w:sz w:val="27"/>
                <w:szCs w:val="27"/>
              </w:rPr>
              <w:t>Health information and data</w:t>
            </w:r>
          </w:p>
        </w:tc>
        <w:tc>
          <w:tcPr>
            <w:tcW w:w="2233" w:type="dxa"/>
          </w:tcPr>
          <w:p w:rsidR="006F4B6D" w:rsidRPr="00A70601" w:rsidRDefault="006F4B6D" w:rsidP="006F4B6D">
            <w:pPr>
              <w:shd w:val="clear" w:color="auto" w:fill="FFFFFF"/>
              <w:spacing w:line="300" w:lineRule="atLeast"/>
              <w:textAlignment w:val="center"/>
              <w:rPr>
                <w:rFonts w:ascii="Times New Roman" w:eastAsia="Times New Roman" w:hAnsi="Times New Roman" w:cs="Times New Roman"/>
                <w:b/>
                <w:bCs/>
                <w:color w:val="111111"/>
                <w:sz w:val="28"/>
                <w:szCs w:val="28"/>
                <w:lang w:eastAsia="en-IN"/>
              </w:rPr>
            </w:pPr>
          </w:p>
          <w:p w:rsidR="006F4B6D" w:rsidRPr="00A70601" w:rsidRDefault="006F4B6D" w:rsidP="006F4B6D">
            <w:pPr>
              <w:shd w:val="clear" w:color="auto" w:fill="FFFFFF"/>
              <w:spacing w:line="330" w:lineRule="atLeast"/>
              <w:rPr>
                <w:rFonts w:ascii="Times New Roman" w:eastAsia="Times New Roman" w:hAnsi="Times New Roman" w:cs="Times New Roman"/>
                <w:color w:val="444444"/>
                <w:sz w:val="28"/>
                <w:szCs w:val="28"/>
                <w:lang w:eastAsia="en-IN"/>
              </w:rPr>
            </w:pPr>
            <w:r w:rsidRPr="00A70601">
              <w:rPr>
                <w:rFonts w:ascii="Times New Roman" w:eastAsia="Times New Roman" w:hAnsi="Times New Roman" w:cs="Times New Roman"/>
                <w:color w:val="444444"/>
                <w:sz w:val="28"/>
                <w:szCs w:val="28"/>
                <w:lang w:eastAsia="en-IN"/>
              </w:rPr>
              <w:t>Healthy lifestyle choices not only reduce your risk of developing diabetic retinopathy, they can also have a significant impact on your management of the condition.</w:t>
            </w:r>
          </w:p>
          <w:p w:rsidR="003B0141" w:rsidRPr="00A70601" w:rsidRDefault="003B0141">
            <w:pPr>
              <w:rPr>
                <w:rFonts w:ascii="Times New Roman" w:hAnsi="Times New Roman" w:cs="Times New Roman"/>
                <w:sz w:val="28"/>
                <w:szCs w:val="28"/>
              </w:rPr>
            </w:pPr>
          </w:p>
        </w:tc>
        <w:tc>
          <w:tcPr>
            <w:tcW w:w="2601" w:type="dxa"/>
          </w:tcPr>
          <w:p w:rsidR="006C6F1A" w:rsidRPr="00A70601" w:rsidRDefault="006C6F1A" w:rsidP="006C6F1A">
            <w:pPr>
              <w:numPr>
                <w:ilvl w:val="0"/>
                <w:numId w:val="3"/>
              </w:numPr>
              <w:shd w:val="clear" w:color="auto" w:fill="FFFFFF"/>
              <w:spacing w:line="420" w:lineRule="atLeast"/>
              <w:ind w:left="300"/>
              <w:rPr>
                <w:rFonts w:ascii="Times New Roman" w:eastAsia="Times New Roman" w:hAnsi="Times New Roman" w:cs="Times New Roman"/>
                <w:color w:val="000000"/>
                <w:sz w:val="28"/>
                <w:szCs w:val="28"/>
                <w:lang w:eastAsia="en-IN"/>
              </w:rPr>
            </w:pPr>
            <w:r w:rsidRPr="00A70601">
              <w:rPr>
                <w:rFonts w:ascii="Times New Roman" w:eastAsia="Times New Roman" w:hAnsi="Times New Roman" w:cs="Times New Roman"/>
                <w:color w:val="000000"/>
                <w:sz w:val="28"/>
                <w:szCs w:val="28"/>
                <w:lang w:eastAsia="en-IN"/>
              </w:rPr>
              <w:t>Difficulty seeing at night</w:t>
            </w:r>
          </w:p>
          <w:p w:rsidR="006C6F1A" w:rsidRPr="00A70601" w:rsidRDefault="006C6F1A" w:rsidP="006C6F1A">
            <w:pPr>
              <w:numPr>
                <w:ilvl w:val="0"/>
                <w:numId w:val="3"/>
              </w:numPr>
              <w:shd w:val="clear" w:color="auto" w:fill="FFFFFF"/>
              <w:spacing w:line="420" w:lineRule="atLeast"/>
              <w:ind w:left="300"/>
              <w:rPr>
                <w:rFonts w:ascii="Times New Roman" w:eastAsia="Times New Roman" w:hAnsi="Times New Roman" w:cs="Times New Roman"/>
                <w:color w:val="000000"/>
                <w:sz w:val="28"/>
                <w:szCs w:val="28"/>
                <w:lang w:eastAsia="en-IN"/>
              </w:rPr>
            </w:pPr>
            <w:r w:rsidRPr="00A70601">
              <w:rPr>
                <w:rFonts w:ascii="Times New Roman" w:eastAsia="Times New Roman" w:hAnsi="Times New Roman" w:cs="Times New Roman"/>
                <w:color w:val="000000"/>
                <w:sz w:val="28"/>
                <w:szCs w:val="28"/>
                <w:lang w:eastAsia="en-IN"/>
              </w:rPr>
              <w:t>Limited peripheral vision</w:t>
            </w:r>
          </w:p>
          <w:p w:rsidR="006C6F1A" w:rsidRPr="00A70601" w:rsidRDefault="006C6F1A" w:rsidP="006C6F1A">
            <w:pPr>
              <w:numPr>
                <w:ilvl w:val="0"/>
                <w:numId w:val="3"/>
              </w:numPr>
              <w:shd w:val="clear" w:color="auto" w:fill="FFFFFF"/>
              <w:spacing w:line="420" w:lineRule="atLeast"/>
              <w:ind w:left="300"/>
              <w:rPr>
                <w:rFonts w:ascii="Times New Roman" w:eastAsia="Times New Roman" w:hAnsi="Times New Roman" w:cs="Times New Roman"/>
                <w:color w:val="000000"/>
                <w:sz w:val="28"/>
                <w:szCs w:val="28"/>
                <w:lang w:eastAsia="en-IN"/>
              </w:rPr>
            </w:pPr>
            <w:r w:rsidRPr="00A70601">
              <w:rPr>
                <w:rFonts w:ascii="Times New Roman" w:eastAsia="Times New Roman" w:hAnsi="Times New Roman" w:cs="Times New Roman"/>
                <w:color w:val="000000"/>
                <w:sz w:val="28"/>
                <w:szCs w:val="28"/>
                <w:lang w:eastAsia="en-IN"/>
              </w:rPr>
              <w:t>Sudden loss of vision.</w:t>
            </w:r>
          </w:p>
          <w:p w:rsidR="003B0141" w:rsidRDefault="003B0141">
            <w:pPr>
              <w:rPr>
                <w:rFonts w:ascii="Times New Roman" w:hAnsi="Times New Roman" w:cs="Times New Roman"/>
                <w:sz w:val="40"/>
                <w:szCs w:val="40"/>
              </w:rPr>
            </w:pPr>
          </w:p>
        </w:tc>
      </w:tr>
      <w:tr w:rsidR="003B0141" w:rsidTr="00A70601">
        <w:tc>
          <w:tcPr>
            <w:tcW w:w="2192" w:type="dxa"/>
          </w:tcPr>
          <w:p w:rsidR="003B0141" w:rsidRDefault="003B0141">
            <w:pPr>
              <w:rPr>
                <w:rFonts w:ascii="Times New Roman" w:hAnsi="Times New Roman" w:cs="Times New Roman"/>
                <w:sz w:val="40"/>
                <w:szCs w:val="40"/>
              </w:rPr>
            </w:pPr>
            <w:r>
              <w:rPr>
                <w:rFonts w:ascii="Times New Roman" w:hAnsi="Times New Roman" w:cs="Times New Roman"/>
                <w:sz w:val="40"/>
                <w:szCs w:val="40"/>
              </w:rPr>
              <w:t>UT4</w:t>
            </w:r>
          </w:p>
        </w:tc>
        <w:tc>
          <w:tcPr>
            <w:tcW w:w="2250" w:type="dxa"/>
          </w:tcPr>
          <w:p w:rsidR="003B0141" w:rsidRPr="003B0141" w:rsidRDefault="006F4B6D">
            <w:pPr>
              <w:rPr>
                <w:rFonts w:ascii="Times New Roman" w:hAnsi="Times New Roman" w:cs="Times New Roman"/>
                <w:sz w:val="28"/>
                <w:szCs w:val="28"/>
              </w:rPr>
            </w:pPr>
            <w:r>
              <w:rPr>
                <w:rFonts w:ascii="Times New Roman" w:hAnsi="Times New Roman" w:cs="Times New Roman"/>
                <w:sz w:val="28"/>
                <w:szCs w:val="28"/>
              </w:rPr>
              <w:t>Treatment</w:t>
            </w:r>
          </w:p>
        </w:tc>
        <w:tc>
          <w:tcPr>
            <w:tcW w:w="2233" w:type="dxa"/>
          </w:tcPr>
          <w:p w:rsidR="003B0141" w:rsidRDefault="006F4B6D">
            <w:pPr>
              <w:rPr>
                <w:rFonts w:ascii="Times New Roman" w:hAnsi="Times New Roman" w:cs="Times New Roman"/>
                <w:sz w:val="40"/>
                <w:szCs w:val="40"/>
              </w:rPr>
            </w:pPr>
            <w:proofErr w:type="gramStart"/>
            <w:r>
              <w:rPr>
                <w:rFonts w:ascii="Arial" w:hAnsi="Arial" w:cs="Arial"/>
                <w:color w:val="444444"/>
                <w:shd w:val="clear" w:color="auto" w:fill="FFFFFF"/>
              </w:rPr>
              <w:t>laser</w:t>
            </w:r>
            <w:proofErr w:type="gramEnd"/>
            <w:r>
              <w:rPr>
                <w:rFonts w:ascii="Arial" w:hAnsi="Arial" w:cs="Arial"/>
                <w:color w:val="444444"/>
                <w:shd w:val="clear" w:color="auto" w:fill="FFFFFF"/>
              </w:rPr>
              <w:t xml:space="preserve"> treatment, also known as focal laser treatment, can stop or slow the leakage of blood and fluid in the eye. During the procedure, leaks from abnormal blood vessels are treated with laser burns. </w:t>
            </w:r>
          </w:p>
        </w:tc>
        <w:tc>
          <w:tcPr>
            <w:tcW w:w="2601" w:type="dxa"/>
          </w:tcPr>
          <w:p w:rsidR="003B0141" w:rsidRPr="00A70601" w:rsidRDefault="006F4B6D">
            <w:pPr>
              <w:rPr>
                <w:rFonts w:ascii="Times New Roman" w:hAnsi="Times New Roman" w:cs="Times New Roman"/>
                <w:sz w:val="28"/>
                <w:szCs w:val="28"/>
              </w:rPr>
            </w:pPr>
            <w:r w:rsidRPr="00A70601">
              <w:rPr>
                <w:rStyle w:val="Strong"/>
                <w:rFonts w:ascii="Times New Roman" w:hAnsi="Times New Roman" w:cs="Times New Roman"/>
                <w:b w:val="0"/>
                <w:color w:val="444444"/>
                <w:sz w:val="28"/>
                <w:szCs w:val="28"/>
                <w:shd w:val="clear" w:color="auto" w:fill="FFFFFF"/>
              </w:rPr>
              <w:t>Without</w:t>
            </w:r>
            <w:r w:rsidRPr="00A70601">
              <w:rPr>
                <w:rFonts w:ascii="Times New Roman" w:hAnsi="Times New Roman" w:cs="Times New Roman"/>
                <w:b/>
                <w:color w:val="444444"/>
                <w:sz w:val="28"/>
                <w:szCs w:val="28"/>
                <w:shd w:val="clear" w:color="auto" w:fill="FFFFFF"/>
              </w:rPr>
              <w:t> </w:t>
            </w:r>
            <w:r w:rsidRPr="00A70601">
              <w:rPr>
                <w:rStyle w:val="Strong"/>
                <w:rFonts w:ascii="Times New Roman" w:hAnsi="Times New Roman" w:cs="Times New Roman"/>
                <w:b w:val="0"/>
                <w:color w:val="444444"/>
                <w:sz w:val="28"/>
                <w:szCs w:val="28"/>
                <w:shd w:val="clear" w:color="auto" w:fill="FFFFFF"/>
              </w:rPr>
              <w:t>treatment</w:t>
            </w:r>
            <w:r w:rsidRPr="00A70601">
              <w:rPr>
                <w:rFonts w:ascii="Times New Roman" w:hAnsi="Times New Roman" w:cs="Times New Roman"/>
                <w:color w:val="444444"/>
                <w:sz w:val="28"/>
                <w:szCs w:val="28"/>
                <w:shd w:val="clear" w:color="auto" w:fill="FFFFFF"/>
              </w:rPr>
              <w:t>, scars can form in the back of the eye. Blood vessels may also start to bleed again, or the bleeding may get worse. </w:t>
            </w:r>
          </w:p>
        </w:tc>
      </w:tr>
    </w:tbl>
    <w:p w:rsidR="00552486" w:rsidRPr="008F45CF" w:rsidRDefault="00A921C7">
      <w:pPr>
        <w:rPr>
          <w:rFonts w:ascii="Times New Roman" w:hAnsi="Times New Roman" w:cs="Times New Roman"/>
          <w:sz w:val="40"/>
          <w:szCs w:val="40"/>
        </w:rPr>
      </w:pPr>
    </w:p>
    <w:sectPr w:rsidR="00552486" w:rsidRPr="008F4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B133B2"/>
    <w:multiLevelType w:val="multilevel"/>
    <w:tmpl w:val="D678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121419"/>
    <w:multiLevelType w:val="multilevel"/>
    <w:tmpl w:val="4A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7B4C73"/>
    <w:multiLevelType w:val="multilevel"/>
    <w:tmpl w:val="3030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5CF"/>
    <w:rsid w:val="00193349"/>
    <w:rsid w:val="003B0141"/>
    <w:rsid w:val="00531F18"/>
    <w:rsid w:val="00625932"/>
    <w:rsid w:val="006C6F1A"/>
    <w:rsid w:val="006F4B6D"/>
    <w:rsid w:val="008A57F5"/>
    <w:rsid w:val="008F45CF"/>
    <w:rsid w:val="009E581A"/>
    <w:rsid w:val="00A70601"/>
    <w:rsid w:val="00A921C7"/>
    <w:rsid w:val="00EB383D"/>
    <w:rsid w:val="00F14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93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625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5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81A"/>
    <w:rPr>
      <w:rFonts w:ascii="Tahoma" w:hAnsi="Tahoma" w:cs="Tahoma"/>
      <w:sz w:val="16"/>
      <w:szCs w:val="16"/>
    </w:rPr>
  </w:style>
  <w:style w:type="character" w:styleId="Strong">
    <w:name w:val="Strong"/>
    <w:basedOn w:val="DefaultParagraphFont"/>
    <w:uiPriority w:val="22"/>
    <w:qFormat/>
    <w:rsid w:val="006C6F1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93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625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5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81A"/>
    <w:rPr>
      <w:rFonts w:ascii="Tahoma" w:hAnsi="Tahoma" w:cs="Tahoma"/>
      <w:sz w:val="16"/>
      <w:szCs w:val="16"/>
    </w:rPr>
  </w:style>
  <w:style w:type="character" w:styleId="Strong">
    <w:name w:val="Strong"/>
    <w:basedOn w:val="DefaultParagraphFont"/>
    <w:uiPriority w:val="22"/>
    <w:qFormat/>
    <w:rsid w:val="006C6F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25222">
      <w:bodyDiv w:val="1"/>
      <w:marLeft w:val="0"/>
      <w:marRight w:val="0"/>
      <w:marTop w:val="0"/>
      <w:marBottom w:val="0"/>
      <w:divBdr>
        <w:top w:val="none" w:sz="0" w:space="0" w:color="auto"/>
        <w:left w:val="none" w:sz="0" w:space="0" w:color="auto"/>
        <w:bottom w:val="none" w:sz="0" w:space="0" w:color="auto"/>
        <w:right w:val="none" w:sz="0" w:space="0" w:color="auto"/>
      </w:divBdr>
    </w:div>
    <w:div w:id="553661996">
      <w:bodyDiv w:val="1"/>
      <w:marLeft w:val="0"/>
      <w:marRight w:val="0"/>
      <w:marTop w:val="0"/>
      <w:marBottom w:val="0"/>
      <w:divBdr>
        <w:top w:val="none" w:sz="0" w:space="0" w:color="auto"/>
        <w:left w:val="none" w:sz="0" w:space="0" w:color="auto"/>
        <w:bottom w:val="none" w:sz="0" w:space="0" w:color="auto"/>
        <w:right w:val="none" w:sz="0" w:space="0" w:color="auto"/>
      </w:divBdr>
    </w:div>
    <w:div w:id="1046610224">
      <w:bodyDiv w:val="1"/>
      <w:marLeft w:val="0"/>
      <w:marRight w:val="0"/>
      <w:marTop w:val="0"/>
      <w:marBottom w:val="0"/>
      <w:divBdr>
        <w:top w:val="none" w:sz="0" w:space="0" w:color="auto"/>
        <w:left w:val="none" w:sz="0" w:space="0" w:color="auto"/>
        <w:bottom w:val="none" w:sz="0" w:space="0" w:color="auto"/>
        <w:right w:val="none" w:sz="0" w:space="0" w:color="auto"/>
      </w:divBdr>
      <w:divsChild>
        <w:div w:id="18941230">
          <w:marLeft w:val="0"/>
          <w:marRight w:val="0"/>
          <w:marTop w:val="0"/>
          <w:marBottom w:val="0"/>
          <w:divBdr>
            <w:top w:val="none" w:sz="0" w:space="0" w:color="auto"/>
            <w:left w:val="none" w:sz="0" w:space="0" w:color="DDDDDD"/>
            <w:bottom w:val="none" w:sz="0" w:space="7" w:color="DDDDDD"/>
            <w:right w:val="none" w:sz="0" w:space="0" w:color="DDDDDD"/>
          </w:divBdr>
          <w:divsChild>
            <w:div w:id="1464810674">
              <w:marLeft w:val="0"/>
              <w:marRight w:val="240"/>
              <w:marTop w:val="0"/>
              <w:marBottom w:val="0"/>
              <w:divBdr>
                <w:top w:val="none" w:sz="0" w:space="0" w:color="auto"/>
                <w:left w:val="none" w:sz="0" w:space="0" w:color="auto"/>
                <w:bottom w:val="none" w:sz="0" w:space="0" w:color="auto"/>
                <w:right w:val="none" w:sz="0" w:space="0" w:color="auto"/>
              </w:divBdr>
            </w:div>
          </w:divsChild>
        </w:div>
        <w:div w:id="1339312795">
          <w:marLeft w:val="0"/>
          <w:marRight w:val="0"/>
          <w:marTop w:val="0"/>
          <w:marBottom w:val="0"/>
          <w:divBdr>
            <w:top w:val="none" w:sz="0" w:space="0" w:color="auto"/>
            <w:left w:val="none" w:sz="0" w:space="0" w:color="auto"/>
            <w:bottom w:val="none" w:sz="0" w:space="0" w:color="auto"/>
            <w:right w:val="none" w:sz="0" w:space="0" w:color="auto"/>
          </w:divBdr>
          <w:divsChild>
            <w:div w:id="1803616375">
              <w:marLeft w:val="0"/>
              <w:marRight w:val="0"/>
              <w:marTop w:val="0"/>
              <w:marBottom w:val="0"/>
              <w:divBdr>
                <w:top w:val="none" w:sz="0" w:space="0" w:color="auto"/>
                <w:left w:val="none" w:sz="0" w:space="0" w:color="auto"/>
                <w:bottom w:val="none" w:sz="0" w:space="0" w:color="auto"/>
                <w:right w:val="none" w:sz="0" w:space="0" w:color="auto"/>
              </w:divBdr>
              <w:divsChild>
                <w:div w:id="13082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91639">
      <w:bodyDiv w:val="1"/>
      <w:marLeft w:val="0"/>
      <w:marRight w:val="0"/>
      <w:marTop w:val="0"/>
      <w:marBottom w:val="0"/>
      <w:divBdr>
        <w:top w:val="none" w:sz="0" w:space="0" w:color="auto"/>
        <w:left w:val="none" w:sz="0" w:space="0" w:color="auto"/>
        <w:bottom w:val="none" w:sz="0" w:space="0" w:color="auto"/>
        <w:right w:val="none" w:sz="0" w:space="0" w:color="auto"/>
      </w:divBdr>
    </w:div>
    <w:div w:id="121608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2A07-2551-46D0-9085-84E1623A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208</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computer</cp:lastModifiedBy>
  <cp:revision>2</cp:revision>
  <dcterms:created xsi:type="dcterms:W3CDTF">2022-10-28T09:53:00Z</dcterms:created>
  <dcterms:modified xsi:type="dcterms:W3CDTF">2022-10-28T09:53:00Z</dcterms:modified>
</cp:coreProperties>
</file>