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ED" w:rsidRDefault="00382E90">
      <w:pPr>
        <w:spacing w:after="0"/>
        <w:jc w:val="center"/>
        <w:rPr>
          <w:b/>
          <w:sz w:val="24"/>
          <w:szCs w:val="24"/>
        </w:rPr>
      </w:pPr>
      <w:r>
        <w:rPr>
          <w:b/>
          <w:sz w:val="24"/>
          <w:szCs w:val="24"/>
        </w:rPr>
        <w:t>Project Design Phase-I</w:t>
      </w:r>
    </w:p>
    <w:p w:rsidR="00D900ED" w:rsidRDefault="00382E90">
      <w:pPr>
        <w:spacing w:after="0"/>
        <w:jc w:val="center"/>
        <w:rPr>
          <w:b/>
          <w:sz w:val="24"/>
          <w:szCs w:val="24"/>
        </w:rPr>
      </w:pPr>
      <w:r>
        <w:rPr>
          <w:b/>
          <w:sz w:val="24"/>
          <w:szCs w:val="24"/>
        </w:rPr>
        <w:t>Proposed Solution Template</w:t>
      </w:r>
    </w:p>
    <w:p w:rsidR="00D900ED" w:rsidRDefault="00D900ED">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D900ED">
        <w:tc>
          <w:tcPr>
            <w:tcW w:w="4508" w:type="dxa"/>
          </w:tcPr>
          <w:p w:rsidR="00D900ED" w:rsidRDefault="00382E90">
            <w:r>
              <w:t>Date</w:t>
            </w:r>
          </w:p>
        </w:tc>
        <w:tc>
          <w:tcPr>
            <w:tcW w:w="4508" w:type="dxa"/>
          </w:tcPr>
          <w:p w:rsidR="00D900ED" w:rsidRDefault="00382E90">
            <w:r>
              <w:t>19 September 2022</w:t>
            </w:r>
          </w:p>
        </w:tc>
      </w:tr>
      <w:tr w:rsidR="00D900ED">
        <w:tc>
          <w:tcPr>
            <w:tcW w:w="4508" w:type="dxa"/>
          </w:tcPr>
          <w:p w:rsidR="00D900ED" w:rsidRDefault="00382E90">
            <w:r>
              <w:t>Team ID</w:t>
            </w:r>
          </w:p>
        </w:tc>
        <w:tc>
          <w:tcPr>
            <w:tcW w:w="4508" w:type="dxa"/>
          </w:tcPr>
          <w:p w:rsidR="00D900ED" w:rsidRDefault="00382E90">
            <w:r>
              <w:t>PNT2022TMID</w:t>
            </w:r>
            <w:r w:rsidR="006B72D5">
              <w:t>34094</w:t>
            </w:r>
          </w:p>
        </w:tc>
      </w:tr>
      <w:tr w:rsidR="00D900ED">
        <w:tc>
          <w:tcPr>
            <w:tcW w:w="4508" w:type="dxa"/>
          </w:tcPr>
          <w:p w:rsidR="00D900ED" w:rsidRDefault="00382E90">
            <w:r>
              <w:t>Project Name</w:t>
            </w:r>
          </w:p>
        </w:tc>
        <w:tc>
          <w:tcPr>
            <w:tcW w:w="4508" w:type="dxa"/>
          </w:tcPr>
          <w:p w:rsidR="00D900ED" w:rsidRDefault="00382E90">
            <w:r>
              <w:t xml:space="preserve">Deep learning </w:t>
            </w:r>
            <w:proofErr w:type="spellStart"/>
            <w:r>
              <w:t>fundus</w:t>
            </w:r>
            <w:proofErr w:type="spellEnd"/>
            <w:r>
              <w:t xml:space="preserve"> image analysis for early detection of diabetic retinopathy</w:t>
            </w:r>
          </w:p>
        </w:tc>
      </w:tr>
      <w:tr w:rsidR="00D900ED">
        <w:tc>
          <w:tcPr>
            <w:tcW w:w="4508" w:type="dxa"/>
          </w:tcPr>
          <w:p w:rsidR="00D900ED" w:rsidRDefault="00382E90">
            <w:r>
              <w:t>Maximum Marks</w:t>
            </w:r>
          </w:p>
        </w:tc>
        <w:tc>
          <w:tcPr>
            <w:tcW w:w="4508" w:type="dxa"/>
          </w:tcPr>
          <w:p w:rsidR="00D900ED" w:rsidRDefault="00382E90">
            <w:r>
              <w:t xml:space="preserve">2 Marks </w:t>
            </w:r>
          </w:p>
        </w:tc>
      </w:tr>
    </w:tbl>
    <w:p w:rsidR="00D900ED" w:rsidRDefault="00D900ED">
      <w:pPr>
        <w:rPr>
          <w:b/>
        </w:rPr>
      </w:pPr>
    </w:p>
    <w:p w:rsidR="00D900ED" w:rsidRDefault="00382E90">
      <w:pPr>
        <w:rPr>
          <w:b/>
        </w:rPr>
      </w:pPr>
      <w:r>
        <w:rPr>
          <w:b/>
        </w:rPr>
        <w:t>Proposed Solution Template:</w:t>
      </w:r>
    </w:p>
    <w:p w:rsidR="00D900ED" w:rsidRDefault="00382E9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D900ED">
        <w:trPr>
          <w:trHeight w:val="557"/>
        </w:trPr>
        <w:tc>
          <w:tcPr>
            <w:tcW w:w="901" w:type="dxa"/>
          </w:tcPr>
          <w:p w:rsidR="00D900ED" w:rsidRDefault="00382E90">
            <w:pPr>
              <w:rPr>
                <w:b/>
              </w:rPr>
            </w:pPr>
            <w:proofErr w:type="spellStart"/>
            <w:r>
              <w:rPr>
                <w:b/>
              </w:rPr>
              <w:t>S.No</w:t>
            </w:r>
            <w:proofErr w:type="spellEnd"/>
            <w:r>
              <w:rPr>
                <w:b/>
              </w:rPr>
              <w:t>.</w:t>
            </w:r>
          </w:p>
        </w:tc>
        <w:tc>
          <w:tcPr>
            <w:tcW w:w="3658" w:type="dxa"/>
          </w:tcPr>
          <w:p w:rsidR="00D900ED" w:rsidRDefault="00382E90">
            <w:pPr>
              <w:rPr>
                <w:b/>
              </w:rPr>
            </w:pPr>
            <w:r>
              <w:rPr>
                <w:b/>
              </w:rPr>
              <w:t>Parameter</w:t>
            </w:r>
          </w:p>
        </w:tc>
        <w:tc>
          <w:tcPr>
            <w:tcW w:w="4508" w:type="dxa"/>
          </w:tcPr>
          <w:p w:rsidR="00D900ED" w:rsidRDefault="00382E90">
            <w:pPr>
              <w:rPr>
                <w:b/>
              </w:rPr>
            </w:pPr>
            <w:r>
              <w:rPr>
                <w:b/>
              </w:rPr>
              <w:t>Description</w:t>
            </w:r>
          </w:p>
        </w:tc>
      </w:tr>
      <w:tr w:rsidR="00D900ED">
        <w:trPr>
          <w:trHeight w:val="817"/>
        </w:trPr>
        <w:tc>
          <w:tcPr>
            <w:tcW w:w="901" w:type="dxa"/>
          </w:tcPr>
          <w:p w:rsidR="00D900ED" w:rsidRDefault="00D900E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900ED" w:rsidRDefault="00382E90">
            <w:r>
              <w:rPr>
                <w:color w:val="222222"/>
              </w:rPr>
              <w:t>Problem Statement (Problem to be solved)</w:t>
            </w:r>
          </w:p>
        </w:tc>
        <w:tc>
          <w:tcPr>
            <w:tcW w:w="4508" w:type="dxa"/>
          </w:tcPr>
          <w:p w:rsidR="00D900ED" w:rsidRDefault="00382E90">
            <w:r>
              <w:t>Diabetic retinopathy is a serious sight-threatening complication of diabetes. Diabetes interferes with the body's ability to use and store sugar (glucose). The disease is characterized by too much sugar in the blood, which can cause damage throughout the body, including the eyes.</w:t>
            </w:r>
          </w:p>
        </w:tc>
      </w:tr>
      <w:tr w:rsidR="00D900ED">
        <w:trPr>
          <w:trHeight w:val="817"/>
        </w:trPr>
        <w:tc>
          <w:tcPr>
            <w:tcW w:w="901" w:type="dxa"/>
          </w:tcPr>
          <w:p w:rsidR="00D900ED" w:rsidRDefault="00D900E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900ED" w:rsidRDefault="00382E90">
            <w:r>
              <w:rPr>
                <w:color w:val="222222"/>
              </w:rPr>
              <w:t>Idea / Solution description</w:t>
            </w:r>
          </w:p>
        </w:tc>
        <w:tc>
          <w:tcPr>
            <w:tcW w:w="4508" w:type="dxa"/>
          </w:tcPr>
          <w:p w:rsidR="00D900ED" w:rsidRDefault="00382E90">
            <w:r>
              <w:t>You can reduce your risk of developing diabetic retinopathy, or help stop it getting worse, by keeping your blood sugar levels, blood pressure and cholesterol levels under control. This can often be done by making healthy lifestyle choices, although some people will also need to take medication.</w:t>
            </w:r>
          </w:p>
        </w:tc>
      </w:tr>
      <w:tr w:rsidR="00D900ED">
        <w:trPr>
          <w:trHeight w:val="787"/>
        </w:trPr>
        <w:tc>
          <w:tcPr>
            <w:tcW w:w="901" w:type="dxa"/>
          </w:tcPr>
          <w:p w:rsidR="00D900ED" w:rsidRDefault="00D900E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900ED" w:rsidRDefault="00382E90">
            <w:r>
              <w:rPr>
                <w:color w:val="222222"/>
              </w:rPr>
              <w:t xml:space="preserve">Novelty / Uniqueness </w:t>
            </w:r>
          </w:p>
        </w:tc>
        <w:tc>
          <w:tcPr>
            <w:tcW w:w="4508" w:type="dxa"/>
          </w:tcPr>
          <w:p w:rsidR="00D900ED" w:rsidRDefault="00382E90">
            <w:r>
              <w:t>Early detection of diabetic retinopathy and timely treatment are the novelty of our project.</w:t>
            </w:r>
          </w:p>
        </w:tc>
      </w:tr>
      <w:tr w:rsidR="00D900ED">
        <w:trPr>
          <w:trHeight w:val="817"/>
        </w:trPr>
        <w:tc>
          <w:tcPr>
            <w:tcW w:w="901" w:type="dxa"/>
          </w:tcPr>
          <w:p w:rsidR="00D900ED" w:rsidRDefault="00D900E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900ED" w:rsidRDefault="00382E90">
            <w:r>
              <w:rPr>
                <w:color w:val="222222"/>
              </w:rPr>
              <w:t>Social Impact / Customer Satisfaction</w:t>
            </w:r>
          </w:p>
        </w:tc>
        <w:tc>
          <w:tcPr>
            <w:tcW w:w="4508" w:type="dxa"/>
          </w:tcPr>
          <w:p w:rsidR="00D900ED" w:rsidRDefault="00382E90">
            <w:r>
              <w:t>Customers get to know about eating a healthy balanced diet,</w:t>
            </w:r>
            <w:r w:rsidR="003C7EBD">
              <w:t xml:space="preserve"> </w:t>
            </w:r>
            <w:r>
              <w:t>losing weight if the patients are overweight, exercising regularly and stop the smoking habits.</w:t>
            </w:r>
          </w:p>
        </w:tc>
      </w:tr>
      <w:tr w:rsidR="00D900ED">
        <w:trPr>
          <w:trHeight w:val="817"/>
        </w:trPr>
        <w:tc>
          <w:tcPr>
            <w:tcW w:w="901" w:type="dxa"/>
          </w:tcPr>
          <w:p w:rsidR="00D900ED" w:rsidRDefault="00D900E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900ED" w:rsidRDefault="00382E90">
            <w:r>
              <w:rPr>
                <w:color w:val="222222"/>
              </w:rPr>
              <w:t>Business Model (Revenue Model)</w:t>
            </w:r>
          </w:p>
        </w:tc>
        <w:tc>
          <w:tcPr>
            <w:tcW w:w="4508" w:type="dxa"/>
          </w:tcPr>
          <w:p w:rsidR="00D900ED" w:rsidRDefault="00382E90">
            <w:r>
              <w:t>This model should be designed to detect early to late stages of diabetic retinopathy.</w:t>
            </w:r>
          </w:p>
        </w:tc>
      </w:tr>
      <w:tr w:rsidR="00D900ED">
        <w:trPr>
          <w:trHeight w:val="817"/>
        </w:trPr>
        <w:tc>
          <w:tcPr>
            <w:tcW w:w="901" w:type="dxa"/>
          </w:tcPr>
          <w:p w:rsidR="00D900ED" w:rsidRDefault="00D900ED">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900ED" w:rsidRDefault="00382E90">
            <w:pPr>
              <w:rPr>
                <w:color w:val="222222"/>
              </w:rPr>
            </w:pPr>
            <w:r>
              <w:rPr>
                <w:color w:val="222222"/>
              </w:rPr>
              <w:t>Scalability of the Solution</w:t>
            </w:r>
          </w:p>
        </w:tc>
        <w:tc>
          <w:tcPr>
            <w:tcW w:w="4508" w:type="dxa"/>
          </w:tcPr>
          <w:p w:rsidR="00D900ED" w:rsidRDefault="00382E90">
            <w:r>
              <w:t>Can scale for adults aged 20-74 years.</w:t>
            </w:r>
          </w:p>
        </w:tc>
      </w:tr>
    </w:tbl>
    <w:p w:rsidR="00D900ED" w:rsidRDefault="00D900ED"/>
    <w:sectPr w:rsidR="00D900ED" w:rsidSect="009F002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9715A"/>
    <w:multiLevelType w:val="multilevel"/>
    <w:tmpl w:val="FFFFFFFF"/>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900ED"/>
    <w:rsid w:val="00382E90"/>
    <w:rsid w:val="003C7EBD"/>
    <w:rsid w:val="006B72D5"/>
    <w:rsid w:val="009F0027"/>
    <w:rsid w:val="00D900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027"/>
  </w:style>
  <w:style w:type="paragraph" w:styleId="Heading1">
    <w:name w:val="heading 1"/>
    <w:basedOn w:val="Normal"/>
    <w:next w:val="Normal"/>
    <w:uiPriority w:val="9"/>
    <w:qFormat/>
    <w:rsid w:val="009F002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F002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F002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F002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F0027"/>
    <w:pPr>
      <w:keepNext/>
      <w:keepLines/>
      <w:spacing w:before="220" w:after="40"/>
      <w:outlineLvl w:val="4"/>
    </w:pPr>
    <w:rPr>
      <w:b/>
    </w:rPr>
  </w:style>
  <w:style w:type="paragraph" w:styleId="Heading6">
    <w:name w:val="heading 6"/>
    <w:basedOn w:val="Normal"/>
    <w:next w:val="Normal"/>
    <w:uiPriority w:val="9"/>
    <w:semiHidden/>
    <w:unhideWhenUsed/>
    <w:qFormat/>
    <w:rsid w:val="009F002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F0027"/>
    <w:pPr>
      <w:keepNext/>
      <w:keepLines/>
      <w:spacing w:before="480" w:after="120"/>
    </w:pPr>
    <w:rPr>
      <w:b/>
      <w:sz w:val="72"/>
      <w:szCs w:val="72"/>
    </w:rPr>
  </w:style>
  <w:style w:type="paragraph" w:styleId="Subtitle">
    <w:name w:val="Subtitle"/>
    <w:basedOn w:val="Normal"/>
    <w:next w:val="Normal"/>
    <w:uiPriority w:val="11"/>
    <w:qFormat/>
    <w:rsid w:val="009F0027"/>
    <w:pPr>
      <w:keepNext/>
      <w:keepLines/>
      <w:spacing w:before="360" w:after="80"/>
    </w:pPr>
    <w:rPr>
      <w:rFonts w:ascii="Georgia" w:eastAsia="Georgia" w:hAnsi="Georgia" w:cs="Georgia"/>
      <w:i/>
      <w:color w:val="666666"/>
      <w:sz w:val="48"/>
      <w:szCs w:val="48"/>
    </w:rPr>
  </w:style>
  <w:style w:type="table" w:customStyle="1" w:styleId="a">
    <w:basedOn w:val="TableNormal"/>
    <w:rsid w:val="009F002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F002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2022-10-09T03:54:00Z</dcterms:created>
  <dcterms:modified xsi:type="dcterms:W3CDTF">2022-10-10T04:14:00Z</dcterms:modified>
</cp:coreProperties>
</file>