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2" w:hanging="1802" w:hangingChars="500"/>
        <w:rPr>
          <w:rFonts w:hint="default" w:ascii="Times New Roman" w:hAnsi="Times New Roman"/>
          <w:b/>
          <w:bCs/>
          <w:color w:val="212121"/>
          <w:sz w:val="36"/>
          <w:szCs w:val="36"/>
          <w:u w:val="none"/>
          <w:shd w:val="clear" w:color="auto" w:fill="FFFFFF"/>
        </w:rPr>
      </w:pPr>
      <w:r>
        <w:rPr>
          <w:rFonts w:hint="default" w:ascii="Times New Roman" w:hAnsi="Times New Roman"/>
          <w:b/>
          <w:bCs/>
          <w:color w:val="212121"/>
          <w:sz w:val="36"/>
          <w:szCs w:val="36"/>
          <w:u w:val="none"/>
          <w:shd w:val="clear" w:color="auto" w:fill="FFFFFF"/>
        </w:rPr>
        <w:t>A GESTURE -BASED TOOL FOR STERILE BROWSING OF RADIOLOGY IMAGES</w:t>
      </w:r>
    </w:p>
    <w:p>
      <w:pPr>
        <w:ind w:left="1802" w:hanging="1802" w:hangingChars="500"/>
        <w:rPr>
          <w:rFonts w:hint="default" w:ascii="Times New Roman" w:hAnsi="Times New Roman"/>
          <w:b/>
          <w:bCs/>
          <w:color w:val="212121"/>
          <w:sz w:val="36"/>
          <w:szCs w:val="36"/>
          <w:u w:val="none"/>
          <w:shd w:val="clear" w:color="auto" w:fill="FFFFFF"/>
        </w:rPr>
      </w:pPr>
    </w:p>
    <w:p>
      <w:pPr>
        <w:ind w:left="1802" w:hanging="1802" w:hangingChars="500"/>
        <w:rPr>
          <w:rFonts w:hint="default" w:ascii="Times New Roman" w:hAnsi="Times New Roman"/>
          <w:b/>
          <w:bCs/>
          <w:color w:val="212121"/>
          <w:sz w:val="36"/>
          <w:szCs w:val="36"/>
          <w:u w:val="none"/>
          <w:shd w:val="clear" w:color="auto" w:fill="FFFFFF"/>
        </w:rPr>
      </w:pPr>
      <w:bookmarkStart w:id="0" w:name="_GoBack"/>
      <w:bookmarkEnd w:id="0"/>
    </w:p>
    <w:p>
      <w:pPr>
        <w:rPr>
          <w:rFonts w:ascii="Times New Roman" w:hAnsi="Times New Roman" w:eastAsia="Times New Roman" w:cs="Times New Roman"/>
          <w:b/>
          <w:bCs/>
          <w:color w:val="FFFFFF" w:themeColor="background1"/>
          <w:spacing w:val="-2"/>
          <w:sz w:val="36"/>
          <w:szCs w:val="36"/>
          <w:u w:val="single"/>
          <w14:textFill>
            <w14:solidFill>
              <w14:schemeClr w14:val="bg1"/>
            </w14:solidFill>
          </w14:textFill>
        </w:rPr>
      </w:pPr>
      <w:r>
        <w:rPr>
          <w:rFonts w:hint="default" w:ascii="Times New Roman" w:hAnsi="Times New Roman" w:cs="Times New Roman"/>
          <w:b/>
          <w:bCs/>
          <w:color w:val="212121"/>
          <w:sz w:val="36"/>
          <w:szCs w:val="36"/>
          <w:u w:val="single"/>
          <w:shd w:val="clear" w:color="auto" w:fill="FFFFFF"/>
        </w:rPr>
        <w:t>ABSTRACT:</w:t>
      </w:r>
      <w:r>
        <w:rPr>
          <w:rFonts w:ascii="Times New Roman" w:hAnsi="Times New Roman" w:eastAsia="Times New Roman" w:cs="Times New Roman"/>
          <w:b/>
          <w:bCs/>
          <w:color w:val="FFFFFF" w:themeColor="background1"/>
          <w:spacing w:val="-2"/>
          <w:sz w:val="36"/>
          <w:szCs w:val="36"/>
          <w:u w:val="single"/>
          <w14:textFill>
            <w14:solidFill>
              <w14:schemeClr w14:val="bg1"/>
            </w14:solidFill>
          </w14:textFill>
        </w:rPr>
        <w:t>TRAC</w:t>
      </w:r>
    </w:p>
    <w:p>
      <w:pPr>
        <w:keepNext w:val="0"/>
        <w:keepLines w:val="0"/>
        <w:widowControl/>
        <w:suppressLineNumbers w:val="0"/>
        <w:jc w:val="both"/>
        <w:rPr>
          <w:sz w:val="32"/>
          <w:szCs w:val="32"/>
        </w:rPr>
      </w:pPr>
      <w:r>
        <w:rPr>
          <w:rFonts w:ascii="URWPalladioL-Bold" w:hAnsi="URWPalladioL-Bold" w:eastAsia="URWPalladioL-Bold" w:cs="URWPalladioL-Bold"/>
          <w:b/>
          <w:bCs/>
          <w:color w:val="000000"/>
          <w:kern w:val="0"/>
          <w:sz w:val="17"/>
          <w:szCs w:val="17"/>
          <w:lang w:val="en-US" w:eastAsia="zh-CN" w:bidi="ar"/>
        </w:rPr>
        <w:t xml:space="preserve"> </w:t>
      </w:r>
      <w:r>
        <w:rPr>
          <w:rFonts w:hint="default" w:ascii="Times New Roman Regular" w:hAnsi="Times New Roman Regular" w:eastAsia="URWPalladioL-Roma" w:cs="Times New Roman Regular"/>
          <w:color w:val="000000"/>
          <w:kern w:val="0"/>
          <w:sz w:val="32"/>
          <w:szCs w:val="32"/>
          <w:lang w:val="en-US" w:eastAsia="zh-CN" w:bidi="ar"/>
        </w:rPr>
        <w:t>Human–Computer Interfaces (HCI) deals with the study of interface between humans and computers. The use of radar and other RF sensors to develop HCI based on Hand Gesture Recognition (HGR) has gained increasing attention over the past decade. Today, devices have built-in radars for recognizing and categorizing hand movements. In this article, we present the fifirst ever review related to HGR using radar sensors. We review the available techniques for multi-domain hand gestures data representation for different signal processing and deep-learning-based HGR algorithms. We classify the radars used for HGR as pulsed and continuous-wave radars, and both the hardware and the algorithmic details of each category is presented in detail. Quantitative and qualitative analysis of ongoing trends related to radar-based HCI, and available radar hardware and algorithms is also presented. At the end, developed devices and applications based on gesture</w:t>
      </w:r>
      <w:r>
        <w:rPr>
          <w:rFonts w:hint="default" w:ascii="Times New Roman Regular" w:hAnsi="Times New Roman Regular" w:eastAsia="URWPalladioL-Roma" w:cs="Times New Roman Regular"/>
          <w:color w:val="000000"/>
          <w:kern w:val="0"/>
          <w:sz w:val="32"/>
          <w:szCs w:val="32"/>
          <w:lang w:val="en-US" w:eastAsia="zh-CN" w:bidi="ar"/>
        </w:rPr>
        <w:t/>
      </w:r>
      <w:r>
        <w:rPr>
          <w:rFonts w:hint="default" w:ascii="Times New Roman Regular" w:hAnsi="Times New Roman Regular" w:eastAsia="URWPalladioL-Roma" w:cs="Times New Roman Regular"/>
          <w:color w:val="000000"/>
          <w:kern w:val="0"/>
          <w:sz w:val="32"/>
          <w:szCs w:val="32"/>
          <w:lang w:val="en-US" w:eastAsia="zh-CN" w:bidi="ar"/>
        </w:rPr>
        <w:t>recognition through radar are discussed. Limitations, future aspects and research directions related</w:t>
      </w:r>
      <w:r>
        <w:rPr>
          <w:rFonts w:hint="default" w:ascii="Times New Roman Regular" w:hAnsi="Times New Roman Regular" w:eastAsia="URWPalladioL-Roma" w:cs="Times New Roman Regular"/>
          <w:color w:val="000000"/>
          <w:kern w:val="0"/>
          <w:sz w:val="32"/>
          <w:szCs w:val="32"/>
          <w:lang w:eastAsia="zh-CN" w:bidi="ar"/>
        </w:rPr>
        <w:t xml:space="preserve"> </w:t>
      </w:r>
      <w:r>
        <w:rPr>
          <w:rFonts w:hint="default" w:ascii="Times New Roman Regular" w:hAnsi="Times New Roman Regular" w:eastAsia="URWPalladioL-Roma" w:cs="Times New Roman Regular"/>
          <w:color w:val="000000"/>
          <w:kern w:val="0"/>
          <w:sz w:val="32"/>
          <w:szCs w:val="32"/>
          <w:lang w:val="en-US" w:eastAsia="zh-CN" w:bidi="ar"/>
        </w:rPr>
        <w:t>to this field are also discussed.</w:t>
      </w:r>
      <w:r>
        <w:rPr>
          <w:rFonts w:hint="default" w:ascii="URWPalladioL-Roma" w:hAnsi="URWPalladioL-Roma" w:eastAsia="URWPalladioL-Roma" w:cs="URWPalladioL-Roma"/>
          <w:color w:val="000000"/>
          <w:kern w:val="0"/>
          <w:sz w:val="32"/>
          <w:szCs w:val="32"/>
          <w:lang w:val="en-US" w:eastAsia="zh-CN" w:bidi="ar"/>
        </w:rPr>
        <w:t xml:space="preserve"> </w:t>
      </w:r>
    </w:p>
    <w:p>
      <w:pPr>
        <w:jc w:val="both"/>
        <w:rPr>
          <w:rFonts w:ascii="Times New Roman" w:hAnsi="Times New Roman" w:cs="Times New Roman"/>
          <w:color w:val="212121"/>
          <w:sz w:val="32"/>
          <w:szCs w:val="32"/>
          <w:shd w:val="clear" w:color="auto" w:fill="FFFFFF"/>
        </w:rPr>
      </w:pPr>
    </w:p>
    <w:p>
      <w:pPr>
        <w:jc w:val="both"/>
        <w:rPr>
          <w:rFonts w:ascii="Times New Roman" w:hAnsi="Times New Roman" w:cs="Times New Roman"/>
          <w:color w:val="212121"/>
          <w:sz w:val="32"/>
          <w:szCs w:val="32"/>
          <w:shd w:val="clear" w:color="auto" w:fill="FFFFFF"/>
        </w:rPr>
      </w:pPr>
      <w:r>
        <w:rPr>
          <w:rFonts w:ascii="Times New Roman" w:hAnsi="Times New Roman" w:cs="Times New Roman"/>
          <w:color w:val="212121"/>
          <w:sz w:val="32"/>
          <w:szCs w:val="32"/>
          <w:shd w:val="clear" w:color="auto" w:fill="FFFFFF"/>
        </w:rPr>
        <w:t>The use of doctor-computer interaction devices in the operation room (OR) requires new modalities that support medical imaging manipulation while allowing doctors' hands to remain sterile, supporting their focus of attention, and providing fast response times. This paper presents a vision-based hand gesture capture and recognition system that interprets in real-time the user's gestures for navigation and manipulation of images in an electronic medical record (EMR) database. Navigation and other gestures are translated to commands based on their temporal trajectories, through video capture was tested during a brain biopsy procedure. In the in vivo experiment, this interface prevented the surgeon's focus shift and change of location while achieving a rapid intuitive reaction and easy interaction. Data from two usability tests provide insights and implications regarding human-computer interaction based on nonverbal conversational modalities.</w:t>
      </w:r>
    </w:p>
    <w:p>
      <w:pPr>
        <w:rPr>
          <w:rFonts w:ascii="Times New Roman" w:hAnsi="Times New Roman" w:cs="Times New Roman"/>
          <w:b/>
          <w:bCs/>
          <w:color w:val="212121"/>
          <w:sz w:val="36"/>
          <w:szCs w:val="36"/>
          <w:u w:val="single"/>
          <w:shd w:val="clear" w:color="auto" w:fill="FFFFFF"/>
        </w:rPr>
      </w:pPr>
    </w:p>
    <w:p>
      <w:pPr>
        <w:rPr>
          <w:rFonts w:hint="default" w:ascii="Times New Roman" w:hAnsi="Times New Roman" w:cs="Times New Roman"/>
          <w:b/>
          <w:bCs/>
          <w:color w:val="212121"/>
          <w:sz w:val="36"/>
          <w:szCs w:val="36"/>
          <w:u w:val="single"/>
          <w:shd w:val="clear" w:color="auto" w:fill="FFFFFF"/>
        </w:rPr>
      </w:pPr>
      <w:r>
        <w:rPr>
          <w:rFonts w:ascii="Times New Roman" w:hAnsi="Times New Roman" w:cs="Times New Roman"/>
          <w:b/>
          <w:bCs/>
          <w:color w:val="212121"/>
          <w:sz w:val="36"/>
          <w:szCs w:val="36"/>
          <w:u w:val="single"/>
          <w:shd w:val="clear" w:color="auto" w:fill="FFFFFF"/>
        </w:rPr>
        <w:t>INTRODUCTION:</w:t>
      </w:r>
    </w:p>
    <w:p>
      <w:pPr>
        <w:pStyle w:val="8"/>
        <w:shd w:val="clear" w:color="auto" w:fill="FFFFFF"/>
        <w:spacing w:before="400" w:beforeAutospacing="0" w:after="400" w:afterAutospacing="0"/>
        <w:jc w:val="both"/>
        <w:rPr>
          <w:color w:val="212121"/>
          <w:sz w:val="32"/>
          <w:szCs w:val="32"/>
        </w:rPr>
      </w:pPr>
      <w:r>
        <w:rPr>
          <w:color w:val="212121"/>
          <w:sz w:val="28"/>
          <w:szCs w:val="28"/>
        </w:rPr>
        <w:t xml:space="preserve"> </w:t>
      </w:r>
      <w:r>
        <w:rPr>
          <w:color w:val="212121"/>
          <w:sz w:val="32"/>
          <w:szCs w:val="32"/>
        </w:rPr>
        <w:t>Computer information technology is increasingly penetrating into the hospital domain. A major challenge involved in this process is to provide doctors with efficient, intuitive, accurate and safe means of interaction without affecting the quality of their work. Keyboards and pointing devices, such as a mouse, are today's principal method of human—computer interaction. However, the use of computer keyboards and mice by doctors and nurses in intensive care units (ICUs) is a common method for spreading infections.</w:t>
      </w:r>
      <w:r>
        <w:rPr>
          <w:sz w:val="32"/>
          <w:szCs w:val="32"/>
        </w:rPr>
        <w:fldChar w:fldCharType="begin"/>
      </w:r>
      <w:r>
        <w:rPr>
          <w:sz w:val="32"/>
          <w:szCs w:val="32"/>
        </w:rPr>
        <w:instrText xml:space="preserve"> HYPERLINK "https://www.ncbi.nlm.nih.gov/pmc/articles/PMC2410001/" \l "bib1" </w:instrText>
      </w:r>
      <w:r>
        <w:rPr>
          <w:sz w:val="32"/>
          <w:szCs w:val="32"/>
        </w:rPr>
        <w:fldChar w:fldCharType="separate"/>
      </w:r>
      <w:r>
        <w:rPr>
          <w:rStyle w:val="6"/>
          <w:color w:val="376FAA"/>
          <w:sz w:val="32"/>
          <w:szCs w:val="32"/>
          <w:vertAlign w:val="superscript"/>
        </w:rPr>
        <w:t> 1 </w:t>
      </w:r>
      <w:r>
        <w:rPr>
          <w:rStyle w:val="6"/>
          <w:color w:val="376FAA"/>
          <w:sz w:val="32"/>
          <w:szCs w:val="32"/>
          <w:vertAlign w:val="superscript"/>
        </w:rPr>
        <w:fldChar w:fldCharType="end"/>
      </w:r>
      <w:r>
        <w:rPr>
          <w:color w:val="212121"/>
          <w:sz w:val="32"/>
          <w:szCs w:val="32"/>
        </w:rPr>
        <w:t>In this paper, we suggest the use of hand gestures as an alternative to existing interface techniques, offering the major advantage of sterility. Even though voice control also provides sterility, the noise level in the operating room (OR) deems it problematic.</w:t>
      </w:r>
    </w:p>
    <w:p>
      <w:pPr>
        <w:pStyle w:val="7"/>
        <w:shd w:val="clear" w:color="auto" w:fill="FFFFFF"/>
        <w:spacing w:before="400" w:beforeAutospacing="0" w:after="400" w:afterAutospacing="0"/>
        <w:jc w:val="both"/>
        <w:rPr>
          <w:color w:val="212121"/>
          <w:sz w:val="32"/>
          <w:szCs w:val="32"/>
        </w:rPr>
      </w:pPr>
      <w:r>
        <w:rPr>
          <w:color w:val="212121"/>
          <w:sz w:val="32"/>
          <w:szCs w:val="32"/>
        </w:rPr>
        <w:t>In this work we refer to gestures as a basic form of non-verbal communication made with the hands. Psychological studies showed that young children use gestures to communicate before they learn to talk. Manipulation, as a form of gesticulation, is often used when people speak to each other about some object. Naturalness of expression, non-encumbered interaction, intuitiveness and high sterility are all good reasons to replace the current interface technology (e.g., keyboard, mouse, and joystick) with more natural interfaces.</w:t>
      </w:r>
    </w:p>
    <w:p>
      <w:pPr>
        <w:pStyle w:val="7"/>
        <w:shd w:val="clear" w:color="auto" w:fill="FFFFFF"/>
        <w:spacing w:before="400" w:beforeAutospacing="0" w:after="400" w:afterAutospacing="0"/>
        <w:jc w:val="both"/>
        <w:rPr>
          <w:color w:val="212121"/>
          <w:sz w:val="32"/>
          <w:szCs w:val="32"/>
        </w:rPr>
      </w:pPr>
      <w:r>
        <w:rPr>
          <w:color w:val="212121"/>
          <w:sz w:val="32"/>
          <w:szCs w:val="32"/>
        </w:rPr>
        <w:t xml:space="preserve"> This paper presents a video-based hand gesture capture and recognition system used to manipulate magnetic resonance images (MRI) within a graphical user interface. A hand gesture vocabulary of commands was selected as being natural in the sense that each gesture is cognitively associated with the notion or command that is meant to represent it. For example, moving the hand left represents a “turn left” command.</w:t>
      </w:r>
    </w:p>
    <w:p>
      <w:pPr>
        <w:pStyle w:val="8"/>
        <w:shd w:val="clear" w:color="auto" w:fill="FFFFFF"/>
        <w:spacing w:before="400" w:beforeAutospacing="0" w:after="400" w:afterAutospacing="0"/>
        <w:jc w:val="both"/>
        <w:rPr>
          <w:color w:val="212121"/>
          <w:sz w:val="32"/>
          <w:szCs w:val="32"/>
        </w:rPr>
      </w:pPr>
      <w:r>
        <w:rPr>
          <w:color w:val="212121"/>
          <w:sz w:val="32"/>
          <w:szCs w:val="32"/>
        </w:rPr>
        <w:t>The operation of the gesture interface was tested at the Washington Hospital Center in Washington, DC. Two operations were observed in the hospital's neurosurgery department and insights regarding the suitability of a hand gesture system was obtained. To our knowledge, this is the first time that a hand gesture recognition system was successfully implemented in an “in vivo” neurosurgical biopsy. A sterile human—machine interface is of supreme importance because it is the means by which the surgeon controls medical information avoiding contamination of the patient, the OR and the surgeon.</w:t>
      </w:r>
    </w:p>
    <w:p>
      <w:pPr>
        <w:pStyle w:val="8"/>
        <w:shd w:val="clear" w:color="auto" w:fill="FFFFFF"/>
        <w:spacing w:before="400" w:beforeAutospacing="0" w:after="400" w:afterAutospacing="0"/>
        <w:jc w:val="both"/>
        <w:rPr>
          <w:b/>
          <w:bCs/>
          <w:color w:val="212121"/>
          <w:sz w:val="36"/>
          <w:szCs w:val="36"/>
          <w:u w:val="single"/>
        </w:rPr>
      </w:pPr>
      <w:r>
        <w:rPr>
          <w:b/>
          <w:bCs/>
          <w:color w:val="212121"/>
          <w:sz w:val="36"/>
          <w:szCs w:val="36"/>
          <w:u w:val="single"/>
        </w:rPr>
        <w:t>MEDICAL GESTURE INTEFACE:</w:t>
      </w:r>
    </w:p>
    <w:p>
      <w:pPr>
        <w:pStyle w:val="8"/>
        <w:shd w:val="clear" w:color="auto" w:fill="FFFFFF"/>
        <w:spacing w:before="400" w:beforeAutospacing="0" w:after="400" w:afterAutospacing="0"/>
        <w:jc w:val="both"/>
        <w:rPr>
          <w:color w:val="212121"/>
          <w:sz w:val="32"/>
          <w:szCs w:val="32"/>
        </w:rPr>
      </w:pPr>
      <w:r>
        <w:rPr>
          <w:color w:val="212121"/>
          <w:sz w:val="32"/>
          <w:szCs w:val="32"/>
        </w:rPr>
        <w:t>By the early 1990's scientists, surgeons and other experts were beginning to draw together state-of-the-art technologies to develop comprehensive image-guidance systems for surgery, such as the </w:t>
      </w:r>
      <w:r>
        <w:rPr>
          <w:rStyle w:val="5"/>
          <w:i w:val="0"/>
          <w:iCs w:val="0"/>
          <w:color w:val="212121"/>
          <w:sz w:val="32"/>
          <w:szCs w:val="32"/>
        </w:rPr>
        <w:t>Stealth Station</w:t>
      </w:r>
      <w:r>
        <w:rPr>
          <w:rStyle w:val="5"/>
          <w:color w:val="212121"/>
          <w:sz w:val="32"/>
          <w:szCs w:val="32"/>
        </w:rPr>
        <w:t xml:space="preserve">. </w:t>
      </w:r>
      <w:r>
        <w:rPr>
          <w:color w:val="212121"/>
          <w:sz w:val="32"/>
          <w:szCs w:val="32"/>
        </w:rPr>
        <w:t>This is a free-hand stereo-tactic pointing device, in which a position is converted into its corresponding location in the image space of a high-performance computer monitor. In a setting like the OR, touch screen displays are often used, and must be sealed to prevent the buildup of contaminants. They should also have smooth surfaces for easy cleaning with common cleaning solutions. These requirements are often overlooked in the busy OR environment.</w:t>
      </w:r>
    </w:p>
    <w:p>
      <w:pPr>
        <w:pStyle w:val="8"/>
        <w:shd w:val="clear" w:color="auto" w:fill="FFFFFF"/>
        <w:spacing w:before="400" w:beforeAutospacing="0" w:after="400" w:afterAutospacing="0"/>
        <w:jc w:val="both"/>
        <w:rPr>
          <w:color w:val="212121"/>
          <w:sz w:val="32"/>
          <w:szCs w:val="32"/>
        </w:rPr>
      </w:pPr>
      <w:r>
        <w:rPr>
          <w:color w:val="212121"/>
          <w:sz w:val="32"/>
          <w:szCs w:val="32"/>
        </w:rPr>
        <w:t>Many of these deficiencies may be overcome by introducing a more natural human-computer interaction mode into the hospital environment. The bases of human-human communication are speech, hand and body gestures, facial expression, and eye gaze. Some of these concepts have been exploited in systems for improving medical procedures. In </w:t>
      </w:r>
      <w:r>
        <w:rPr>
          <w:rStyle w:val="5"/>
          <w:i w:val="0"/>
          <w:iCs w:val="0"/>
          <w:color w:val="212121"/>
          <w:sz w:val="32"/>
          <w:szCs w:val="32"/>
        </w:rPr>
        <w:t>Face mouse</w:t>
      </w:r>
      <w:r>
        <w:rPr>
          <w:i/>
          <w:iCs/>
          <w:color w:val="212121"/>
          <w:sz w:val="32"/>
          <w:szCs w:val="32"/>
        </w:rPr>
        <w:t>,</w:t>
      </w:r>
      <w:r>
        <w:rPr>
          <w:sz w:val="32"/>
          <w:szCs w:val="32"/>
        </w:rPr>
        <w:fldChar w:fldCharType="begin"/>
      </w:r>
      <w:r>
        <w:rPr>
          <w:sz w:val="32"/>
          <w:szCs w:val="32"/>
        </w:rPr>
        <w:instrText xml:space="preserve"> HYPERLINK "https://www.ncbi.nlm.nih.gov/pmc/articles/PMC2410001/" \l "bib2" </w:instrText>
      </w:r>
      <w:r>
        <w:rPr>
          <w:sz w:val="32"/>
          <w:szCs w:val="32"/>
        </w:rPr>
        <w:fldChar w:fldCharType="separate"/>
      </w:r>
      <w:r>
        <w:rPr>
          <w:rStyle w:val="6"/>
          <w:color w:val="376FAA"/>
          <w:sz w:val="32"/>
          <w:szCs w:val="32"/>
          <w:vertAlign w:val="superscript"/>
        </w:rPr>
        <w:t> </w:t>
      </w:r>
      <w:r>
        <w:rPr>
          <w:rStyle w:val="6"/>
          <w:color w:val="376FAA"/>
          <w:sz w:val="32"/>
          <w:szCs w:val="32"/>
          <w:vertAlign w:val="superscript"/>
        </w:rPr>
        <w:fldChar w:fldCharType="end"/>
      </w:r>
      <w:r>
        <w:rPr>
          <w:color w:val="212121"/>
          <w:sz w:val="32"/>
          <w:szCs w:val="32"/>
        </w:rPr>
        <w:t>a surgeon can control the motion of the laparoscope by simply making the appropriate face gesture, without hand or foot switches or voice input. Current research to incorporate hand gestures into doctor-computer interfaces appeared in Graetzel et al. They developed a computer vision system that enables surgeons to perform standard mouse functions (pointer movement and button presses) with hand gestures. Another aspect of gestures is their capability to aid handicapped people by offering a natural alternative form of interface and serving as a diagnostic tool. Wheelchairs, as mobility aids, have been enhanced as robotic vehicles able to recognize the user's commands through hand gestures.</w:t>
      </w:r>
    </w:p>
    <w:p>
      <w:pPr>
        <w:pStyle w:val="8"/>
        <w:shd w:val="clear" w:color="auto" w:fill="FFFFFF"/>
        <w:spacing w:before="400" w:beforeAutospacing="0" w:after="400" w:afterAutospacing="0"/>
        <w:jc w:val="both"/>
        <w:rPr>
          <w:b/>
          <w:bCs/>
          <w:color w:val="212121"/>
          <w:sz w:val="36"/>
          <w:szCs w:val="36"/>
          <w:u w:val="single"/>
        </w:rPr>
      </w:pPr>
      <w:r>
        <w:rPr>
          <w:b/>
          <w:bCs/>
          <w:color w:val="212121"/>
          <w:sz w:val="36"/>
          <w:szCs w:val="36"/>
          <w:u w:val="single"/>
        </w:rPr>
        <w:t>METHOD OVERVIEW:</w:t>
      </w:r>
    </w:p>
    <w:p>
      <w:pPr>
        <w:pStyle w:val="8"/>
        <w:shd w:val="clear" w:color="auto" w:fill="FFFFFF"/>
        <w:spacing w:before="400" w:beforeAutospacing="0" w:after="400" w:afterAutospacing="0"/>
        <w:jc w:val="both"/>
        <w:rPr>
          <w:rFonts w:hint="default" w:ascii="Times New Roman Regular" w:hAnsi="Times New Roman Regular" w:cs="Times New Roman Regular"/>
          <w:color w:val="212121"/>
          <w:sz w:val="32"/>
          <w:szCs w:val="32"/>
        </w:rPr>
      </w:pPr>
      <w:r>
        <w:rPr>
          <w:rFonts w:ascii="Cambria" w:hAnsi="Cambria"/>
          <w:color w:val="212121"/>
          <w:sz w:val="30"/>
          <w:szCs w:val="30"/>
        </w:rPr>
        <w:t xml:space="preserve">     </w:t>
      </w:r>
      <w:r>
        <w:rPr>
          <w:rFonts w:ascii="Cambria" w:hAnsi="Cambria"/>
          <w:color w:val="212121"/>
          <w:sz w:val="32"/>
          <w:szCs w:val="32"/>
        </w:rPr>
        <w:t xml:space="preserve"> </w:t>
      </w:r>
      <w:r>
        <w:rPr>
          <w:rFonts w:hint="default" w:ascii="Times New Roman Regular" w:hAnsi="Times New Roman Regular" w:cs="Times New Roman Regular"/>
          <w:color w:val="212121"/>
          <w:sz w:val="32"/>
          <w:szCs w:val="32"/>
        </w:rPr>
        <w:t>In two brain surgeries at the Neurosurgery OR at the Washington Hospital Center, procedures were observed by the authors to gain insights about the use of current technologies and how they affect the quality of the surgeon's performance. We found that: (a) surgeons kept their focus of attention between the patient and the surgical point of interest on the touch-screen navigation system; (b) a short distance between the surgeon and the patient was maintained during most of the surgery; (c) the surgeon had to move close to the main control wall to discuss and browse through the patient's MRI images.</w:t>
      </w:r>
    </w:p>
    <w:p>
      <w:pPr>
        <w:pStyle w:val="8"/>
        <w:shd w:val="clear" w:color="auto" w:fill="FFFFFF"/>
        <w:spacing w:before="400" w:beforeAutospacing="0" w:after="400" w:afterAutospacing="0"/>
        <w:jc w:val="both"/>
        <w:rPr>
          <w:rFonts w:hint="default" w:ascii="Times New Roman Regular" w:hAnsi="Times New Roman Regular" w:cs="Times New Roman Regular"/>
          <w:color w:val="212121"/>
          <w:sz w:val="32"/>
          <w:szCs w:val="32"/>
        </w:rPr>
      </w:pPr>
      <w:r>
        <w:rPr>
          <w:rFonts w:hint="default" w:ascii="Times New Roman Regular" w:hAnsi="Times New Roman Regular" w:cs="Times New Roman Regular"/>
          <w:color w:val="212121"/>
          <w:sz w:val="32"/>
          <w:szCs w:val="32"/>
        </w:rPr>
        <w:t xml:space="preserve">      The hand gesture control system developed by the authors helped the doctor to remain in place during the entire operation, without any need to move to the main control wall since all the commands were performed using hand gestures.</w:t>
      </w:r>
    </w:p>
    <w:p>
      <w:pPr>
        <w:pStyle w:val="8"/>
        <w:shd w:val="clear" w:color="auto" w:fill="FFFFFF"/>
        <w:spacing w:before="400" w:beforeAutospacing="0" w:after="400" w:afterAutospacing="0"/>
        <w:jc w:val="both"/>
        <w:rPr>
          <w:rFonts w:ascii="Cambria" w:hAnsi="Cambria"/>
          <w:color w:val="212121"/>
          <w:sz w:val="30"/>
          <w:szCs w:val="30"/>
          <w:shd w:val="clear" w:color="auto" w:fill="FFFFFF"/>
        </w:rPr>
      </w:pPr>
      <w:r>
        <w:rPr>
          <w:b/>
          <w:bCs/>
          <w:color w:val="212121"/>
          <w:sz w:val="36"/>
          <w:szCs w:val="36"/>
          <w:u w:val="single"/>
        </w:rPr>
        <w:t>ARCHITETCURE:</w:t>
      </w:r>
      <w:r>
        <w:rPr>
          <w:b/>
          <w:bCs/>
          <w:color w:val="212121"/>
          <w:sz w:val="36"/>
          <w:szCs w:val="36"/>
          <w:u w:val="single"/>
        </w:rPr>
        <w:drawing>
          <wp:inline distT="0" distB="0" distL="0" distR="0">
            <wp:extent cx="5733415" cy="32480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036056" cy="3419386"/>
                    </a:xfrm>
                    <a:prstGeom prst="rect">
                      <a:avLst/>
                    </a:prstGeom>
                    <a:noFill/>
                  </pic:spPr>
                </pic:pic>
              </a:graphicData>
            </a:graphic>
          </wp:inline>
        </w:drawing>
      </w:r>
    </w:p>
    <w:p>
      <w:pPr>
        <w:pStyle w:val="8"/>
        <w:shd w:val="clear" w:color="auto" w:fill="FFFFFF"/>
        <w:spacing w:before="400" w:beforeAutospacing="0" w:after="400" w:afterAutospacing="0"/>
        <w:jc w:val="both"/>
        <w:rPr>
          <w:b/>
          <w:bCs/>
          <w:color w:val="212121"/>
          <w:sz w:val="36"/>
          <w:szCs w:val="36"/>
          <w:u w:val="single"/>
        </w:rPr>
      </w:pPr>
      <w:r>
        <w:rPr>
          <w:rFonts w:hint="default" w:ascii="Times New Roman Regular" w:hAnsi="Times New Roman Regular" w:cs="Times New Roman Regular"/>
          <w:color w:val="212121"/>
          <w:sz w:val="32"/>
          <w:szCs w:val="32"/>
          <w:shd w:val="clear" w:color="auto" w:fill="FFFFFF"/>
        </w:rPr>
        <w:t>T</w:t>
      </w:r>
      <w:r>
        <w:rPr>
          <w:rFonts w:hint="default" w:ascii="Times New Roman Regular" w:hAnsi="Times New Roman Regular" w:cs="Times New Roman Regular"/>
          <w:i w:val="0"/>
          <w:color w:val="212121"/>
          <w:sz w:val="32"/>
          <w:szCs w:val="32"/>
          <w:shd w:val="clear" w:color="auto" w:fill="FFFFFF"/>
        </w:rPr>
        <w:t>he sterile gesture interface consists of a Canon VC-C4 camera, whose pan/tilt/zoom can be initially set using an infrared (IR) remote. This camera is placed just over a large flat screen monitor. Additionally, an Intel Pentium IV, (600MHz, OS: Windows XP) with a Matrox Standard II video-capturing device is used. A two layer architecture is used: In the lower level provides tracking and recognition functions, while at the higher level a graphical user interface called “</w:t>
      </w:r>
      <w:r>
        <w:rPr>
          <w:rStyle w:val="5"/>
          <w:rFonts w:hint="default" w:ascii="Times New Roman Regular" w:hAnsi="Times New Roman Regular" w:cs="Times New Roman Regular"/>
          <w:i w:val="0"/>
          <w:color w:val="212121"/>
          <w:sz w:val="32"/>
          <w:szCs w:val="32"/>
          <w:shd w:val="clear" w:color="auto" w:fill="FFFFFF"/>
        </w:rPr>
        <w:t>Gibson</w:t>
      </w:r>
      <w:r>
        <w:rPr>
          <w:rFonts w:hint="default" w:ascii="Times New Roman Regular" w:hAnsi="Times New Roman Regular" w:cs="Times New Roman Regular"/>
          <w:i w:val="0"/>
          <w:color w:val="212121"/>
          <w:sz w:val="32"/>
          <w:szCs w:val="32"/>
          <w:shd w:val="clear" w:color="auto" w:fill="FFFFFF"/>
        </w:rPr>
        <w:t>” manages imaging visualization.</w:t>
      </w:r>
    </w:p>
    <w:p>
      <w:pPr>
        <w:pStyle w:val="8"/>
        <w:shd w:val="clear" w:color="auto" w:fill="FFFFFF"/>
        <w:spacing w:before="400" w:beforeAutospacing="0" w:after="400" w:afterAutospacing="0"/>
        <w:jc w:val="both"/>
        <w:rPr>
          <w:b/>
          <w:bCs/>
          <w:color w:val="212121"/>
          <w:sz w:val="36"/>
          <w:szCs w:val="36"/>
          <w:u w:val="single"/>
        </w:rPr>
      </w:pPr>
      <w:r>
        <w:rPr>
          <w:b/>
          <w:bCs/>
          <w:color w:val="212121"/>
          <w:sz w:val="36"/>
          <w:szCs w:val="36"/>
          <w:u w:val="single"/>
        </w:rPr>
        <w:t>THE TRACKING ALGORITHM:</w:t>
      </w:r>
    </w:p>
    <w:p>
      <w:pPr>
        <w:pStyle w:val="8"/>
        <w:shd w:val="clear" w:color="auto" w:fill="FFFFFF"/>
        <w:spacing w:before="400" w:beforeAutospacing="0" w:after="400" w:afterAutospacing="0"/>
        <w:jc w:val="both"/>
        <w:rPr>
          <w:rFonts w:ascii="Cambria" w:hAnsi="Cambria"/>
          <w:color w:val="212121"/>
          <w:sz w:val="32"/>
          <w:szCs w:val="32"/>
          <w:shd w:val="clear" w:color="auto" w:fill="FFFFFF"/>
        </w:rPr>
      </w:pPr>
      <w:r>
        <w:rPr>
          <w:rFonts w:ascii="Cambria" w:hAnsi="Cambria"/>
          <w:color w:val="212121"/>
          <w:sz w:val="30"/>
          <w:szCs w:val="30"/>
          <w:shd w:val="clear" w:color="auto" w:fill="FFFFFF"/>
        </w:rPr>
        <w:t xml:space="preserve">      </w:t>
      </w:r>
      <w:r>
        <w:rPr>
          <w:rFonts w:hint="default" w:ascii="Times New Roman Regular" w:hAnsi="Times New Roman Regular" w:cs="Times New Roman Regular"/>
          <w:color w:val="212121"/>
          <w:sz w:val="32"/>
          <w:szCs w:val="32"/>
          <w:shd w:val="clear" w:color="auto" w:fill="FFFFFF"/>
        </w:rPr>
        <w:t>After a short calibration process, where a probability color model of the doctor's hand is built, images of the surgeon's hand gesturing are acquired by video-camera and each image is back-projected using a color model. The hand is then tracked by an algorithm which segments it from the background using the color model back-projection and motion cues.</w:t>
      </w:r>
      <w:r>
        <w:rPr>
          <w:rFonts w:hint="default" w:ascii="Times New Roman Regular" w:hAnsi="Times New Roman Regular" w:cs="Times New Roman Regular"/>
          <w:sz w:val="32"/>
          <w:szCs w:val="32"/>
        </w:rPr>
        <w:fldChar w:fldCharType="begin"/>
      </w:r>
      <w:r>
        <w:rPr>
          <w:rFonts w:hint="default" w:ascii="Times New Roman Regular" w:hAnsi="Times New Roman Regular" w:cs="Times New Roman Regular"/>
          <w:sz w:val="32"/>
          <w:szCs w:val="32"/>
        </w:rPr>
        <w:instrText xml:space="preserve"> HYPERLINK "https://www.ncbi.nlm.nih.gov/pmc/articles/PMC2410001/" \l "bib7" </w:instrText>
      </w:r>
      <w:r>
        <w:rPr>
          <w:rFonts w:hint="default" w:ascii="Times New Roman Regular" w:hAnsi="Times New Roman Regular" w:cs="Times New Roman Regular"/>
          <w:sz w:val="32"/>
          <w:szCs w:val="32"/>
        </w:rPr>
        <w:fldChar w:fldCharType="separate"/>
      </w:r>
      <w:r>
        <w:rPr>
          <w:rStyle w:val="6"/>
          <w:rFonts w:hint="default" w:ascii="Times New Roman Regular" w:hAnsi="Times New Roman Regular" w:cs="Times New Roman Regular"/>
          <w:color w:val="376FAA"/>
          <w:sz w:val="32"/>
          <w:szCs w:val="32"/>
          <w:vertAlign w:val="superscript"/>
        </w:rPr>
        <w:t> 7 </w:t>
      </w:r>
      <w:r>
        <w:rPr>
          <w:rStyle w:val="6"/>
          <w:rFonts w:hint="default" w:ascii="Times New Roman Regular" w:hAnsi="Times New Roman Regular" w:cs="Times New Roman Regular"/>
          <w:color w:val="376FAA"/>
          <w:sz w:val="32"/>
          <w:szCs w:val="32"/>
          <w:vertAlign w:val="superscript"/>
        </w:rPr>
        <w:fldChar w:fldCharType="end"/>
      </w:r>
      <w:r>
        <w:rPr>
          <w:rFonts w:hint="default" w:ascii="Times New Roman Regular" w:hAnsi="Times New Roman Regular" w:cs="Times New Roman Regular"/>
          <w:color w:val="212121"/>
          <w:sz w:val="32"/>
          <w:szCs w:val="32"/>
          <w:shd w:val="clear" w:color="auto" w:fill="FFFFFF"/>
        </w:rPr>
        <w:t>This is followed by black/white thresholding, and a sequence of opening and closing morphological operations resulting in a set of components (blobs) in the image. The location of the hand is represented by the 2D coordinates of the centroid of the biggest blob in the current image.</w:t>
      </w:r>
    </w:p>
    <w:p>
      <w:pPr>
        <w:pStyle w:val="8"/>
        <w:shd w:val="clear" w:color="auto" w:fill="FFFFFF"/>
        <w:spacing w:before="400" w:beforeAutospacing="0" w:after="400" w:afterAutospacing="0"/>
        <w:jc w:val="both"/>
        <w:rPr>
          <w:b/>
          <w:bCs/>
          <w:color w:val="212121"/>
          <w:sz w:val="36"/>
          <w:szCs w:val="36"/>
          <w:u w:val="single"/>
        </w:rPr>
      </w:pPr>
      <w:r>
        <w:rPr>
          <w:b/>
          <w:bCs/>
          <w:color w:val="212121"/>
          <w:sz w:val="36"/>
          <w:szCs w:val="36"/>
          <w:u w:val="single"/>
          <w:shd w:val="clear" w:color="auto" w:fill="FFFFFF"/>
        </w:rPr>
        <w:t>IMAGE BROWSER</w:t>
      </w:r>
      <w:r>
        <w:rPr>
          <w:b/>
          <w:bCs/>
          <w:color w:val="212121"/>
          <w:sz w:val="36"/>
          <w:szCs w:val="36"/>
          <w:u w:val="single"/>
        </w:rPr>
        <w:t>:</w:t>
      </w:r>
    </w:p>
    <w:p>
      <w:pPr>
        <w:pStyle w:val="8"/>
        <w:shd w:val="clear" w:color="auto" w:fill="FFFFFF"/>
        <w:spacing w:before="400" w:beforeAutospacing="0" w:after="400" w:afterAutospacing="0"/>
        <w:jc w:val="both"/>
        <w:rPr>
          <w:rFonts w:hint="default" w:ascii="Times New Roman Regular" w:hAnsi="Times New Roman Regular" w:cs="Times New Roman Regular"/>
          <w:i w:val="0"/>
          <w:color w:val="212121"/>
          <w:sz w:val="32"/>
          <w:szCs w:val="32"/>
          <w:shd w:val="clear" w:color="auto" w:fill="FFFFFF"/>
        </w:rPr>
      </w:pPr>
      <w:r>
        <w:rPr>
          <w:rFonts w:ascii="Cambria" w:hAnsi="Cambria"/>
          <w:color w:val="212121"/>
          <w:sz w:val="30"/>
          <w:szCs w:val="30"/>
          <w:shd w:val="clear" w:color="auto" w:fill="FFFFFF"/>
        </w:rPr>
        <w:t xml:space="preserve">         </w:t>
      </w:r>
      <w:r>
        <w:rPr>
          <w:rFonts w:hint="default" w:ascii="Times New Roman Regular" w:hAnsi="Times New Roman Regular" w:cs="Times New Roman Regular"/>
          <w:i w:val="0"/>
          <w:color w:val="212121"/>
          <w:sz w:val="32"/>
          <w:szCs w:val="32"/>
          <w:shd w:val="clear" w:color="auto" w:fill="FFFFFF"/>
        </w:rPr>
        <w:t>The “</w:t>
      </w:r>
      <w:r>
        <w:rPr>
          <w:rStyle w:val="5"/>
          <w:rFonts w:hint="default" w:ascii="Times New Roman Regular" w:hAnsi="Times New Roman Regular" w:cs="Times New Roman Regular"/>
          <w:i w:val="0"/>
          <w:color w:val="212121"/>
          <w:sz w:val="32"/>
          <w:szCs w:val="32"/>
          <w:shd w:val="clear" w:color="auto" w:fill="FFFFFF"/>
        </w:rPr>
        <w:t>Gibson</w:t>
      </w:r>
      <w:r>
        <w:rPr>
          <w:rFonts w:hint="default" w:ascii="Times New Roman Regular" w:hAnsi="Times New Roman Regular" w:cs="Times New Roman Regular"/>
          <w:i w:val="0"/>
          <w:color w:val="212121"/>
          <w:sz w:val="32"/>
          <w:szCs w:val="32"/>
          <w:shd w:val="clear" w:color="auto" w:fill="FFFFFF"/>
        </w:rPr>
        <w:t xml:space="preserve">” image browser is a 3D visualization medical tool that enables examination of images, such as: MRIs, CT scans and X-rays. The images are arranged over a multiple layer 3D cylinder. The image of interest is found through rotating the cylinder in the four cardinal directions. </w:t>
      </w:r>
    </w:p>
    <w:p>
      <w:pPr>
        <w:pStyle w:val="8"/>
        <w:shd w:val="clear" w:color="auto" w:fill="FFFFFF"/>
        <w:spacing w:before="400" w:beforeAutospacing="0" w:after="400" w:afterAutospacing="0"/>
        <w:jc w:val="both"/>
        <w:rPr>
          <w:color w:val="212121"/>
          <w:sz w:val="32"/>
          <w:szCs w:val="32"/>
        </w:rPr>
      </w:pPr>
      <w:r>
        <w:rPr>
          <w:rFonts w:hint="default" w:ascii="Times New Roman Regular" w:hAnsi="Times New Roman Regular" w:cs="Times New Roman Regular"/>
          <w:i w:val="0"/>
          <w:color w:val="212121"/>
          <w:sz w:val="32"/>
          <w:szCs w:val="32"/>
          <w:shd w:val="clear" w:color="auto" w:fill="FFFFFF"/>
        </w:rPr>
        <w:t>To interface the gesture recognition routines with the “</w:t>
      </w:r>
      <w:r>
        <w:rPr>
          <w:rStyle w:val="5"/>
          <w:rFonts w:hint="default" w:ascii="Times New Roman Regular" w:hAnsi="Times New Roman Regular" w:cs="Times New Roman Regular"/>
          <w:i w:val="0"/>
          <w:color w:val="212121"/>
          <w:sz w:val="32"/>
          <w:szCs w:val="32"/>
          <w:shd w:val="clear" w:color="auto" w:fill="FFFFFF"/>
        </w:rPr>
        <w:t>Gibson</w:t>
      </w:r>
      <w:r>
        <w:rPr>
          <w:rFonts w:hint="default" w:ascii="Times New Roman Regular" w:hAnsi="Times New Roman Regular" w:cs="Times New Roman Regular"/>
          <w:i w:val="0"/>
          <w:color w:val="212121"/>
          <w:sz w:val="32"/>
          <w:szCs w:val="32"/>
          <w:shd w:val="clear" w:color="auto" w:fill="FFFFFF"/>
        </w:rPr>
        <w:t>” system, information such as the centroid of the hand, its size, and orientation are used to enable screen operations in the “</w:t>
      </w:r>
      <w:r>
        <w:rPr>
          <w:rStyle w:val="5"/>
          <w:rFonts w:hint="default" w:ascii="Times New Roman Regular" w:hAnsi="Times New Roman Regular" w:cs="Times New Roman Regular"/>
          <w:i w:val="0"/>
          <w:color w:val="212121"/>
          <w:sz w:val="32"/>
          <w:szCs w:val="32"/>
          <w:shd w:val="clear" w:color="auto" w:fill="FFFFFF"/>
        </w:rPr>
        <w:t>Gibson</w:t>
      </w:r>
      <w:r>
        <w:rPr>
          <w:rFonts w:hint="default" w:ascii="Times New Roman Regular" w:hAnsi="Times New Roman Regular" w:cs="Times New Roman Regular"/>
          <w:i w:val="0"/>
          <w:color w:val="212121"/>
          <w:sz w:val="32"/>
          <w:szCs w:val="32"/>
          <w:shd w:val="clear" w:color="auto" w:fill="FFFFFF"/>
        </w:rPr>
        <w:t>” graphical user interface.</w:t>
      </w:r>
    </w:p>
    <w:p>
      <w:pPr>
        <w:rPr>
          <w:rFonts w:ascii="Times New Roman" w:hAnsi="Times New Roman" w:cs="Times New Roman"/>
          <w:b/>
          <w:bCs/>
          <w:sz w:val="36"/>
          <w:szCs w:val="36"/>
          <w:u w:val="single"/>
        </w:rPr>
      </w:pPr>
      <w:r>
        <w:rPr>
          <w:rFonts w:ascii="Times New Roman" w:hAnsi="Times New Roman" w:cs="Times New Roman"/>
          <w:b/>
          <w:bCs/>
          <w:sz w:val="36"/>
          <w:szCs w:val="36"/>
          <w:u w:val="single"/>
        </w:rPr>
        <w:t>HAND TRACKING AND OPERATION MODES:</w:t>
      </w:r>
    </w:p>
    <w:p>
      <w:pPr>
        <w:jc w:val="both"/>
        <w:rPr>
          <w:rFonts w:hint="default" w:ascii="Times New Roman Regular" w:hAnsi="Times New Roman Regular" w:cs="Times New Roman Regular"/>
          <w:color w:val="212121"/>
          <w:sz w:val="28"/>
          <w:szCs w:val="28"/>
          <w:shd w:val="clear" w:color="auto" w:fill="FFFFFF"/>
        </w:rPr>
      </w:pPr>
    </w:p>
    <w:p>
      <w:pPr>
        <w:jc w:val="both"/>
        <w:rPr>
          <w:rFonts w:hint="default" w:ascii="Times New Roman Regular" w:hAnsi="Times New Roman Regular" w:cs="Times New Roman Regular"/>
          <w:color w:val="212121"/>
          <w:sz w:val="32"/>
          <w:szCs w:val="32"/>
          <w:shd w:val="clear" w:color="auto" w:fill="FFFFFF"/>
        </w:rPr>
      </w:pPr>
      <w:r>
        <w:rPr>
          <w:rFonts w:hint="default" w:ascii="Times New Roman Regular" w:hAnsi="Times New Roman Regular" w:cs="Times New Roman Regular"/>
          <w:color w:val="212121"/>
          <w:sz w:val="32"/>
          <w:szCs w:val="32"/>
          <w:shd w:val="clear" w:color="auto" w:fill="FFFFFF"/>
        </w:rPr>
        <w:t xml:space="preserve">Gesture operations are initiated by a calibration mode in which a skin color model of the user's hand or glove, under local lighting, is constructed. In a browse mode, superimposed over the image of the camera's scene is a rectangular frame called the “neutral area.” Movements of the hand across its boundary constitute directional browser commands. When a doctor/surgeon wishes to browse the image database, the hand is moved rapidly out of the “neutral area” toward any of four directions, and then back again. </w:t>
      </w:r>
    </w:p>
    <w:p>
      <w:pPr>
        <w:jc w:val="both"/>
        <w:rPr>
          <w:rFonts w:hint="default" w:ascii="Times New Roman Regular" w:hAnsi="Times New Roman Regular" w:cs="Times New Roman Regular"/>
          <w:color w:val="212121"/>
          <w:sz w:val="32"/>
          <w:szCs w:val="32"/>
          <w:shd w:val="clear" w:color="auto" w:fill="FFFFFF"/>
        </w:rPr>
      </w:pPr>
      <w:r>
        <w:rPr>
          <w:rFonts w:hint="default" w:ascii="Times New Roman Regular" w:hAnsi="Times New Roman Regular" w:cs="Times New Roman Regular"/>
          <w:color w:val="212121"/>
          <w:sz w:val="32"/>
          <w:szCs w:val="32"/>
          <w:shd w:val="clear" w:color="auto" w:fill="FFFFFF"/>
        </w:rPr>
        <w:t xml:space="preserve">When such a movement is detected, the displayed image is moved off the screen and replaced by a neighbor image. To evoke a zoom mode, the open palm of the hand is rotated within the “neutral area” clockwise/counterclockwise (zoom-in/zoom-out). To avoid the tracking of unintentional gestures, the user may enter a “sleep mode” by dropping the hand. To re-arouse the system the user waves the hand in front of the camera. </w:t>
      </w:r>
    </w:p>
    <w:p>
      <w:pPr>
        <w:jc w:val="both"/>
        <w:rPr>
          <w:rFonts w:hint="default" w:ascii="Times New Roman Regular" w:hAnsi="Times New Roman Regular" w:cs="Times New Roman Regular"/>
          <w:color w:val="212121"/>
          <w:sz w:val="32"/>
          <w:szCs w:val="32"/>
          <w:shd w:val="clear" w:color="auto" w:fill="FFFFFF"/>
        </w:rPr>
      </w:pPr>
      <w:r>
        <w:rPr>
          <w:rFonts w:hint="default" w:ascii="Times New Roman Regular" w:hAnsi="Times New Roman Regular" w:cs="Times New Roman Regular"/>
          <w:color w:val="212121"/>
          <w:sz w:val="32"/>
          <w:szCs w:val="32"/>
          <w:shd w:val="clear" w:color="auto" w:fill="FFFFFF"/>
        </w:rPr>
        <w:t>The selection of these gestures was designed to be intuitive, expressing the “natural” feeling of the user. For example, the left/right/up/down gestures evoke the actions used to turn pages in a book left/right, or flip notepad pages up/down. The rotation gesture (zoom-in/zoom-out commands) reminds one of a radio knob to increase or decrease volume. Dropping the hand (stop-tracking command) is associated to the idea of ‘stop-playing', while the waving gesture (“wake-up” command) is associated with ‘greeting a new person’.</w:t>
      </w:r>
    </w:p>
    <w:p>
      <w:pPr>
        <w:jc w:val="both"/>
        <w:rPr>
          <w:rFonts w:ascii="Times New Roman" w:hAnsi="Times New Roman" w:cs="Times New Roman"/>
          <w:b/>
          <w:bCs/>
          <w:color w:val="212121"/>
          <w:sz w:val="36"/>
          <w:szCs w:val="36"/>
          <w:u w:val="single"/>
          <w:shd w:val="clear" w:color="auto" w:fill="FFFFFF"/>
        </w:rPr>
      </w:pPr>
    </w:p>
    <w:p>
      <w:pPr>
        <w:jc w:val="both"/>
        <w:rPr>
          <w:rFonts w:ascii="Times New Roman" w:hAnsi="Times New Roman" w:cs="Times New Roman"/>
          <w:b/>
          <w:bCs/>
          <w:color w:val="212121"/>
          <w:sz w:val="36"/>
          <w:szCs w:val="36"/>
          <w:u w:val="single"/>
          <w:shd w:val="clear" w:color="auto" w:fill="FFFFFF"/>
        </w:rPr>
      </w:pPr>
      <w:r>
        <w:rPr>
          <w:rFonts w:ascii="Times New Roman" w:hAnsi="Times New Roman" w:cs="Times New Roman"/>
          <w:b/>
          <w:bCs/>
          <w:color w:val="212121"/>
          <w:sz w:val="36"/>
          <w:szCs w:val="36"/>
          <w:u w:val="single"/>
          <w:shd w:val="clear" w:color="auto" w:fill="FFFFFF"/>
        </w:rPr>
        <w:t>EXPERIMENT SETUP:</w:t>
      </w:r>
    </w:p>
    <w:p>
      <w:pPr>
        <w:jc w:val="both"/>
        <w:rPr>
          <w:rFonts w:ascii="Cambria" w:hAnsi="Cambria"/>
          <w:color w:val="212121"/>
          <w:sz w:val="32"/>
          <w:szCs w:val="32"/>
          <w:shd w:val="clear" w:color="auto" w:fill="FFFFFF"/>
        </w:rPr>
      </w:pPr>
      <w:r>
        <w:rPr>
          <w:rFonts w:hint="default" w:ascii="Times New Roman Regular" w:hAnsi="Times New Roman Regular" w:cs="Times New Roman Regular"/>
          <w:color w:val="212121"/>
          <w:sz w:val="32"/>
          <w:szCs w:val="32"/>
          <w:shd w:val="clear" w:color="auto" w:fill="FFFFFF"/>
        </w:rPr>
        <w:t>Prior to the initiation of the surgery, the system was placed in front of the main surgeon, midway between the patient's bed and the main control wall. The VC-C4 camera was attached over a large flat screen. Before the use of a calibration process is conducted to capture a sample of the gamut of colors of the hand or surgical glove. The setup time for the whole system was approximately 20 minutes. Instead of a nurse assistant, the system was used for the biopsy planning procedure during the time that the biopsy results were being obtained in the lab.</w:t>
      </w:r>
    </w:p>
    <w:p>
      <w:pPr>
        <w:jc w:val="both"/>
        <w:rPr>
          <w:rFonts w:ascii="Cambria" w:hAnsi="Cambria"/>
          <w:color w:val="212121"/>
          <w:sz w:val="30"/>
          <w:szCs w:val="30"/>
          <w:shd w:val="clear" w:color="auto" w:fill="FFFFFF"/>
        </w:rPr>
      </w:pPr>
    </w:p>
    <w:p>
      <w:pPr>
        <w:jc w:val="both"/>
        <w:rPr>
          <w:rFonts w:ascii="Times New Roman" w:hAnsi="Times New Roman" w:cs="Times New Roman"/>
          <w:b/>
          <w:bCs/>
          <w:color w:val="212121"/>
          <w:sz w:val="36"/>
          <w:szCs w:val="36"/>
          <w:u w:val="single"/>
          <w:shd w:val="clear" w:color="auto" w:fill="FFFFFF"/>
        </w:rPr>
      </w:pPr>
      <w:r>
        <w:rPr>
          <w:rFonts w:ascii="Times New Roman" w:hAnsi="Times New Roman" w:cs="Times New Roman"/>
          <w:b/>
          <w:bCs/>
          <w:color w:val="212121"/>
          <w:sz w:val="36"/>
          <w:szCs w:val="36"/>
          <w:u w:val="single"/>
          <w:shd w:val="clear" w:color="auto" w:fill="FFFFFF"/>
        </w:rPr>
        <w:t>USABILITY TEST:</w:t>
      </w:r>
    </w:p>
    <w:p>
      <w:pPr>
        <w:jc w:val="both"/>
        <w:rPr>
          <w:rFonts w:hint="default" w:ascii="Times New Roman Regular" w:hAnsi="Times New Roman Regular" w:cs="Times New Roman Regular"/>
          <w:color w:val="212121"/>
          <w:sz w:val="32"/>
          <w:szCs w:val="32"/>
          <w:shd w:val="clear" w:color="auto" w:fill="FFFFFF"/>
        </w:rPr>
      </w:pPr>
      <w:r>
        <w:rPr>
          <w:rFonts w:ascii="Cambria" w:hAnsi="Cambria"/>
          <w:color w:val="212121"/>
          <w:sz w:val="30"/>
          <w:szCs w:val="30"/>
          <w:shd w:val="clear" w:color="auto" w:fill="FFFFFF"/>
        </w:rPr>
        <w:t xml:space="preserve">      </w:t>
      </w:r>
      <w:r>
        <w:rPr>
          <w:rFonts w:hint="default" w:ascii="Times New Roman Regular" w:hAnsi="Times New Roman Regular" w:cs="Times New Roman Regular"/>
          <w:color w:val="212121"/>
          <w:sz w:val="32"/>
          <w:szCs w:val="32"/>
          <w:shd w:val="clear" w:color="auto" w:fill="FFFFFF"/>
        </w:rPr>
        <w:t xml:space="preserve">Three different types of usability tests were conducted with the system in the OR: (i) a contextual interview; (ii) an individual interview; and (iii) a subjective satisfaction questionnaire. The main result of the contextual interview which was based on watching and listening to the users while they work indicated that the main surgeon had to remain sterile, close to the patient, and avoid distractions (change in focus of attention), which could be life threatening. The main issues found in a 20minute interview of the main surgeon were; (a) the need of replacing the plastic adhesive cover from the touch-screen monitor for every new surgery in order to keep it sterile; (b) the delay caused by frequent visits of the surgeon to the main control wall and to return to the patient's side; and (c) the surgeon preferred hand gesture control since it is based on interaction with hands, in which he/she is most proficient. At the end of the entire operation procedure, the main surgeon filled in a questionnaire to measure overall satisfaction about usability. </w:t>
      </w:r>
    </w:p>
    <w:p>
      <w:pPr>
        <w:jc w:val="both"/>
        <w:rPr>
          <w:rFonts w:hint="default" w:ascii="Times New Roman Regular" w:hAnsi="Times New Roman Regular" w:cs="Times New Roman Regular"/>
          <w:color w:val="212121"/>
          <w:sz w:val="32"/>
          <w:szCs w:val="32"/>
          <w:shd w:val="clear" w:color="auto" w:fill="FFFFFF"/>
        </w:rPr>
      </w:pPr>
      <w:r>
        <w:rPr>
          <w:rFonts w:hint="default" w:ascii="Times New Roman Regular" w:hAnsi="Times New Roman Regular" w:cs="Times New Roman Regular"/>
          <w:color w:val="212121"/>
          <w:sz w:val="32"/>
          <w:szCs w:val="32"/>
          <w:shd w:val="clear" w:color="auto" w:fill="FFFFFF"/>
        </w:rPr>
        <w:t>This questionnaire was designed to measure satisfaction on a five point scale, similar to the ASQ created by Lewis. This questionnaire included questions on task experience, ease of task, task completion time, and overall task satisfaction. The surgeons found the system easy to use, with fast response and quick training times. Subsequent tests, using students, resulted in gesture recognition accuracy of 96% (for the eight gestures used in the system). Learning tests when tested by students for the eight gestures used and the learning tests required only 10 trials to converge with an average task performance time of 22 seconds.</w:t>
      </w:r>
    </w:p>
    <w:p>
      <w:pPr>
        <w:jc w:val="both"/>
        <w:rPr>
          <w:rFonts w:ascii="Times New Roman" w:hAnsi="Times New Roman" w:cs="Times New Roman"/>
          <w:b/>
          <w:bCs/>
          <w:color w:val="212121"/>
          <w:sz w:val="36"/>
          <w:szCs w:val="36"/>
          <w:u w:val="single"/>
          <w:shd w:val="clear" w:color="auto" w:fill="FFFFFF"/>
        </w:rPr>
      </w:pPr>
    </w:p>
    <w:p>
      <w:pPr>
        <w:jc w:val="both"/>
        <w:rPr>
          <w:rFonts w:ascii="Times New Roman" w:hAnsi="Times New Roman" w:cs="Times New Roman"/>
          <w:b/>
          <w:bCs/>
          <w:color w:val="212121"/>
          <w:sz w:val="36"/>
          <w:szCs w:val="36"/>
          <w:u w:val="single"/>
          <w:shd w:val="clear" w:color="auto" w:fill="FFFFFF"/>
        </w:rPr>
      </w:pPr>
      <w:r>
        <w:rPr>
          <w:rFonts w:ascii="Times New Roman" w:hAnsi="Times New Roman" w:cs="Times New Roman"/>
          <w:b/>
          <w:bCs/>
          <w:color w:val="212121"/>
          <w:sz w:val="36"/>
          <w:szCs w:val="36"/>
          <w:u w:val="single"/>
          <w:shd w:val="clear" w:color="auto" w:fill="FFFFFF"/>
        </w:rPr>
        <w:t>DISCUSSION:</w:t>
      </w:r>
    </w:p>
    <w:p>
      <w:pPr>
        <w:pStyle w:val="8"/>
        <w:shd w:val="clear" w:color="auto" w:fill="FFFFFF"/>
        <w:spacing w:before="400" w:beforeAutospacing="0" w:after="400" w:afterAutospacing="0"/>
        <w:jc w:val="both"/>
        <w:rPr>
          <w:rFonts w:ascii="Cambria" w:hAnsi="Cambria"/>
          <w:color w:val="212121"/>
          <w:sz w:val="32"/>
          <w:szCs w:val="32"/>
        </w:rPr>
      </w:pPr>
      <w:r>
        <w:rPr>
          <w:rFonts w:ascii="Cambria" w:hAnsi="Cambria"/>
          <w:color w:val="212121"/>
          <w:sz w:val="30"/>
          <w:szCs w:val="30"/>
        </w:rPr>
        <w:t xml:space="preserve">      </w:t>
      </w:r>
      <w:r>
        <w:rPr>
          <w:rFonts w:hint="default" w:ascii="Times New Roman Regular" w:hAnsi="Times New Roman Regular" w:cs="Times New Roman Regular"/>
          <w:color w:val="212121"/>
          <w:sz w:val="32"/>
          <w:szCs w:val="32"/>
        </w:rPr>
        <w:t>A hand gesture system for MRI manipulation in an EMR image database called was tested during a brain biopsy surgery. This system is a real-time hand-tracking recognition technique based on color and motion fusion. In an in vivo experiment, this type of interface prevented surgeon's focus shift and change of location while achieving, rapid intuitive interaction with an EMR image database. In addition to allowing sterile interaction with EMRs, the hand gesture interface provides: (i) ease of use—the system allows the surgeon to use his/her hands, their natural work tool; (ii) rapid reaction—nonverbal instructions by hand gesture commands are intuitive and fast (In practice, the system can process images and track hands at a frame-rate of 150 Hz, thus, responding to the surgeon's gesture commands in real-time), (iii) an unencumbered interface—the proposed system does not require the surgeon to attach a microphone, use head-mounted (body-contact) sensing devices or to use foot pedals, and (iv) distance control—the hand gestures can be performed up to 5 meters from the camera and still be recognized accurately. The results of two usability tests (contextual and individual interviews) and a satisfaction questionnaire indicated that the system provided a versatile method that can be used in the OR to manipulate medical images in real-time and in a sterile manner.</w:t>
      </w:r>
    </w:p>
    <w:p>
      <w:pPr>
        <w:pStyle w:val="8"/>
        <w:shd w:val="clear" w:color="auto" w:fill="FFFFFF"/>
        <w:spacing w:before="400" w:beforeAutospacing="0" w:after="400" w:afterAutospacing="0"/>
        <w:jc w:val="both"/>
        <w:rPr>
          <w:rFonts w:hint="default" w:ascii="Times New Roman Regular" w:hAnsi="Times New Roman Regular" w:cs="Times New Roman Regular"/>
          <w:color w:val="212121"/>
          <w:sz w:val="28"/>
          <w:szCs w:val="28"/>
        </w:rPr>
      </w:pPr>
      <w:r>
        <w:rPr>
          <w:rFonts w:ascii="Cambria" w:hAnsi="Cambria"/>
          <w:color w:val="212121"/>
          <w:sz w:val="32"/>
          <w:szCs w:val="32"/>
        </w:rPr>
        <w:t xml:space="preserve">      </w:t>
      </w:r>
      <w:r>
        <w:rPr>
          <w:rFonts w:hint="default" w:ascii="Times New Roman Regular" w:hAnsi="Times New Roman Regular" w:cs="Times New Roman Regular"/>
          <w:color w:val="212121"/>
          <w:sz w:val="32"/>
          <w:szCs w:val="32"/>
        </w:rPr>
        <w:t>We are now considering the addition of a body posture recognition system to increase the functionality of the system, as well as visual tracking of both hands to provide a richer set of gesture commands. For example, pinching the corners of a virtual image with both hands and stretching the arms would represent an image zoom-in action. In addition, we wish to assess whether a stereo camera will increase the gesture recognition accuracy of the system. A more exhaustive comparative experiment between our system and other human–machine interfaces, such as voice, is also left for future work.</w:t>
      </w:r>
    </w:p>
    <w:p>
      <w:pPr>
        <w:pStyle w:val="8"/>
        <w:shd w:val="clear" w:color="auto" w:fill="FFFFFF"/>
        <w:spacing w:before="400" w:beforeAutospacing="0" w:after="400" w:afterAutospacing="0"/>
        <w:jc w:val="both"/>
        <w:rPr>
          <w:b/>
          <w:bCs/>
          <w:color w:val="212121"/>
          <w:sz w:val="36"/>
          <w:szCs w:val="36"/>
          <w:u w:val="single"/>
        </w:rPr>
      </w:pPr>
      <w:r>
        <w:rPr>
          <w:b/>
          <w:bCs/>
          <w:color w:val="212121"/>
          <w:sz w:val="36"/>
          <w:szCs w:val="36"/>
          <w:u w:val="single"/>
        </w:rPr>
        <w:t>ACKNOWLEDGEMET:</w:t>
      </w:r>
    </w:p>
    <w:p>
      <w:pPr>
        <w:pStyle w:val="8"/>
        <w:shd w:val="clear" w:color="auto" w:fill="FFFFFF"/>
        <w:spacing w:before="400" w:beforeAutospacing="0" w:after="400" w:afterAutospacing="0"/>
        <w:jc w:val="both"/>
        <w:rPr>
          <w:rFonts w:hint="default" w:ascii="Times New Roman Regular" w:hAnsi="Times New Roman Regular" w:cs="Times New Roman Regular"/>
          <w:color w:val="212121"/>
          <w:sz w:val="32"/>
          <w:szCs w:val="32"/>
          <w:shd w:val="clear" w:color="auto" w:fill="FFFFFF"/>
        </w:rPr>
      </w:pPr>
      <w:r>
        <w:rPr>
          <w:rFonts w:hint="default" w:ascii="Times New Roman Regular" w:hAnsi="Times New Roman Regular" w:cs="Times New Roman Regular"/>
          <w:color w:val="212121"/>
          <w:sz w:val="32"/>
          <w:szCs w:val="32"/>
          <w:shd w:val="clear" w:color="auto" w:fill="FFFFFF"/>
        </w:rPr>
        <w:t>The authors would like to thank Robert Irving, John Gillotte, and Alan Fischer for testing and software support. This work was partially supported by the Paul Ivanier Center for Robotics Research and Production Management, and by the Rabbi W. Gunther Plaut Chair in Manufacturing Engineering, Ben-Gurion University of the Negev.</w:t>
      </w:r>
    </w:p>
    <w:p>
      <w:pPr>
        <w:pStyle w:val="8"/>
        <w:shd w:val="clear" w:color="auto" w:fill="FFFFFF"/>
        <w:spacing w:before="400" w:beforeAutospacing="0" w:after="400" w:afterAutospacing="0"/>
        <w:jc w:val="both"/>
        <w:rPr>
          <w:rFonts w:ascii="Cambria" w:hAnsi="Cambria"/>
          <w:color w:val="212121"/>
          <w:sz w:val="30"/>
          <w:szCs w:val="30"/>
          <w:shd w:val="clear" w:color="auto" w:fill="FFFFFF"/>
        </w:rPr>
      </w:pPr>
    </w:p>
    <w:p>
      <w:pPr>
        <w:pStyle w:val="8"/>
        <w:shd w:val="clear" w:color="auto" w:fill="FFFFFF"/>
        <w:spacing w:before="400" w:beforeAutospacing="0" w:after="400" w:afterAutospacing="0"/>
        <w:jc w:val="both"/>
        <w:rPr>
          <w:b/>
          <w:bCs/>
          <w:color w:val="212121"/>
          <w:sz w:val="36"/>
          <w:szCs w:val="36"/>
          <w:u w:val="single"/>
          <w:shd w:val="clear" w:color="auto" w:fill="FFFFFF"/>
        </w:rPr>
      </w:pPr>
    </w:p>
    <w:p>
      <w:pPr>
        <w:pStyle w:val="8"/>
        <w:shd w:val="clear" w:color="auto" w:fill="FFFFFF"/>
        <w:spacing w:before="400" w:beforeAutospacing="0" w:after="400" w:afterAutospacing="0"/>
        <w:jc w:val="both"/>
        <w:rPr>
          <w:b/>
          <w:bCs/>
          <w:color w:val="212121"/>
          <w:sz w:val="36"/>
          <w:szCs w:val="36"/>
          <w:u w:val="single"/>
          <w:shd w:val="clear" w:color="auto" w:fill="FFFFFF"/>
        </w:rPr>
      </w:pPr>
    </w:p>
    <w:p>
      <w:pPr>
        <w:pStyle w:val="8"/>
        <w:shd w:val="clear" w:color="auto" w:fill="FFFFFF"/>
        <w:spacing w:before="400" w:beforeAutospacing="0" w:after="400" w:afterAutospacing="0"/>
        <w:jc w:val="both"/>
        <w:rPr>
          <w:b/>
          <w:bCs/>
          <w:color w:val="212121"/>
          <w:sz w:val="36"/>
          <w:szCs w:val="36"/>
          <w:u w:val="single"/>
        </w:rPr>
      </w:pPr>
      <w:r>
        <w:rPr>
          <w:b/>
          <w:bCs/>
          <w:color w:val="212121"/>
          <w:sz w:val="36"/>
          <w:szCs w:val="36"/>
          <w:u w:val="single"/>
          <w:shd w:val="clear" w:color="auto" w:fill="FFFFFF"/>
        </w:rPr>
        <w:t>REFERENCES:</w:t>
      </w:r>
    </w:p>
    <w:p>
      <w:pPr>
        <w:shd w:val="clear" w:color="auto" w:fill="FFFFFF"/>
        <w:spacing w:line="240" w:lineRule="auto"/>
        <w:jc w:val="both"/>
        <w:rPr>
          <w:rFonts w:ascii="Times New Roman" w:hAnsi="Times New Roman" w:eastAsia="Times New Roman" w:cs="Times New Roman"/>
          <w:color w:val="212121"/>
          <w:sz w:val="28"/>
          <w:szCs w:val="28"/>
        </w:rPr>
      </w:pPr>
      <w:r>
        <w:rPr>
          <w:rFonts w:ascii="Times New Roman" w:hAnsi="Times New Roman" w:eastAsia="Times New Roman" w:cs="Times New Roman"/>
          <w:color w:val="212121"/>
          <w:sz w:val="28"/>
          <w:szCs w:val="28"/>
        </w:rPr>
        <w:t>1. Schultz M, Gill J, Zubairi S, Huber R, Gordin F. “Bacterial contamination of computer keyboards in a teaching hospital,” </w:t>
      </w:r>
      <w:r>
        <w:rPr>
          <w:rFonts w:ascii="Times New Roman" w:hAnsi="Times New Roman" w:eastAsia="Times New Roman" w:cs="Times New Roman"/>
          <w:i/>
          <w:iCs/>
          <w:color w:val="212121"/>
          <w:sz w:val="28"/>
          <w:szCs w:val="28"/>
        </w:rPr>
        <w:t>Infect Control Hosp. Epidemiol</w:t>
      </w:r>
      <w:r>
        <w:rPr>
          <w:rFonts w:ascii="Times New Roman" w:hAnsi="Times New Roman" w:eastAsia="Times New Roman" w:cs="Times New Roman"/>
          <w:color w:val="212121"/>
          <w:sz w:val="28"/>
          <w:szCs w:val="28"/>
        </w:rPr>
        <w:t> 2003;4(24):302-303. [</w:t>
      </w:r>
      <w:r>
        <w:fldChar w:fldCharType="begin"/>
      </w:r>
      <w:r>
        <w:instrText xml:space="preserve"> HYPERLINK "https://pubmed.ncbi.nlm.nih.gov/12725363" </w:instrText>
      </w:r>
      <w:r>
        <w:fldChar w:fldCharType="separate"/>
      </w:r>
      <w:r>
        <w:rPr>
          <w:rFonts w:ascii="Times New Roman" w:hAnsi="Times New Roman" w:eastAsia="Times New Roman" w:cs="Times New Roman"/>
          <w:color w:val="376FAA"/>
          <w:sz w:val="28"/>
          <w:szCs w:val="28"/>
          <w:u w:val="single"/>
        </w:rPr>
        <w:t>PubMed</w:t>
      </w:r>
      <w:r>
        <w:rPr>
          <w:rFonts w:ascii="Times New Roman" w:hAnsi="Times New Roman" w:eastAsia="Times New Roman" w:cs="Times New Roman"/>
          <w:color w:val="376FAA"/>
          <w:sz w:val="28"/>
          <w:szCs w:val="28"/>
          <w:u w:val="single"/>
        </w:rPr>
        <w:fldChar w:fldCharType="end"/>
      </w:r>
      <w:r>
        <w:rPr>
          <w:rFonts w:ascii="Times New Roman" w:hAnsi="Times New Roman" w:eastAsia="Times New Roman" w:cs="Times New Roman"/>
          <w:color w:val="212121"/>
          <w:sz w:val="28"/>
          <w:szCs w:val="28"/>
        </w:rPr>
        <w:t>] [</w:t>
      </w:r>
      <w:r>
        <w:fldChar w:fldCharType="begin"/>
      </w:r>
      <w:r>
        <w:instrText xml:space="preserve"> HYPERLINK "https://scholar.google.com/scholar_lookup?journal=Infect+Control+Hosp.+Epidemiol&amp;author=M+Schultz&amp;volume=4&amp;publication_year=2003&amp;pages=302&amp;pmid=12725363&amp;" \t "_blank" </w:instrText>
      </w:r>
      <w:r>
        <w:fldChar w:fldCharType="separate"/>
      </w:r>
      <w:r>
        <w:rPr>
          <w:rFonts w:ascii="Times New Roman" w:hAnsi="Times New Roman" w:eastAsia="Times New Roman" w:cs="Times New Roman"/>
          <w:color w:val="376FAA"/>
          <w:sz w:val="28"/>
          <w:szCs w:val="28"/>
          <w:u w:val="single"/>
        </w:rPr>
        <w:t>Google Scholar</w:t>
      </w:r>
      <w:r>
        <w:rPr>
          <w:rFonts w:ascii="Times New Roman" w:hAnsi="Times New Roman" w:eastAsia="Times New Roman" w:cs="Times New Roman"/>
          <w:color w:val="376FAA"/>
          <w:sz w:val="28"/>
          <w:szCs w:val="28"/>
          <w:u w:val="single"/>
        </w:rPr>
        <w:fldChar w:fldCharType="end"/>
      </w:r>
      <w:r>
        <w:rPr>
          <w:rFonts w:ascii="Times New Roman" w:hAnsi="Times New Roman" w:eastAsia="Times New Roman" w:cs="Times New Roman"/>
          <w:color w:val="212121"/>
          <w:sz w:val="28"/>
          <w:szCs w:val="28"/>
        </w:rPr>
        <w:t>]</w:t>
      </w:r>
    </w:p>
    <w:p>
      <w:pPr>
        <w:shd w:val="clear" w:color="auto" w:fill="FFFFFF"/>
        <w:spacing w:line="240" w:lineRule="auto"/>
        <w:jc w:val="both"/>
        <w:rPr>
          <w:rFonts w:ascii="Times New Roman" w:hAnsi="Times New Roman" w:eastAsia="Times New Roman" w:cs="Times New Roman"/>
          <w:color w:val="212121"/>
          <w:sz w:val="28"/>
          <w:szCs w:val="28"/>
        </w:rPr>
      </w:pPr>
      <w:r>
        <w:rPr>
          <w:rFonts w:ascii="Times New Roman" w:hAnsi="Times New Roman" w:eastAsia="Times New Roman" w:cs="Times New Roman"/>
          <w:color w:val="212121"/>
          <w:sz w:val="28"/>
          <w:szCs w:val="28"/>
        </w:rPr>
        <w:t>2. Nishikawa A, Hosoi T, Koara K, Negoro D, Hikita A, Asano S, Kakutani H, Miyazaki F, Sekimoto M, Yasui M, Miyake Y, Takiguchi S, Monden M. “Face MOUSe: A Novel Human-Machine Interface for Controlling the Position of a Laparoscope,” </w:t>
      </w:r>
      <w:r>
        <w:rPr>
          <w:rFonts w:ascii="Times New Roman" w:hAnsi="Times New Roman" w:eastAsia="Times New Roman" w:cs="Times New Roman"/>
          <w:i/>
          <w:iCs/>
          <w:color w:val="212121"/>
          <w:sz w:val="28"/>
          <w:szCs w:val="28"/>
        </w:rPr>
        <w:t>IEEE Trans. on Robotics and Automation</w:t>
      </w:r>
      <w:r>
        <w:rPr>
          <w:rFonts w:ascii="Times New Roman" w:hAnsi="Times New Roman" w:eastAsia="Times New Roman" w:cs="Times New Roman"/>
          <w:color w:val="212121"/>
          <w:sz w:val="28"/>
          <w:szCs w:val="28"/>
        </w:rPr>
        <w:t> 2003;19(5):825-841. [</w:t>
      </w:r>
      <w:r>
        <w:fldChar w:fldCharType="begin"/>
      </w:r>
      <w:r>
        <w:instrText xml:space="preserve"> HYPERLINK "https://scholar.google.com/scholar_lookup?journal=IEEE+Trans.+on+Robotics+and+Automation&amp;author=A+Nishikawa&amp;volume=19&amp;publication_year=2003&amp;pages=825&amp;" \t "_blank" </w:instrText>
      </w:r>
      <w:r>
        <w:fldChar w:fldCharType="separate"/>
      </w:r>
      <w:r>
        <w:rPr>
          <w:rFonts w:ascii="Times New Roman" w:hAnsi="Times New Roman" w:eastAsia="Times New Roman" w:cs="Times New Roman"/>
          <w:color w:val="376FAA"/>
          <w:sz w:val="28"/>
          <w:szCs w:val="28"/>
          <w:u w:val="single"/>
        </w:rPr>
        <w:t>Google Scholar</w:t>
      </w:r>
      <w:r>
        <w:rPr>
          <w:rFonts w:ascii="Times New Roman" w:hAnsi="Times New Roman" w:eastAsia="Times New Roman" w:cs="Times New Roman"/>
          <w:color w:val="376FAA"/>
          <w:sz w:val="28"/>
          <w:szCs w:val="28"/>
          <w:u w:val="single"/>
        </w:rPr>
        <w:fldChar w:fldCharType="end"/>
      </w:r>
      <w:r>
        <w:rPr>
          <w:rFonts w:ascii="Times New Roman" w:hAnsi="Times New Roman" w:eastAsia="Times New Roman" w:cs="Times New Roman"/>
          <w:color w:val="212121"/>
          <w:sz w:val="28"/>
          <w:szCs w:val="28"/>
        </w:rPr>
        <w:t>]</w:t>
      </w:r>
    </w:p>
    <w:p>
      <w:pPr>
        <w:shd w:val="clear" w:color="auto" w:fill="FFFFFF"/>
        <w:spacing w:line="240" w:lineRule="auto"/>
        <w:jc w:val="both"/>
        <w:rPr>
          <w:rFonts w:ascii="Times New Roman" w:hAnsi="Times New Roman" w:eastAsia="Times New Roman" w:cs="Times New Roman"/>
          <w:color w:val="212121"/>
          <w:sz w:val="28"/>
          <w:szCs w:val="28"/>
        </w:rPr>
      </w:pPr>
      <w:r>
        <w:rPr>
          <w:rFonts w:ascii="Times New Roman" w:hAnsi="Times New Roman" w:eastAsia="Times New Roman" w:cs="Times New Roman"/>
          <w:color w:val="212121"/>
          <w:sz w:val="28"/>
          <w:szCs w:val="28"/>
        </w:rPr>
        <w:t>3. Smith KR, Frank KJ, Bucholz RD. “The NeuroStation- a highly accurate, minimally invasive solution to frameless stereotatic neurosurgery,” </w:t>
      </w:r>
      <w:r>
        <w:rPr>
          <w:rFonts w:ascii="Times New Roman" w:hAnsi="Times New Roman" w:eastAsia="Times New Roman" w:cs="Times New Roman"/>
          <w:i/>
          <w:iCs/>
          <w:color w:val="212121"/>
          <w:sz w:val="28"/>
          <w:szCs w:val="28"/>
        </w:rPr>
        <w:t>Comput Med Imaging Graph</w:t>
      </w:r>
      <w:r>
        <w:rPr>
          <w:rFonts w:ascii="Times New Roman" w:hAnsi="Times New Roman" w:eastAsia="Times New Roman" w:cs="Times New Roman"/>
          <w:color w:val="212121"/>
          <w:sz w:val="28"/>
          <w:szCs w:val="28"/>
        </w:rPr>
        <w:t> 1994;18:247-256. [</w:t>
      </w:r>
      <w:r>
        <w:fldChar w:fldCharType="begin"/>
      </w:r>
      <w:r>
        <w:instrText xml:space="preserve"> HYPERLINK "https://pubmed.ncbi.nlm.nih.gov/7923044" </w:instrText>
      </w:r>
      <w:r>
        <w:fldChar w:fldCharType="separate"/>
      </w:r>
      <w:r>
        <w:rPr>
          <w:rFonts w:ascii="Times New Roman" w:hAnsi="Times New Roman" w:eastAsia="Times New Roman" w:cs="Times New Roman"/>
          <w:color w:val="376FAA"/>
          <w:sz w:val="28"/>
          <w:szCs w:val="28"/>
          <w:u w:val="single"/>
        </w:rPr>
        <w:t>PubMed</w:t>
      </w:r>
      <w:r>
        <w:rPr>
          <w:rFonts w:ascii="Times New Roman" w:hAnsi="Times New Roman" w:eastAsia="Times New Roman" w:cs="Times New Roman"/>
          <w:color w:val="376FAA"/>
          <w:sz w:val="28"/>
          <w:szCs w:val="28"/>
          <w:u w:val="single"/>
        </w:rPr>
        <w:fldChar w:fldCharType="end"/>
      </w:r>
      <w:r>
        <w:rPr>
          <w:rFonts w:ascii="Times New Roman" w:hAnsi="Times New Roman" w:eastAsia="Times New Roman" w:cs="Times New Roman"/>
          <w:color w:val="212121"/>
          <w:sz w:val="28"/>
          <w:szCs w:val="28"/>
        </w:rPr>
        <w:t>] [</w:t>
      </w:r>
      <w:r>
        <w:fldChar w:fldCharType="begin"/>
      </w:r>
      <w:r>
        <w:instrText xml:space="preserve"> HYPERLINK "https://scholar.google.com/scholar_lookup?journal=Comput+Med+Imaging+Graph&amp;author=KR+Smith&amp;volume=18&amp;publication_year=1994&amp;pages=247&amp;pmid=7923044&amp;" \t "_blank" </w:instrText>
      </w:r>
      <w:r>
        <w:fldChar w:fldCharType="separate"/>
      </w:r>
      <w:r>
        <w:rPr>
          <w:rFonts w:ascii="Times New Roman" w:hAnsi="Times New Roman" w:eastAsia="Times New Roman" w:cs="Times New Roman"/>
          <w:color w:val="376FAA"/>
          <w:sz w:val="28"/>
          <w:szCs w:val="28"/>
          <w:u w:val="single"/>
        </w:rPr>
        <w:t>Google Scholar</w:t>
      </w:r>
      <w:r>
        <w:rPr>
          <w:rFonts w:ascii="Times New Roman" w:hAnsi="Times New Roman" w:eastAsia="Times New Roman" w:cs="Times New Roman"/>
          <w:color w:val="376FAA"/>
          <w:sz w:val="28"/>
          <w:szCs w:val="28"/>
          <w:u w:val="single"/>
        </w:rPr>
        <w:fldChar w:fldCharType="end"/>
      </w:r>
      <w:r>
        <w:rPr>
          <w:rFonts w:ascii="Times New Roman" w:hAnsi="Times New Roman" w:eastAsia="Times New Roman" w:cs="Times New Roman"/>
          <w:color w:val="212121"/>
          <w:sz w:val="28"/>
          <w:szCs w:val="28"/>
        </w:rPr>
        <w:t>]</w:t>
      </w:r>
    </w:p>
    <w:p>
      <w:pPr>
        <w:shd w:val="clear" w:color="auto" w:fill="FFFFFF"/>
        <w:spacing w:line="240" w:lineRule="auto"/>
        <w:jc w:val="both"/>
        <w:rPr>
          <w:rFonts w:ascii="Times New Roman" w:hAnsi="Times New Roman" w:eastAsia="Times New Roman" w:cs="Times New Roman"/>
          <w:color w:val="212121"/>
          <w:sz w:val="28"/>
          <w:szCs w:val="28"/>
        </w:rPr>
      </w:pPr>
      <w:r>
        <w:rPr>
          <w:rFonts w:ascii="Times New Roman" w:hAnsi="Times New Roman" w:eastAsia="Times New Roman" w:cs="Times New Roman"/>
          <w:color w:val="212121"/>
          <w:sz w:val="28"/>
          <w:szCs w:val="28"/>
        </w:rPr>
        <w:t>4. Graetzel C, Fong TW, Grange S, Baur C. “A non-contact mouse for surgeon-computer interaction,” </w:t>
      </w:r>
      <w:r>
        <w:rPr>
          <w:rFonts w:ascii="Times New Roman" w:hAnsi="Times New Roman" w:eastAsia="Times New Roman" w:cs="Times New Roman"/>
          <w:i/>
          <w:iCs/>
          <w:color w:val="212121"/>
          <w:sz w:val="28"/>
          <w:szCs w:val="28"/>
        </w:rPr>
        <w:t>Technol Health Care</w:t>
      </w:r>
      <w:r>
        <w:rPr>
          <w:rFonts w:ascii="Times New Roman" w:hAnsi="Times New Roman" w:eastAsia="Times New Roman" w:cs="Times New Roman"/>
          <w:color w:val="212121"/>
          <w:sz w:val="28"/>
          <w:szCs w:val="28"/>
        </w:rPr>
        <w:t> 2004;12(3):245-257. [</w:t>
      </w:r>
      <w:r>
        <w:fldChar w:fldCharType="begin"/>
      </w:r>
      <w:r>
        <w:instrText xml:space="preserve"> HYPERLINK "https://pubmed.ncbi.nlm.nih.gov/15328453" </w:instrText>
      </w:r>
      <w:r>
        <w:fldChar w:fldCharType="separate"/>
      </w:r>
      <w:r>
        <w:rPr>
          <w:rFonts w:ascii="Times New Roman" w:hAnsi="Times New Roman" w:eastAsia="Times New Roman" w:cs="Times New Roman"/>
          <w:color w:val="376FAA"/>
          <w:sz w:val="28"/>
          <w:szCs w:val="28"/>
          <w:u w:val="single"/>
        </w:rPr>
        <w:t>PubMed</w:t>
      </w:r>
      <w:r>
        <w:rPr>
          <w:rFonts w:ascii="Times New Roman" w:hAnsi="Times New Roman" w:eastAsia="Times New Roman" w:cs="Times New Roman"/>
          <w:color w:val="376FAA"/>
          <w:sz w:val="28"/>
          <w:szCs w:val="28"/>
          <w:u w:val="single"/>
        </w:rPr>
        <w:fldChar w:fldCharType="end"/>
      </w:r>
      <w:r>
        <w:rPr>
          <w:rFonts w:ascii="Times New Roman" w:hAnsi="Times New Roman" w:eastAsia="Times New Roman" w:cs="Times New Roman"/>
          <w:color w:val="212121"/>
          <w:sz w:val="28"/>
          <w:szCs w:val="28"/>
        </w:rPr>
        <w:t>] [</w:t>
      </w:r>
      <w:r>
        <w:fldChar w:fldCharType="begin"/>
      </w:r>
      <w:r>
        <w:instrText xml:space="preserve"> HYPERLINK "https://scholar.google.com/scholar_lookup?journal=Technol+Health+Care&amp;author=C+Graetzel&amp;volume=12&amp;publication_year=2004&amp;pages=245&amp;pmid=15328453&amp;" \t "_blank" </w:instrText>
      </w:r>
      <w:r>
        <w:fldChar w:fldCharType="separate"/>
      </w:r>
      <w:r>
        <w:rPr>
          <w:rFonts w:ascii="Times New Roman" w:hAnsi="Times New Roman" w:eastAsia="Times New Roman" w:cs="Times New Roman"/>
          <w:color w:val="376FAA"/>
          <w:sz w:val="28"/>
          <w:szCs w:val="28"/>
          <w:u w:val="single"/>
        </w:rPr>
        <w:t>Google Scholar</w:t>
      </w:r>
      <w:r>
        <w:rPr>
          <w:rFonts w:ascii="Times New Roman" w:hAnsi="Times New Roman" w:eastAsia="Times New Roman" w:cs="Times New Roman"/>
          <w:color w:val="376FAA"/>
          <w:sz w:val="28"/>
          <w:szCs w:val="28"/>
          <w:u w:val="single"/>
        </w:rPr>
        <w:fldChar w:fldCharType="end"/>
      </w:r>
      <w:r>
        <w:rPr>
          <w:rFonts w:ascii="Times New Roman" w:hAnsi="Times New Roman" w:eastAsia="Times New Roman" w:cs="Times New Roman"/>
          <w:color w:val="212121"/>
          <w:sz w:val="28"/>
          <w:szCs w:val="28"/>
        </w:rPr>
        <w:t>]</w:t>
      </w:r>
    </w:p>
    <w:p>
      <w:pPr>
        <w:shd w:val="clear" w:color="auto" w:fill="FFFFFF"/>
        <w:spacing w:line="240" w:lineRule="auto"/>
        <w:jc w:val="both"/>
        <w:rPr>
          <w:rFonts w:ascii="Times New Roman" w:hAnsi="Times New Roman" w:eastAsia="Times New Roman" w:cs="Times New Roman"/>
          <w:color w:val="212121"/>
          <w:sz w:val="28"/>
          <w:szCs w:val="28"/>
        </w:rPr>
      </w:pPr>
      <w:r>
        <w:rPr>
          <w:rFonts w:ascii="Times New Roman" w:hAnsi="Times New Roman" w:eastAsia="Times New Roman" w:cs="Times New Roman"/>
          <w:color w:val="212121"/>
          <w:sz w:val="28"/>
          <w:szCs w:val="28"/>
        </w:rPr>
        <w:t>5. Kuno Y, Murashima T, Shimada N, Shirai Y. “Intelligent Wheelchair Remotely Controlled by Interactive Gestures.” </w:t>
      </w:r>
      <w:r>
        <w:rPr>
          <w:rFonts w:ascii="Times New Roman" w:hAnsi="Times New Roman" w:eastAsia="Times New Roman" w:cs="Times New Roman"/>
          <w:i/>
          <w:iCs/>
          <w:color w:val="212121"/>
          <w:sz w:val="28"/>
          <w:szCs w:val="28"/>
        </w:rPr>
        <w:t>Proceedings of 15th International Conference on Pattern Recognition</w:t>
      </w:r>
      <w:r>
        <w:rPr>
          <w:rFonts w:ascii="Times New Roman" w:hAnsi="Times New Roman" w:eastAsia="Times New Roman" w:cs="Times New Roman"/>
          <w:color w:val="212121"/>
          <w:sz w:val="28"/>
          <w:szCs w:val="28"/>
        </w:rPr>
        <w:t> 2000;4:672-675. [</w:t>
      </w:r>
      <w:r>
        <w:fldChar w:fldCharType="begin"/>
      </w:r>
      <w:r>
        <w:instrText xml:space="preserve"> HYPERLINK "https://scholar.google.com/scholar_lookup?journal=Proceedings+of+15th+International+Conference+on+Pattern+Recognition&amp;author=Y+Kuno&amp;volume=4&amp;publication_year=2000&amp;pages=672&amp;" \t "_blank" </w:instrText>
      </w:r>
      <w:r>
        <w:fldChar w:fldCharType="separate"/>
      </w:r>
      <w:r>
        <w:rPr>
          <w:rFonts w:ascii="Times New Roman" w:hAnsi="Times New Roman" w:eastAsia="Times New Roman" w:cs="Times New Roman"/>
          <w:color w:val="376FAA"/>
          <w:sz w:val="28"/>
          <w:szCs w:val="28"/>
          <w:u w:val="single"/>
        </w:rPr>
        <w:t>Google Scholar</w:t>
      </w:r>
      <w:r>
        <w:rPr>
          <w:rFonts w:ascii="Times New Roman" w:hAnsi="Times New Roman" w:eastAsia="Times New Roman" w:cs="Times New Roman"/>
          <w:color w:val="376FAA"/>
          <w:sz w:val="28"/>
          <w:szCs w:val="28"/>
          <w:u w:val="single"/>
        </w:rPr>
        <w:fldChar w:fldCharType="end"/>
      </w:r>
      <w:r>
        <w:rPr>
          <w:rFonts w:ascii="Times New Roman" w:hAnsi="Times New Roman" w:eastAsia="Times New Roman" w:cs="Times New Roman"/>
          <w:color w:val="212121"/>
          <w:sz w:val="28"/>
          <w:szCs w:val="28"/>
        </w:rPr>
        <w:t>]</w:t>
      </w:r>
    </w:p>
    <w:p>
      <w:pPr>
        <w:shd w:val="clear" w:color="auto" w:fill="FFFFFF"/>
        <w:spacing w:line="240" w:lineRule="auto"/>
        <w:jc w:val="both"/>
        <w:rPr>
          <w:rFonts w:ascii="Times New Roman" w:hAnsi="Times New Roman" w:eastAsia="Times New Roman" w:cs="Times New Roman"/>
          <w:color w:val="212121"/>
          <w:sz w:val="28"/>
          <w:szCs w:val="28"/>
        </w:rPr>
      </w:pPr>
      <w:r>
        <w:rPr>
          <w:rFonts w:ascii="Times New Roman" w:hAnsi="Times New Roman" w:eastAsia="Times New Roman" w:cs="Times New Roman"/>
          <w:color w:val="212121"/>
          <w:sz w:val="28"/>
          <w:szCs w:val="28"/>
        </w:rPr>
        <w:t>6. Starner T, Auxier J, Ashbrook D, Gandy M. “The Gesture Pendant: A Self-illuminating, Wearable, Infrared Computer Vision System for Home Automation Control and Medical Monitoring” </w:t>
      </w:r>
      <w:r>
        <w:rPr>
          <w:rFonts w:ascii="Times New Roman" w:hAnsi="Times New Roman" w:eastAsia="Times New Roman" w:cs="Times New Roman"/>
          <w:i/>
          <w:iCs/>
          <w:color w:val="212121"/>
          <w:sz w:val="28"/>
          <w:szCs w:val="28"/>
        </w:rPr>
        <w:t>Fourth Intl. Symp Wearable Comp</w:t>
      </w:r>
      <w:r>
        <w:rPr>
          <w:rFonts w:ascii="Times New Roman" w:hAnsi="Times New Roman" w:eastAsia="Times New Roman" w:cs="Times New Roman"/>
          <w:color w:val="212121"/>
          <w:sz w:val="28"/>
          <w:szCs w:val="28"/>
        </w:rPr>
        <w:t> 2000:87-94.</w:t>
      </w:r>
    </w:p>
    <w:p>
      <w:pPr>
        <w:shd w:val="clear" w:color="auto" w:fill="FFFFFF"/>
        <w:spacing w:line="240" w:lineRule="auto"/>
        <w:jc w:val="both"/>
        <w:rPr>
          <w:rFonts w:ascii="Times New Roman" w:hAnsi="Times New Roman" w:eastAsia="Times New Roman" w:cs="Times New Roman"/>
          <w:color w:val="212121"/>
          <w:sz w:val="28"/>
          <w:szCs w:val="28"/>
        </w:rPr>
      </w:pPr>
      <w:r>
        <w:rPr>
          <w:rFonts w:ascii="Times New Roman" w:hAnsi="Times New Roman" w:eastAsia="Times New Roman" w:cs="Times New Roman"/>
          <w:color w:val="212121"/>
          <w:sz w:val="28"/>
          <w:szCs w:val="28"/>
        </w:rPr>
        <w:t>7. Wachs JP, Stern HI, Edan Y, et al. “Real-Time Hand Gesture Interface for Browsing Medical Images” </w:t>
      </w:r>
      <w:r>
        <w:rPr>
          <w:rFonts w:ascii="Times New Roman" w:hAnsi="Times New Roman" w:eastAsia="Times New Roman" w:cs="Times New Roman"/>
          <w:i/>
          <w:iCs/>
          <w:color w:val="212121"/>
          <w:sz w:val="28"/>
          <w:szCs w:val="28"/>
        </w:rPr>
        <w:t>Int. J Intel. Comp. Med. Sci. Image Proc</w:t>
      </w:r>
      <w:r>
        <w:rPr>
          <w:rFonts w:ascii="Times New Roman" w:hAnsi="Times New Roman" w:eastAsia="Times New Roman" w:cs="Times New Roman"/>
          <w:color w:val="212121"/>
          <w:sz w:val="28"/>
          <w:szCs w:val="28"/>
        </w:rPr>
        <w:t> 2007;1(3):175-185. [</w:t>
      </w:r>
      <w:r>
        <w:fldChar w:fldCharType="begin"/>
      </w:r>
      <w:r>
        <w:instrText xml:space="preserve"> HYPERLINK "https://scholar.google.com/scholar_lookup?journal=Int.+J+Intel.+Comp.+Med.+Sci.+Image+Proc&amp;author=JP+Wachs&amp;volume=1&amp;publication_year=2007&amp;pages=175&amp;" \t "_blank" </w:instrText>
      </w:r>
      <w:r>
        <w:fldChar w:fldCharType="separate"/>
      </w:r>
      <w:r>
        <w:rPr>
          <w:rFonts w:ascii="Times New Roman" w:hAnsi="Times New Roman" w:eastAsia="Times New Roman" w:cs="Times New Roman"/>
          <w:color w:val="376FAA"/>
          <w:sz w:val="28"/>
          <w:szCs w:val="28"/>
          <w:u w:val="single"/>
        </w:rPr>
        <w:t>Google Scholar</w:t>
      </w:r>
      <w:r>
        <w:rPr>
          <w:rFonts w:ascii="Times New Roman" w:hAnsi="Times New Roman" w:eastAsia="Times New Roman" w:cs="Times New Roman"/>
          <w:color w:val="376FAA"/>
          <w:sz w:val="28"/>
          <w:szCs w:val="28"/>
          <w:u w:val="single"/>
        </w:rPr>
        <w:fldChar w:fldCharType="end"/>
      </w:r>
      <w:r>
        <w:rPr>
          <w:rFonts w:ascii="Times New Roman" w:hAnsi="Times New Roman" w:eastAsia="Times New Roman" w:cs="Times New Roman"/>
          <w:color w:val="212121"/>
          <w:sz w:val="28"/>
          <w:szCs w:val="28"/>
        </w:rPr>
        <w:t>]</w:t>
      </w:r>
    </w:p>
    <w:p>
      <w:pPr>
        <w:shd w:val="clear" w:color="auto" w:fill="FFFFFF"/>
        <w:spacing w:line="240" w:lineRule="auto"/>
        <w:jc w:val="both"/>
        <w:rPr>
          <w:rFonts w:ascii="Times New Roman" w:hAnsi="Times New Roman" w:eastAsia="Times New Roman" w:cs="Times New Roman"/>
          <w:color w:val="212121"/>
          <w:sz w:val="28"/>
          <w:szCs w:val="28"/>
        </w:rPr>
      </w:pPr>
      <w:r>
        <w:rPr>
          <w:rFonts w:ascii="Times New Roman" w:hAnsi="Times New Roman" w:eastAsia="Times New Roman" w:cs="Times New Roman"/>
          <w:color w:val="212121"/>
          <w:sz w:val="28"/>
          <w:szCs w:val="28"/>
        </w:rPr>
        <w:t>8. Lewis JR. Psychometric evaluation of an after scenario questionnaire for computer usability studies: The ASQ </w:t>
      </w:r>
      <w:r>
        <w:rPr>
          <w:rFonts w:ascii="Times New Roman" w:hAnsi="Times New Roman" w:eastAsia="Times New Roman" w:cs="Times New Roman"/>
          <w:i/>
          <w:iCs/>
          <w:color w:val="212121"/>
          <w:sz w:val="28"/>
          <w:szCs w:val="28"/>
        </w:rPr>
        <w:t>SIGCHI Bulletin</w:t>
      </w:r>
      <w:r>
        <w:rPr>
          <w:rFonts w:ascii="Times New Roman" w:hAnsi="Times New Roman" w:eastAsia="Times New Roman" w:cs="Times New Roman"/>
          <w:color w:val="212121"/>
          <w:sz w:val="28"/>
          <w:szCs w:val="28"/>
        </w:rPr>
        <w:t> 1991;23:78-81. [</w:t>
      </w:r>
      <w:r>
        <w:fldChar w:fldCharType="begin"/>
      </w:r>
      <w:r>
        <w:instrText xml:space="preserve"> HYPERLINK "https://scholar.google.com/scholar_lookup?journal=SIGCHI+Bulletin&amp;author=JR+Lewis&amp;volume=23&amp;publication_year=1991&amp;pages=78&amp;" \t "_blank" </w:instrText>
      </w:r>
      <w:r>
        <w:fldChar w:fldCharType="separate"/>
      </w:r>
      <w:r>
        <w:rPr>
          <w:rFonts w:ascii="Times New Roman" w:hAnsi="Times New Roman" w:eastAsia="Times New Roman" w:cs="Times New Roman"/>
          <w:color w:val="376FAA"/>
          <w:sz w:val="28"/>
          <w:szCs w:val="28"/>
          <w:u w:val="single"/>
        </w:rPr>
        <w:t>Google Scholar</w:t>
      </w:r>
      <w:r>
        <w:rPr>
          <w:rFonts w:ascii="Times New Roman" w:hAnsi="Times New Roman" w:eastAsia="Times New Roman" w:cs="Times New Roman"/>
          <w:color w:val="376FAA"/>
          <w:sz w:val="28"/>
          <w:szCs w:val="28"/>
          <w:u w:val="single"/>
        </w:rPr>
        <w:fldChar w:fldCharType="end"/>
      </w:r>
      <w:r>
        <w:rPr>
          <w:rFonts w:ascii="Times New Roman" w:hAnsi="Times New Roman" w:eastAsia="Times New Roman" w:cs="Times New Roman"/>
          <w:color w:val="212121"/>
          <w:sz w:val="28"/>
          <w:szCs w:val="28"/>
        </w:rPr>
        <w:t>]</w:t>
      </w:r>
    </w:p>
    <w:p>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9. Laurel, B.; Mountford, S.J. The Art of Human-Computer Interface Design; Addison-Wesley Longman Publishing Co. Inc.: Boston,</w:t>
      </w:r>
    </w:p>
    <w:p>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MA, USA, 1990.</w:t>
      </w:r>
    </w:p>
    <w:p>
      <w:pPr>
        <w:autoSpaceDE w:val="0"/>
        <w:autoSpaceDN w:val="0"/>
        <w:adjustRightInd w:val="0"/>
        <w:spacing w:after="0" w:line="240" w:lineRule="auto"/>
        <w:jc w:val="both"/>
        <w:rPr>
          <w:rFonts w:ascii="Times New Roman" w:hAnsi="Times New Roman" w:cs="Times New Roman"/>
          <w:color w:val="000000"/>
          <w:sz w:val="28"/>
          <w:szCs w:val="28"/>
        </w:rPr>
      </w:pPr>
    </w:p>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10. Yeo, H.-S.; Lee, B.-G.; Lim, H. Hand tracking and gesture recognition system for human-computer interaction using low-cost hardware. Multimed. Tools Appl. </w:t>
      </w:r>
      <w:r>
        <w:rPr>
          <w:rFonts w:ascii="Times New Roman" w:hAnsi="Times New Roman" w:cs="Times New Roman"/>
          <w:b/>
          <w:bCs/>
          <w:color w:val="000000"/>
          <w:sz w:val="28"/>
          <w:szCs w:val="28"/>
        </w:rPr>
        <w:t>2015</w:t>
      </w:r>
      <w:r>
        <w:rPr>
          <w:rFonts w:ascii="Times New Roman" w:hAnsi="Times New Roman" w:cs="Times New Roman"/>
          <w:color w:val="000000"/>
          <w:sz w:val="28"/>
          <w:szCs w:val="28"/>
        </w:rPr>
        <w:t>, 74, 2687–2715. [</w:t>
      </w:r>
      <w:r>
        <w:rPr>
          <w:rFonts w:ascii="Times New Roman" w:hAnsi="Times New Roman" w:cs="Times New Roman"/>
          <w:color w:val="0875B8"/>
          <w:sz w:val="28"/>
          <w:szCs w:val="28"/>
        </w:rPr>
        <w:t>CrossRef</w:t>
      </w:r>
      <w:r>
        <w:rPr>
          <w:rFonts w:ascii="Times New Roman" w:hAnsi="Times New Roman" w:cs="Times New Roman"/>
          <w:color w:val="000000"/>
          <w:sz w:val="28"/>
          <w:szCs w:val="28"/>
        </w:rPr>
        <w:t>]</w:t>
      </w:r>
    </w:p>
    <w:p>
      <w:pPr>
        <w:autoSpaceDE w:val="0"/>
        <w:autoSpaceDN w:val="0"/>
        <w:adjustRightInd w:val="0"/>
        <w:spacing w:after="0" w:line="240" w:lineRule="auto"/>
        <w:jc w:val="both"/>
        <w:rPr>
          <w:rFonts w:ascii="Times New Roman" w:hAnsi="Times New Roman" w:cs="Times New Roman"/>
          <w:color w:val="000000"/>
          <w:sz w:val="28"/>
          <w:szCs w:val="28"/>
        </w:rPr>
      </w:pPr>
    </w:p>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11. Pisa, S.; Chicarella, S.; Pittella, E.; Piuzzi, E.; Testa, O.; Cicchetti, R. A Double-Sideband Continuous-Wave Radar Sensor for CarotidWall Movement Detection. IEEE Sens. J. </w:t>
      </w:r>
      <w:r>
        <w:rPr>
          <w:rFonts w:ascii="Times New Roman" w:hAnsi="Times New Roman" w:cs="Times New Roman"/>
          <w:b/>
          <w:bCs/>
          <w:color w:val="000000"/>
          <w:sz w:val="28"/>
          <w:szCs w:val="28"/>
        </w:rPr>
        <w:t>2018</w:t>
      </w:r>
      <w:r>
        <w:rPr>
          <w:rFonts w:ascii="Times New Roman" w:hAnsi="Times New Roman" w:cs="Times New Roman"/>
          <w:color w:val="000000"/>
          <w:sz w:val="28"/>
          <w:szCs w:val="28"/>
        </w:rPr>
        <w:t>, 18, 8162–8171. [</w:t>
      </w:r>
      <w:r>
        <w:rPr>
          <w:rFonts w:ascii="Times New Roman" w:hAnsi="Times New Roman" w:cs="Times New Roman"/>
          <w:color w:val="0875B8"/>
          <w:sz w:val="28"/>
          <w:szCs w:val="28"/>
        </w:rPr>
        <w:t>CrossRef</w:t>
      </w:r>
      <w:r>
        <w:rPr>
          <w:rFonts w:ascii="Times New Roman" w:hAnsi="Times New Roman" w:cs="Times New Roman"/>
          <w:color w:val="000000"/>
          <w:sz w:val="28"/>
          <w:szCs w:val="28"/>
        </w:rPr>
        <w:t>]</w:t>
      </w:r>
    </w:p>
    <w:p>
      <w:pPr>
        <w:autoSpaceDE w:val="0"/>
        <w:autoSpaceDN w:val="0"/>
        <w:adjustRightInd w:val="0"/>
        <w:spacing w:after="0" w:line="240" w:lineRule="auto"/>
        <w:jc w:val="both"/>
        <w:rPr>
          <w:rFonts w:ascii="Times New Roman" w:hAnsi="Times New Roman" w:cs="Times New Roman"/>
          <w:color w:val="000000"/>
          <w:sz w:val="28"/>
          <w:szCs w:val="28"/>
        </w:rPr>
      </w:pPr>
    </w:p>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12. Nanzer, J.A. A review of microwave wireless techniques for human presence detection and classification. IEEE Trans. Microw. Theory Tech. </w:t>
      </w:r>
      <w:r>
        <w:rPr>
          <w:rFonts w:ascii="Times New Roman" w:hAnsi="Times New Roman" w:cs="Times New Roman"/>
          <w:b/>
          <w:bCs/>
          <w:color w:val="000000"/>
          <w:sz w:val="28"/>
          <w:szCs w:val="28"/>
        </w:rPr>
        <w:t>2017</w:t>
      </w:r>
      <w:r>
        <w:rPr>
          <w:rFonts w:ascii="Times New Roman" w:hAnsi="Times New Roman" w:cs="Times New Roman"/>
          <w:color w:val="000000"/>
          <w:sz w:val="28"/>
          <w:szCs w:val="28"/>
        </w:rPr>
        <w:t>, 65, 1780–1794. [</w:t>
      </w:r>
      <w:r>
        <w:rPr>
          <w:rFonts w:ascii="Times New Roman" w:hAnsi="Times New Roman" w:cs="Times New Roman"/>
          <w:color w:val="0875B8"/>
          <w:sz w:val="28"/>
          <w:szCs w:val="28"/>
        </w:rPr>
        <w:t>CrossRef</w:t>
      </w:r>
      <w:r>
        <w:rPr>
          <w:rFonts w:ascii="Times New Roman" w:hAnsi="Times New Roman" w:cs="Times New Roman"/>
          <w:color w:val="000000"/>
          <w:sz w:val="28"/>
          <w:szCs w:val="28"/>
        </w:rPr>
        <w:t>]</w:t>
      </w:r>
    </w:p>
    <w:p>
      <w:pPr>
        <w:autoSpaceDE w:val="0"/>
        <w:autoSpaceDN w:val="0"/>
        <w:adjustRightInd w:val="0"/>
        <w:spacing w:after="0" w:line="240" w:lineRule="auto"/>
        <w:rPr>
          <w:rFonts w:ascii="Times New Roman" w:hAnsi="Times New Roman" w:cs="Times New Roman"/>
          <w:color w:val="000000"/>
          <w:sz w:val="28"/>
          <w:szCs w:val="28"/>
        </w:rPr>
      </w:pPr>
    </w:p>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13. Kang, S.; Lee, Y.; Lim, Y.-H.; Park, H.-K.; Cho, S.H. Validation of noncontact cardiorespiratory monitoring using impulse-radio ultra-wideband radar against nocturnal polysomnography. Sleep Breath. </w:t>
      </w:r>
      <w:r>
        <w:rPr>
          <w:rFonts w:ascii="Times New Roman" w:hAnsi="Times New Roman" w:cs="Times New Roman"/>
          <w:b/>
          <w:bCs/>
          <w:color w:val="000000"/>
          <w:sz w:val="28"/>
          <w:szCs w:val="28"/>
        </w:rPr>
        <w:t>2019</w:t>
      </w:r>
      <w:r>
        <w:rPr>
          <w:rFonts w:ascii="Times New Roman" w:hAnsi="Times New Roman" w:cs="Times New Roman"/>
          <w:color w:val="000000"/>
          <w:sz w:val="28"/>
          <w:szCs w:val="28"/>
        </w:rPr>
        <w:t>, 24, 1–8. [</w:t>
      </w:r>
      <w:r>
        <w:rPr>
          <w:rFonts w:ascii="Times New Roman" w:hAnsi="Times New Roman" w:cs="Times New Roman"/>
          <w:color w:val="0875B8"/>
          <w:sz w:val="28"/>
          <w:szCs w:val="28"/>
        </w:rPr>
        <w:t>CrossRef</w:t>
      </w:r>
      <w:r>
        <w:rPr>
          <w:rFonts w:ascii="Times New Roman" w:hAnsi="Times New Roman" w:cs="Times New Roman"/>
          <w:color w:val="000000"/>
          <w:sz w:val="28"/>
          <w:szCs w:val="28"/>
        </w:rPr>
        <w:t>] [</w:t>
      </w:r>
      <w:r>
        <w:rPr>
          <w:rFonts w:ascii="Times New Roman" w:hAnsi="Times New Roman" w:cs="Times New Roman"/>
          <w:color w:val="0875B8"/>
          <w:sz w:val="28"/>
          <w:szCs w:val="28"/>
        </w:rPr>
        <w:t>PubMed</w:t>
      </w:r>
      <w:r>
        <w:rPr>
          <w:rFonts w:ascii="Times New Roman" w:hAnsi="Times New Roman" w:cs="Times New Roman"/>
          <w:color w:val="000000"/>
          <w:sz w:val="28"/>
          <w:szCs w:val="28"/>
        </w:rPr>
        <w:t>]</w:t>
      </w:r>
    </w:p>
    <w:p>
      <w:pPr>
        <w:autoSpaceDE w:val="0"/>
        <w:autoSpaceDN w:val="0"/>
        <w:adjustRightInd w:val="0"/>
        <w:spacing w:after="0" w:line="240" w:lineRule="auto"/>
        <w:rPr>
          <w:rFonts w:ascii="Times New Roman" w:hAnsi="Times New Roman" w:cs="Times New Roman"/>
          <w:color w:val="000000"/>
          <w:sz w:val="28"/>
          <w:szCs w:val="28"/>
        </w:rPr>
      </w:pPr>
    </w:p>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14. Putzig, N.E.; Smith, I.B.; Perry, M.R.; Foss, F.J., II; Campbell, B.A.; Phillips, R.J.; Seu, R. Three-dimensional radar imaging of structures and craters in the Martian polar caps. Icarus </w:t>
      </w:r>
      <w:r>
        <w:rPr>
          <w:rFonts w:ascii="Times New Roman" w:hAnsi="Times New Roman" w:cs="Times New Roman"/>
          <w:b/>
          <w:bCs/>
          <w:color w:val="000000"/>
          <w:sz w:val="28"/>
          <w:szCs w:val="28"/>
        </w:rPr>
        <w:t>2018</w:t>
      </w:r>
      <w:r>
        <w:rPr>
          <w:rFonts w:ascii="Times New Roman" w:hAnsi="Times New Roman" w:cs="Times New Roman"/>
          <w:color w:val="000000"/>
          <w:sz w:val="28"/>
          <w:szCs w:val="28"/>
        </w:rPr>
        <w:t>, 308, 138–147. [</w:t>
      </w:r>
      <w:r>
        <w:rPr>
          <w:rFonts w:ascii="Times New Roman" w:hAnsi="Times New Roman" w:cs="Times New Roman"/>
          <w:color w:val="0875B8"/>
          <w:sz w:val="28"/>
          <w:szCs w:val="28"/>
        </w:rPr>
        <w:t>CrossRef</w:t>
      </w:r>
      <w:r>
        <w:rPr>
          <w:rFonts w:ascii="Times New Roman" w:hAnsi="Times New Roman" w:cs="Times New Roman"/>
          <w:color w:val="000000"/>
          <w:sz w:val="28"/>
          <w:szCs w:val="28"/>
        </w:rPr>
        <w:t>]</w:t>
      </w:r>
    </w:p>
    <w:p>
      <w:pPr>
        <w:autoSpaceDE w:val="0"/>
        <w:autoSpaceDN w:val="0"/>
        <w:adjustRightInd w:val="0"/>
        <w:spacing w:after="0" w:line="240" w:lineRule="auto"/>
        <w:jc w:val="both"/>
        <w:rPr>
          <w:rFonts w:ascii="Times New Roman" w:hAnsi="Times New Roman" w:cs="Times New Roman"/>
          <w:color w:val="000000"/>
          <w:sz w:val="28"/>
          <w:szCs w:val="28"/>
        </w:rPr>
      </w:pPr>
    </w:p>
    <w:p>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15. Choi, J.W.; Quan, X.; Cho, S.H. Bi-directional passing people counting system based on IR-UWB radar sensors. IEEE Internet Things J. </w:t>
      </w:r>
      <w:r>
        <w:rPr>
          <w:rFonts w:ascii="Times New Roman" w:hAnsi="Times New Roman" w:cs="Times New Roman"/>
          <w:b/>
          <w:bCs/>
          <w:color w:val="000000"/>
          <w:sz w:val="28"/>
          <w:szCs w:val="28"/>
        </w:rPr>
        <w:t>2017</w:t>
      </w:r>
      <w:r>
        <w:rPr>
          <w:rFonts w:ascii="Times New Roman" w:hAnsi="Times New Roman" w:cs="Times New Roman"/>
          <w:color w:val="000000"/>
          <w:sz w:val="28"/>
          <w:szCs w:val="28"/>
        </w:rPr>
        <w:t>, 5, 512–522. [</w:t>
      </w:r>
      <w:r>
        <w:rPr>
          <w:rFonts w:ascii="Times New Roman" w:hAnsi="Times New Roman" w:cs="Times New Roman"/>
          <w:color w:val="0875B8"/>
          <w:sz w:val="28"/>
          <w:szCs w:val="28"/>
        </w:rPr>
        <w:t>CrossRef</w:t>
      </w:r>
      <w:r>
        <w:rPr>
          <w:rFonts w:ascii="Times New Roman" w:hAnsi="Times New Roman" w:cs="Times New Roman"/>
          <w:color w:val="000000"/>
          <w:sz w:val="28"/>
          <w:szCs w:val="28"/>
        </w:rPr>
        <w:t>]</w:t>
      </w:r>
    </w:p>
    <w:p>
      <w:pPr>
        <w:autoSpaceDE w:val="0"/>
        <w:autoSpaceDN w:val="0"/>
        <w:adjustRightInd w:val="0"/>
        <w:spacing w:after="0" w:line="240" w:lineRule="auto"/>
        <w:jc w:val="both"/>
        <w:rPr>
          <w:rFonts w:ascii="Times New Roman" w:hAnsi="Times New Roman" w:cs="Times New Roman"/>
          <w:color w:val="000000"/>
          <w:sz w:val="28"/>
          <w:szCs w:val="28"/>
        </w:rPr>
      </w:pPr>
    </w:p>
    <w:p>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16. Santra, A.; Ulaganathan, R.V.; Finke, T. Short-range millimetric-wave radar system for occupancy sensing application. IEEE Sens. Lett. </w:t>
      </w:r>
      <w:r>
        <w:rPr>
          <w:rFonts w:ascii="Times New Roman" w:hAnsi="Times New Roman" w:cs="Times New Roman"/>
          <w:b/>
          <w:bCs/>
          <w:color w:val="000000"/>
          <w:sz w:val="28"/>
          <w:szCs w:val="28"/>
        </w:rPr>
        <w:t>2018</w:t>
      </w:r>
      <w:r>
        <w:rPr>
          <w:rFonts w:ascii="Times New Roman" w:hAnsi="Times New Roman" w:cs="Times New Roman"/>
          <w:color w:val="000000"/>
          <w:sz w:val="28"/>
          <w:szCs w:val="28"/>
        </w:rPr>
        <w:t>, 2, 1–4. [</w:t>
      </w:r>
      <w:r>
        <w:rPr>
          <w:rFonts w:ascii="Times New Roman" w:hAnsi="Times New Roman" w:cs="Times New Roman"/>
          <w:color w:val="0875B8"/>
          <w:sz w:val="28"/>
          <w:szCs w:val="28"/>
        </w:rPr>
        <w:t>CrossRef</w:t>
      </w:r>
      <w:r>
        <w:rPr>
          <w:rFonts w:ascii="Times New Roman" w:hAnsi="Times New Roman" w:cs="Times New Roman"/>
          <w:color w:val="000000"/>
          <w:sz w:val="28"/>
          <w:szCs w:val="28"/>
        </w:rPr>
        <w:t>]</w:t>
      </w:r>
    </w:p>
    <w:p>
      <w:pPr>
        <w:autoSpaceDE w:val="0"/>
        <w:autoSpaceDN w:val="0"/>
        <w:adjustRightInd w:val="0"/>
        <w:spacing w:after="0" w:line="240" w:lineRule="auto"/>
        <w:jc w:val="both"/>
        <w:rPr>
          <w:rFonts w:ascii="Times New Roman" w:hAnsi="Times New Roman" w:cs="Times New Roman"/>
          <w:color w:val="000000"/>
          <w:sz w:val="28"/>
          <w:szCs w:val="28"/>
        </w:rPr>
      </w:pPr>
    </w:p>
    <w:p>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17. Leem, S.K.; Khan, F.; Cho, S.H. Detecting Mid-air Gestures for Digit Writing with Radio Sensors and a CNN. IEEE Trans. Instrum. Meas. </w:t>
      </w:r>
      <w:r>
        <w:rPr>
          <w:rFonts w:ascii="Times New Roman" w:hAnsi="Times New Roman" w:cs="Times New Roman"/>
          <w:b/>
          <w:bCs/>
          <w:color w:val="000000"/>
          <w:sz w:val="28"/>
          <w:szCs w:val="28"/>
        </w:rPr>
        <w:t>2019</w:t>
      </w:r>
      <w:r>
        <w:rPr>
          <w:rFonts w:ascii="Times New Roman" w:hAnsi="Times New Roman" w:cs="Times New Roman"/>
          <w:color w:val="000000"/>
          <w:sz w:val="28"/>
          <w:szCs w:val="28"/>
        </w:rPr>
        <w:t>, 69, 1066–1081. [</w:t>
      </w:r>
      <w:r>
        <w:rPr>
          <w:rFonts w:ascii="Times New Roman" w:hAnsi="Times New Roman" w:cs="Times New Roman"/>
          <w:color w:val="0875B8"/>
          <w:sz w:val="28"/>
          <w:szCs w:val="28"/>
        </w:rPr>
        <w:t>CrossRef</w:t>
      </w:r>
      <w:r>
        <w:rPr>
          <w:rFonts w:ascii="Times New Roman" w:hAnsi="Times New Roman" w:cs="Times New Roman"/>
          <w:color w:val="000000"/>
          <w:sz w:val="28"/>
          <w:szCs w:val="28"/>
        </w:rPr>
        <w:t>]</w:t>
      </w:r>
    </w:p>
    <w:p>
      <w:pPr>
        <w:autoSpaceDE w:val="0"/>
        <w:autoSpaceDN w:val="0"/>
        <w:adjustRightInd w:val="0"/>
        <w:spacing w:after="0" w:line="240" w:lineRule="auto"/>
        <w:jc w:val="both"/>
        <w:rPr>
          <w:rFonts w:ascii="Times New Roman" w:hAnsi="Times New Roman" w:cs="Times New Roman"/>
          <w:color w:val="000000"/>
          <w:sz w:val="28"/>
          <w:szCs w:val="28"/>
        </w:rPr>
      </w:pPr>
    </w:p>
    <w:p>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18. Li, G.; Zhang, S.; Fioranelli, F.; Griffiths, H. Effect of sparsity-aware time–frequency analysis on dynamic hand gesture classification with radar micro-Doppler signatures. IET RadarSonar Navig. </w:t>
      </w:r>
      <w:r>
        <w:rPr>
          <w:rFonts w:ascii="Times New Roman" w:hAnsi="Times New Roman" w:cs="Times New Roman"/>
          <w:b/>
          <w:bCs/>
          <w:color w:val="000000"/>
          <w:sz w:val="28"/>
          <w:szCs w:val="28"/>
        </w:rPr>
        <w:t>2018</w:t>
      </w:r>
      <w:r>
        <w:rPr>
          <w:rFonts w:ascii="Times New Roman" w:hAnsi="Times New Roman" w:cs="Times New Roman"/>
          <w:color w:val="000000"/>
          <w:sz w:val="28"/>
          <w:szCs w:val="28"/>
        </w:rPr>
        <w:t>, 12, 815–820. [</w:t>
      </w:r>
      <w:r>
        <w:rPr>
          <w:rFonts w:ascii="Times New Roman" w:hAnsi="Times New Roman" w:cs="Times New Roman"/>
          <w:color w:val="0875B8"/>
          <w:sz w:val="28"/>
          <w:szCs w:val="28"/>
        </w:rPr>
        <w:t>CrossRef</w:t>
      </w:r>
      <w:r>
        <w:rPr>
          <w:rFonts w:ascii="Times New Roman" w:hAnsi="Times New Roman" w:cs="Times New Roman"/>
          <w:color w:val="000000"/>
          <w:sz w:val="28"/>
          <w:szCs w:val="28"/>
        </w:rPr>
        <w:t xml:space="preserve">] </w:t>
      </w:r>
    </w:p>
    <w:p>
      <w:pPr>
        <w:autoSpaceDE w:val="0"/>
        <w:autoSpaceDN w:val="0"/>
        <w:adjustRightInd w:val="0"/>
        <w:spacing w:after="0" w:line="240" w:lineRule="auto"/>
        <w:jc w:val="both"/>
        <w:rPr>
          <w:rFonts w:ascii="Times New Roman" w:hAnsi="Times New Roman" w:cs="Times New Roman"/>
          <w:color w:val="000000"/>
          <w:sz w:val="28"/>
          <w:szCs w:val="28"/>
        </w:rPr>
      </w:pPr>
    </w:p>
    <w:p>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19. Ahmed, S.; Khan, F.; Ghaffar, A.; Hussain, F.; Cho, S.H. Finger-counting-based gesture recognition within cars using impulse radar with convolutional neural network. Sensors </w:t>
      </w:r>
      <w:r>
        <w:rPr>
          <w:rFonts w:ascii="Times New Roman" w:hAnsi="Times New Roman" w:cs="Times New Roman"/>
          <w:b/>
          <w:bCs/>
          <w:color w:val="000000"/>
          <w:sz w:val="28"/>
          <w:szCs w:val="28"/>
        </w:rPr>
        <w:t>2019</w:t>
      </w:r>
      <w:r>
        <w:rPr>
          <w:rFonts w:ascii="Times New Roman" w:hAnsi="Times New Roman" w:cs="Times New Roman"/>
          <w:color w:val="000000"/>
          <w:sz w:val="28"/>
          <w:szCs w:val="28"/>
        </w:rPr>
        <w:t>, 19, 1429. [</w:t>
      </w:r>
      <w:r>
        <w:rPr>
          <w:rFonts w:ascii="Times New Roman" w:hAnsi="Times New Roman" w:cs="Times New Roman"/>
          <w:color w:val="0875B8"/>
          <w:sz w:val="28"/>
          <w:szCs w:val="28"/>
        </w:rPr>
        <w:t>CrossRef</w:t>
      </w:r>
      <w:r>
        <w:rPr>
          <w:rFonts w:ascii="Times New Roman" w:hAnsi="Times New Roman" w:cs="Times New Roman"/>
          <w:color w:val="000000"/>
          <w:sz w:val="28"/>
          <w:szCs w:val="28"/>
        </w:rPr>
        <w:t>]</w:t>
      </w:r>
    </w:p>
    <w:p>
      <w:pPr>
        <w:autoSpaceDE w:val="0"/>
        <w:autoSpaceDN w:val="0"/>
        <w:adjustRightInd w:val="0"/>
        <w:spacing w:after="0" w:line="240" w:lineRule="auto"/>
        <w:jc w:val="both"/>
        <w:rPr>
          <w:rFonts w:ascii="Times New Roman" w:hAnsi="Times New Roman" w:cs="Times New Roman"/>
          <w:color w:val="000000"/>
          <w:sz w:val="28"/>
          <w:szCs w:val="28"/>
        </w:rPr>
      </w:pPr>
    </w:p>
    <w:p>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20. Ahmed, S.; Cho, S.H. Hand Gesture Recognition Using an IR-UWB Radar with an Inception Module-Based Classifier. Sensors </w:t>
      </w:r>
      <w:r>
        <w:rPr>
          <w:rFonts w:ascii="Times New Roman" w:hAnsi="Times New Roman" w:cs="Times New Roman"/>
          <w:b/>
          <w:bCs/>
          <w:color w:val="000000"/>
          <w:sz w:val="28"/>
          <w:szCs w:val="28"/>
        </w:rPr>
        <w:t>2020</w:t>
      </w:r>
      <w:r>
        <w:rPr>
          <w:rFonts w:ascii="Times New Roman" w:hAnsi="Times New Roman" w:cs="Times New Roman"/>
          <w:color w:val="000000"/>
          <w:sz w:val="28"/>
          <w:szCs w:val="28"/>
        </w:rPr>
        <w:t>, 20, 564. [</w:t>
      </w:r>
      <w:r>
        <w:rPr>
          <w:rFonts w:ascii="Times New Roman" w:hAnsi="Times New Roman" w:cs="Times New Roman"/>
          <w:color w:val="0875B8"/>
          <w:sz w:val="28"/>
          <w:szCs w:val="28"/>
        </w:rPr>
        <w:t>CrossRef</w:t>
      </w:r>
      <w:r>
        <w:rPr>
          <w:rFonts w:ascii="Times New Roman" w:hAnsi="Times New Roman" w:cs="Times New Roman"/>
          <w:color w:val="000000"/>
          <w:sz w:val="28"/>
          <w:szCs w:val="28"/>
        </w:rPr>
        <w:t>] [</w:t>
      </w:r>
      <w:r>
        <w:rPr>
          <w:rFonts w:ascii="Times New Roman" w:hAnsi="Times New Roman" w:cs="Times New Roman"/>
          <w:color w:val="0875B8"/>
          <w:sz w:val="28"/>
          <w:szCs w:val="28"/>
        </w:rPr>
        <w:t>PubMed</w:t>
      </w:r>
      <w:r>
        <w:rPr>
          <w:rFonts w:ascii="Times New Roman" w:hAnsi="Times New Roman" w:cs="Times New Roman"/>
          <w:color w:val="000000"/>
          <w:sz w:val="28"/>
          <w:szCs w:val="28"/>
        </w:rPr>
        <w:t>]</w:t>
      </w:r>
    </w:p>
    <w:p>
      <w:pPr>
        <w:autoSpaceDE w:val="0"/>
        <w:autoSpaceDN w:val="0"/>
        <w:adjustRightInd w:val="0"/>
        <w:spacing w:after="0" w:line="240" w:lineRule="auto"/>
        <w:jc w:val="both"/>
        <w:rPr>
          <w:rFonts w:ascii="Times New Roman" w:hAnsi="Times New Roman" w:cs="Times New Roman"/>
          <w:color w:val="000000"/>
          <w:sz w:val="28"/>
          <w:szCs w:val="28"/>
        </w:rPr>
      </w:pPr>
    </w:p>
    <w:p>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21. Ghaffar, A.; Khan, F.; Cho, S.H. Hand pointing gestures based digital menu board implementation using IR-UWB transceivers. IEEE Access </w:t>
      </w:r>
      <w:r>
        <w:rPr>
          <w:rFonts w:ascii="Times New Roman" w:hAnsi="Times New Roman" w:cs="Times New Roman"/>
          <w:b/>
          <w:bCs/>
          <w:color w:val="000000"/>
          <w:sz w:val="28"/>
          <w:szCs w:val="28"/>
        </w:rPr>
        <w:t>2019</w:t>
      </w:r>
      <w:r>
        <w:rPr>
          <w:rFonts w:ascii="Times New Roman" w:hAnsi="Times New Roman" w:cs="Times New Roman"/>
          <w:color w:val="000000"/>
          <w:sz w:val="28"/>
          <w:szCs w:val="28"/>
        </w:rPr>
        <w:t>, 7, 58148–58157. [</w:t>
      </w:r>
      <w:r>
        <w:rPr>
          <w:rFonts w:ascii="Times New Roman" w:hAnsi="Times New Roman" w:cs="Times New Roman"/>
          <w:color w:val="0875B8"/>
          <w:sz w:val="28"/>
          <w:szCs w:val="28"/>
        </w:rPr>
        <w:t>CrossRef</w:t>
      </w:r>
      <w:r>
        <w:rPr>
          <w:rFonts w:ascii="Times New Roman" w:hAnsi="Times New Roman" w:cs="Times New Roman"/>
          <w:color w:val="000000"/>
          <w:sz w:val="28"/>
          <w:szCs w:val="28"/>
        </w:rPr>
        <w:t>]</w:t>
      </w:r>
    </w:p>
    <w:p>
      <w:pPr>
        <w:autoSpaceDE w:val="0"/>
        <w:autoSpaceDN w:val="0"/>
        <w:adjustRightInd w:val="0"/>
        <w:spacing w:after="0" w:line="240" w:lineRule="auto"/>
        <w:jc w:val="both"/>
        <w:rPr>
          <w:rFonts w:ascii="Times New Roman" w:hAnsi="Times New Roman" w:cs="Times New Roman"/>
          <w:color w:val="000000"/>
          <w:sz w:val="28"/>
          <w:szCs w:val="28"/>
        </w:rPr>
      </w:pPr>
    </w:p>
    <w:p>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22. Skaria, S.; Al-Hourani, A.; Lech, M.; Evans, R.J. Hand-gesture recognition using two-antenna Doppler radar with deep convolutional neural networks. IEEE Sens. J. </w:t>
      </w:r>
      <w:r>
        <w:rPr>
          <w:rFonts w:ascii="Times New Roman" w:hAnsi="Times New Roman" w:cs="Times New Roman"/>
          <w:b/>
          <w:bCs/>
          <w:color w:val="000000"/>
          <w:sz w:val="28"/>
          <w:szCs w:val="28"/>
        </w:rPr>
        <w:t>2019</w:t>
      </w:r>
      <w:r>
        <w:rPr>
          <w:rFonts w:ascii="Times New Roman" w:hAnsi="Times New Roman" w:cs="Times New Roman"/>
          <w:color w:val="000000"/>
          <w:sz w:val="28"/>
          <w:szCs w:val="28"/>
        </w:rPr>
        <w:t>, 19, 3041–3048. [</w:t>
      </w:r>
      <w:r>
        <w:rPr>
          <w:rFonts w:ascii="Times New Roman" w:hAnsi="Times New Roman" w:cs="Times New Roman"/>
          <w:color w:val="0875B8"/>
          <w:sz w:val="28"/>
          <w:szCs w:val="28"/>
        </w:rPr>
        <w:t>CrossRef</w:t>
      </w:r>
      <w:r>
        <w:rPr>
          <w:rFonts w:ascii="Times New Roman" w:hAnsi="Times New Roman" w:cs="Times New Roman"/>
          <w:color w:val="000000"/>
          <w:sz w:val="28"/>
          <w:szCs w:val="28"/>
        </w:rPr>
        <w:t>]</w:t>
      </w:r>
    </w:p>
    <w:p>
      <w:pPr>
        <w:autoSpaceDE w:val="0"/>
        <w:autoSpaceDN w:val="0"/>
        <w:adjustRightInd w:val="0"/>
        <w:spacing w:after="0" w:line="240" w:lineRule="auto"/>
        <w:jc w:val="both"/>
        <w:rPr>
          <w:rFonts w:ascii="Times New Roman" w:hAnsi="Times New Roman" w:cs="Times New Roman"/>
          <w:color w:val="000000"/>
          <w:sz w:val="28"/>
          <w:szCs w:val="28"/>
        </w:rPr>
      </w:pPr>
    </w:p>
    <w:p>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23. Zhang, Z.; Tian, Z.; Zhou, M. Latern: Dynamic continuous hand gesture recognition using FMCW radar sensor. IEEE Sens. J. </w:t>
      </w:r>
      <w:r>
        <w:rPr>
          <w:rFonts w:ascii="Times New Roman" w:hAnsi="Times New Roman" w:cs="Times New Roman"/>
          <w:b/>
          <w:bCs/>
          <w:color w:val="000000"/>
          <w:sz w:val="28"/>
          <w:szCs w:val="28"/>
        </w:rPr>
        <w:t>2018</w:t>
      </w:r>
      <w:r>
        <w:rPr>
          <w:rFonts w:ascii="Times New Roman" w:hAnsi="Times New Roman" w:cs="Times New Roman"/>
          <w:color w:val="000000"/>
          <w:sz w:val="28"/>
          <w:szCs w:val="28"/>
        </w:rPr>
        <w:t>, 18, 3278–3289. [</w:t>
      </w:r>
      <w:r>
        <w:rPr>
          <w:rFonts w:ascii="Times New Roman" w:hAnsi="Times New Roman" w:cs="Times New Roman"/>
          <w:color w:val="0875B8"/>
          <w:sz w:val="28"/>
          <w:szCs w:val="28"/>
        </w:rPr>
        <w:t>CrossRef</w:t>
      </w:r>
      <w:r>
        <w:rPr>
          <w:rFonts w:ascii="Times New Roman" w:hAnsi="Times New Roman" w:cs="Times New Roman"/>
          <w:color w:val="000000"/>
          <w:sz w:val="28"/>
          <w:szCs w:val="28"/>
        </w:rPr>
        <w:t>]</w:t>
      </w:r>
    </w:p>
    <w:p>
      <w:pPr>
        <w:jc w:val="both"/>
        <w:rPr>
          <w:rFonts w:ascii="Times New Roman" w:hAnsi="Times New Roman" w:cs="Times New Roman"/>
          <w:b/>
          <w:bCs/>
          <w:sz w:val="36"/>
          <w:szCs w:val="36"/>
          <w:u w:val="single"/>
        </w:rPr>
      </w:pPr>
    </w:p>
    <w:p>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24. Hogan, K. Can’t Get through: Eight Barriers to Communication; Pelican Publishing: New Orleans, LA, USA, 2003.</w:t>
      </w:r>
    </w:p>
    <w:p>
      <w:pPr>
        <w:autoSpaceDE w:val="0"/>
        <w:autoSpaceDN w:val="0"/>
        <w:adjustRightInd w:val="0"/>
        <w:spacing w:after="0" w:line="240" w:lineRule="auto"/>
        <w:jc w:val="both"/>
        <w:rPr>
          <w:rFonts w:ascii="Times New Roman" w:hAnsi="Times New Roman" w:cs="Times New Roman"/>
          <w:color w:val="000000"/>
          <w:sz w:val="28"/>
          <w:szCs w:val="28"/>
        </w:rPr>
      </w:pPr>
    </w:p>
    <w:p>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25. Rautaray, S.S.; Agrawal, A. Vision based hand gesture recognition for human computer interaction: A survey. Artif. Intell. Rev. </w:t>
      </w:r>
      <w:r>
        <w:rPr>
          <w:rFonts w:ascii="Times New Roman" w:hAnsi="Times New Roman" w:cs="Times New Roman"/>
          <w:b/>
          <w:bCs/>
          <w:color w:val="000000"/>
          <w:sz w:val="28"/>
          <w:szCs w:val="28"/>
        </w:rPr>
        <w:t>2015</w:t>
      </w:r>
      <w:r>
        <w:rPr>
          <w:rFonts w:ascii="Times New Roman" w:hAnsi="Times New Roman" w:cs="Times New Roman"/>
          <w:color w:val="000000"/>
          <w:sz w:val="28"/>
          <w:szCs w:val="28"/>
        </w:rPr>
        <w:t>, 43, 1–54. [</w:t>
      </w:r>
      <w:r>
        <w:rPr>
          <w:rFonts w:ascii="Times New Roman" w:hAnsi="Times New Roman" w:cs="Times New Roman"/>
          <w:color w:val="0875B8"/>
          <w:sz w:val="28"/>
          <w:szCs w:val="28"/>
        </w:rPr>
        <w:t>CrossRef</w:t>
      </w:r>
      <w:r>
        <w:rPr>
          <w:rFonts w:ascii="Times New Roman" w:hAnsi="Times New Roman" w:cs="Times New Roman"/>
          <w:color w:val="000000"/>
          <w:sz w:val="28"/>
          <w:szCs w:val="28"/>
        </w:rPr>
        <w: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URWPalladioL-Bold">
    <w:altName w:val="苹方-简"/>
    <w:panose1 w:val="00000000000000000000"/>
    <w:charset w:val="00"/>
    <w:family w:val="auto"/>
    <w:pitch w:val="default"/>
    <w:sig w:usb0="00000000" w:usb1="00000000" w:usb2="00000000" w:usb3="00000000" w:csb0="00000000" w:csb1="00000000"/>
  </w:font>
  <w:font w:name="URWPalladioL-Roma">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 w:name="Arial Black">
    <w:panose1 w:val="020B0A040201020202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ECB"/>
    <w:rsid w:val="00091E91"/>
    <w:rsid w:val="00167916"/>
    <w:rsid w:val="00211A0C"/>
    <w:rsid w:val="003F1ECB"/>
    <w:rsid w:val="00531258"/>
    <w:rsid w:val="00577E3D"/>
    <w:rsid w:val="008613BD"/>
    <w:rsid w:val="00B121CE"/>
    <w:rsid w:val="00BC1FC2"/>
    <w:rsid w:val="00BC2A69"/>
    <w:rsid w:val="00C66B92"/>
    <w:rsid w:val="00F12914"/>
    <w:rsid w:val="FE5BF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Hyperlink"/>
    <w:basedOn w:val="3"/>
    <w:semiHidden/>
    <w:unhideWhenUsed/>
    <w:qFormat/>
    <w:uiPriority w:val="99"/>
    <w:rPr>
      <w:color w:val="0000FF"/>
      <w:u w:val="single"/>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8">
    <w:name w:val="p"/>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9">
    <w:name w:val="mixed-citation"/>
    <w:basedOn w:val="3"/>
    <w:qFormat/>
    <w:uiPriority w:val="0"/>
  </w:style>
  <w:style w:type="character" w:customStyle="1" w:styleId="10">
    <w:name w:val="ref-journal"/>
    <w:basedOn w:val="3"/>
    <w:qFormat/>
    <w:uiPriority w:val="0"/>
  </w:style>
  <w:style w:type="character" w:customStyle="1" w:styleId="11">
    <w:name w:val="ref-vol"/>
    <w:basedOn w:val="3"/>
    <w:qFormat/>
    <w:uiPriority w:val="0"/>
  </w:style>
  <w:style w:type="character" w:customStyle="1" w:styleId="12">
    <w:name w:val="nowrap"/>
    <w:basedOn w:val="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3034</Words>
  <Characters>17295</Characters>
  <Lines>144</Lines>
  <Paragraphs>40</Paragraphs>
  <TotalTime>19</TotalTime>
  <ScaleCrop>false</ScaleCrop>
  <LinksUpToDate>false</LinksUpToDate>
  <CharactersWithSpaces>20289</CharactersWithSpaces>
  <Application>WPS Office_4.4.2.7667_F1E327BC-269C-435d-A152-05C5408002CA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2022-09-27T10:09:00Z</dcterms:created>
  <dc:creator>2019PITCS194</dc:creator>
  <cp:lastModifiedBy>Surya Suresh</cp:lastModifiedBy>
  <dcterms:modified xsi:type="dcterms:W3CDTF">2022-09-27T11:38:32Z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1033-4.4.2.7667</vt:lpwstr>
  </property>
</Properties>
</file>