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7EB" w:rsidRDefault="007A704E">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rsidR="008627EB" w:rsidRDefault="008627EB">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8627EB">
        <w:trPr>
          <w:trHeight w:val="268"/>
        </w:trPr>
        <w:tc>
          <w:tcPr>
            <w:tcW w:w="4508" w:type="dxa"/>
          </w:tcPr>
          <w:p w:rsidR="008627EB" w:rsidRDefault="007A704E">
            <w:pPr>
              <w:pStyle w:val="TableParagraph"/>
              <w:spacing w:line="248" w:lineRule="exact"/>
              <w:ind w:left="107"/>
            </w:pPr>
            <w:r>
              <w:t>Date</w:t>
            </w:r>
          </w:p>
        </w:tc>
        <w:tc>
          <w:tcPr>
            <w:tcW w:w="4511" w:type="dxa"/>
          </w:tcPr>
          <w:p w:rsidR="008627EB" w:rsidRDefault="007A704E">
            <w:pPr>
              <w:pStyle w:val="TableParagraph"/>
              <w:spacing w:line="248" w:lineRule="exact"/>
              <w:ind w:left="107"/>
            </w:pPr>
            <w:r>
              <w:t>19</w:t>
            </w:r>
            <w:r>
              <w:rPr>
                <w:spacing w:val="-2"/>
              </w:rPr>
              <w:t xml:space="preserve"> </w:t>
            </w:r>
            <w:r>
              <w:t>September</w:t>
            </w:r>
            <w:r>
              <w:rPr>
                <w:spacing w:val="-3"/>
              </w:rPr>
              <w:t xml:space="preserve"> </w:t>
            </w:r>
            <w:r>
              <w:t>2022</w:t>
            </w:r>
          </w:p>
        </w:tc>
      </w:tr>
      <w:tr w:rsidR="008627EB">
        <w:trPr>
          <w:trHeight w:val="268"/>
        </w:trPr>
        <w:tc>
          <w:tcPr>
            <w:tcW w:w="4508" w:type="dxa"/>
          </w:tcPr>
          <w:p w:rsidR="008627EB" w:rsidRDefault="007A704E">
            <w:pPr>
              <w:pStyle w:val="TableParagraph"/>
              <w:spacing w:line="248" w:lineRule="exact"/>
              <w:ind w:left="107"/>
            </w:pPr>
            <w:r>
              <w:t>Project</w:t>
            </w:r>
            <w:r>
              <w:rPr>
                <w:spacing w:val="-3"/>
              </w:rPr>
              <w:t xml:space="preserve"> </w:t>
            </w:r>
            <w:r>
              <w:t>Name</w:t>
            </w:r>
          </w:p>
        </w:tc>
        <w:tc>
          <w:tcPr>
            <w:tcW w:w="4511" w:type="dxa"/>
          </w:tcPr>
          <w:p w:rsidR="008627EB" w:rsidRDefault="003C609B">
            <w:pPr>
              <w:pStyle w:val="TableParagraph"/>
              <w:spacing w:line="248" w:lineRule="exact"/>
              <w:ind w:left="107"/>
            </w:pPr>
            <w:r>
              <w:t xml:space="preserve">Hazardous  area  monitoring  for  industrial  plant powered  by  </w:t>
            </w:r>
            <w:proofErr w:type="spellStart"/>
            <w:r>
              <w:t>IoT</w:t>
            </w:r>
            <w:proofErr w:type="spellEnd"/>
          </w:p>
        </w:tc>
      </w:tr>
      <w:tr w:rsidR="008627EB">
        <w:trPr>
          <w:trHeight w:val="268"/>
        </w:trPr>
        <w:tc>
          <w:tcPr>
            <w:tcW w:w="4508" w:type="dxa"/>
          </w:tcPr>
          <w:p w:rsidR="008627EB" w:rsidRDefault="007A704E">
            <w:pPr>
              <w:pStyle w:val="TableParagraph"/>
              <w:spacing w:line="248" w:lineRule="exact"/>
              <w:ind w:left="107"/>
            </w:pPr>
            <w:r>
              <w:t>Maximum</w:t>
            </w:r>
            <w:r>
              <w:rPr>
                <w:spacing w:val="-3"/>
              </w:rPr>
              <w:t xml:space="preserve"> </w:t>
            </w:r>
            <w:r>
              <w:t>Marks</w:t>
            </w:r>
          </w:p>
        </w:tc>
        <w:tc>
          <w:tcPr>
            <w:tcW w:w="4511" w:type="dxa"/>
          </w:tcPr>
          <w:p w:rsidR="008627EB" w:rsidRDefault="007A704E">
            <w:pPr>
              <w:pStyle w:val="TableParagraph"/>
              <w:spacing w:line="248" w:lineRule="exact"/>
              <w:ind w:left="107"/>
            </w:pPr>
            <w:r>
              <w:t>2 Marks</w:t>
            </w:r>
          </w:p>
        </w:tc>
      </w:tr>
    </w:tbl>
    <w:p w:rsidR="008627EB" w:rsidRDefault="008627EB">
      <w:pPr>
        <w:pStyle w:val="BodyText"/>
        <w:rPr>
          <w:b/>
          <w:sz w:val="20"/>
        </w:rPr>
      </w:pPr>
    </w:p>
    <w:p w:rsidR="008627EB" w:rsidRDefault="008627EB">
      <w:pPr>
        <w:pStyle w:val="BodyText"/>
        <w:spacing w:before="11"/>
        <w:rPr>
          <w:b/>
          <w:sz w:val="16"/>
        </w:rPr>
      </w:pPr>
    </w:p>
    <w:p w:rsidR="008627EB" w:rsidRDefault="007A704E">
      <w:pPr>
        <w:ind w:left="100"/>
        <w:rPr>
          <w:b/>
        </w:rPr>
      </w:pPr>
      <w:r>
        <w:rPr>
          <w:b/>
        </w:rPr>
        <w:t>Proposed</w:t>
      </w:r>
      <w:r>
        <w:rPr>
          <w:b/>
          <w:spacing w:val="-4"/>
        </w:rPr>
        <w:t xml:space="preserve"> </w:t>
      </w:r>
      <w:r>
        <w:rPr>
          <w:b/>
        </w:rPr>
        <w:t>Solution</w:t>
      </w:r>
      <w:r>
        <w:rPr>
          <w:b/>
          <w:spacing w:val="-4"/>
        </w:rPr>
        <w:t xml:space="preserve"> </w:t>
      </w:r>
      <w:r>
        <w:rPr>
          <w:b/>
        </w:rPr>
        <w:t>Template:</w:t>
      </w:r>
    </w:p>
    <w:p w:rsidR="008627EB" w:rsidRDefault="007A704E">
      <w:pPr>
        <w:pStyle w:val="BodyText"/>
        <w:spacing w:before="180"/>
        <w:ind w:left="100"/>
      </w:pPr>
      <w:r>
        <w:t>Project</w:t>
      </w:r>
      <w:r>
        <w:rPr>
          <w:spacing w:val="-4"/>
        </w:rPr>
        <w:t xml:space="preserve"> </w:t>
      </w:r>
      <w:r>
        <w:t>team</w:t>
      </w:r>
      <w:r>
        <w:rPr>
          <w:spacing w:val="-2"/>
        </w:rPr>
        <w:t xml:space="preserve"> </w:t>
      </w:r>
      <w:r>
        <w:t>shall</w:t>
      </w:r>
      <w:r>
        <w:rPr>
          <w:spacing w:val="-3"/>
        </w:rPr>
        <w:t xml:space="preserve"> </w:t>
      </w:r>
      <w:r>
        <w:t>fill</w:t>
      </w:r>
      <w:r>
        <w:rPr>
          <w:spacing w:val="-2"/>
        </w:rPr>
        <w:t xml:space="preserve"> </w:t>
      </w:r>
      <w:r>
        <w:t>the</w:t>
      </w:r>
      <w:r>
        <w:rPr>
          <w:spacing w:val="-4"/>
        </w:rPr>
        <w:t xml:space="preserve"> </w:t>
      </w:r>
      <w:r>
        <w:t>following</w:t>
      </w:r>
      <w:r>
        <w:rPr>
          <w:spacing w:val="-3"/>
        </w:rPr>
        <w:t xml:space="preserve"> </w:t>
      </w:r>
      <w:r>
        <w:t>information</w:t>
      </w:r>
      <w:r>
        <w:rPr>
          <w:spacing w:val="-2"/>
        </w:rPr>
        <w:t xml:space="preserve"> </w:t>
      </w:r>
      <w:r>
        <w:t>in</w:t>
      </w:r>
      <w:r>
        <w:rPr>
          <w:spacing w:val="-3"/>
        </w:rPr>
        <w:t xml:space="preserve"> </w:t>
      </w:r>
      <w:r>
        <w:t>proposed</w:t>
      </w:r>
      <w:r>
        <w:rPr>
          <w:spacing w:val="-1"/>
        </w:rPr>
        <w:t xml:space="preserve"> </w:t>
      </w:r>
      <w:r>
        <w:t>solution</w:t>
      </w:r>
      <w:r>
        <w:rPr>
          <w:spacing w:val="-3"/>
        </w:rPr>
        <w:t xml:space="preserve"> </w:t>
      </w:r>
      <w:r>
        <w:t>template.</w:t>
      </w:r>
    </w:p>
    <w:p w:rsidR="008627EB" w:rsidRDefault="008627EB">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2"/>
        <w:gridCol w:w="3388"/>
        <w:gridCol w:w="4778"/>
      </w:tblGrid>
      <w:tr w:rsidR="008627EB" w:rsidTr="003C609B">
        <w:trPr>
          <w:trHeight w:val="556"/>
        </w:trPr>
        <w:tc>
          <w:tcPr>
            <w:tcW w:w="902" w:type="dxa"/>
          </w:tcPr>
          <w:p w:rsidR="008627EB" w:rsidRDefault="007A704E">
            <w:pPr>
              <w:pStyle w:val="TableParagraph"/>
              <w:ind w:right="296"/>
              <w:jc w:val="right"/>
              <w:rPr>
                <w:b/>
              </w:rPr>
            </w:pPr>
            <w:proofErr w:type="spellStart"/>
            <w:r>
              <w:rPr>
                <w:b/>
              </w:rPr>
              <w:t>S.No</w:t>
            </w:r>
            <w:proofErr w:type="spellEnd"/>
            <w:r>
              <w:rPr>
                <w:b/>
              </w:rPr>
              <w:t>.</w:t>
            </w:r>
          </w:p>
        </w:tc>
        <w:tc>
          <w:tcPr>
            <w:tcW w:w="3388" w:type="dxa"/>
          </w:tcPr>
          <w:p w:rsidR="008627EB" w:rsidRDefault="007A704E">
            <w:pPr>
              <w:pStyle w:val="TableParagraph"/>
              <w:ind w:left="105"/>
              <w:rPr>
                <w:b/>
              </w:rPr>
            </w:pPr>
            <w:r>
              <w:rPr>
                <w:b/>
              </w:rPr>
              <w:t>Parameter</w:t>
            </w:r>
          </w:p>
        </w:tc>
        <w:tc>
          <w:tcPr>
            <w:tcW w:w="4778" w:type="dxa"/>
          </w:tcPr>
          <w:p w:rsidR="008627EB" w:rsidRDefault="007A704E">
            <w:pPr>
              <w:pStyle w:val="TableParagraph"/>
              <w:ind w:left="108"/>
              <w:rPr>
                <w:b/>
              </w:rPr>
            </w:pPr>
            <w:r>
              <w:rPr>
                <w:b/>
              </w:rPr>
              <w:t>Description</w:t>
            </w:r>
          </w:p>
        </w:tc>
      </w:tr>
      <w:tr w:rsidR="008627EB" w:rsidTr="003C609B">
        <w:trPr>
          <w:trHeight w:val="816"/>
        </w:trPr>
        <w:tc>
          <w:tcPr>
            <w:tcW w:w="902" w:type="dxa"/>
          </w:tcPr>
          <w:p w:rsidR="008627EB" w:rsidRDefault="007A704E">
            <w:pPr>
              <w:pStyle w:val="TableParagraph"/>
              <w:ind w:right="329"/>
              <w:jc w:val="right"/>
            </w:pPr>
            <w:r>
              <w:t>1.</w:t>
            </w:r>
          </w:p>
        </w:tc>
        <w:tc>
          <w:tcPr>
            <w:tcW w:w="3388" w:type="dxa"/>
          </w:tcPr>
          <w:p w:rsidR="008627EB" w:rsidRDefault="007A704E">
            <w:pPr>
              <w:pStyle w:val="TableParagraph"/>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rsidR="008627EB" w:rsidRDefault="007A704E">
            <w:pPr>
              <w:pStyle w:val="TableParagraph"/>
              <w:spacing w:before="1" w:line="240" w:lineRule="auto"/>
              <w:ind w:left="105"/>
            </w:pPr>
            <w:r>
              <w:rPr>
                <w:color w:val="212121"/>
              </w:rPr>
              <w:t>solved)</w:t>
            </w:r>
          </w:p>
        </w:tc>
        <w:tc>
          <w:tcPr>
            <w:tcW w:w="4778" w:type="dxa"/>
          </w:tcPr>
          <w:p w:rsidR="008627EB" w:rsidRPr="003C609B" w:rsidRDefault="003C609B" w:rsidP="003C609B">
            <w:pPr>
              <w:pStyle w:val="TableParagraph"/>
              <w:numPr>
                <w:ilvl w:val="0"/>
                <w:numId w:val="2"/>
              </w:numPr>
              <w:spacing w:line="240" w:lineRule="auto"/>
              <w:rPr>
                <w:rFonts w:ascii="Times New Roman"/>
              </w:rPr>
            </w:pPr>
            <w:r>
              <w:rPr>
                <w:rFonts w:asciiTheme="minorHAnsi" w:hAnsiTheme="minorHAnsi" w:cstheme="minorHAnsi"/>
              </w:rPr>
              <w:t>Through this, we can monitor the temperature parameters of the hazardous areas in industrial plants.</w:t>
            </w:r>
          </w:p>
          <w:p w:rsidR="003C609B" w:rsidRPr="003C609B" w:rsidRDefault="003C609B" w:rsidP="003C609B">
            <w:pPr>
              <w:pStyle w:val="TableParagraph"/>
              <w:numPr>
                <w:ilvl w:val="0"/>
                <w:numId w:val="2"/>
              </w:numPr>
              <w:spacing w:line="240" w:lineRule="auto"/>
              <w:rPr>
                <w:rFonts w:ascii="Times New Roman"/>
              </w:rPr>
            </w:pPr>
            <w:r>
              <w:rPr>
                <w:rFonts w:asciiTheme="minorHAnsi" w:hAnsiTheme="minorHAnsi" w:cstheme="minorHAnsi"/>
              </w:rPr>
              <w:t>The area is integrated with smart beacon devices which will be broadcasting the temperature of that particular area.</w:t>
            </w:r>
          </w:p>
          <w:p w:rsidR="003C609B" w:rsidRPr="003C609B" w:rsidRDefault="003C609B" w:rsidP="003C609B">
            <w:pPr>
              <w:pStyle w:val="TableParagraph"/>
              <w:numPr>
                <w:ilvl w:val="0"/>
                <w:numId w:val="2"/>
              </w:numPr>
              <w:spacing w:line="240" w:lineRule="auto"/>
              <w:rPr>
                <w:rFonts w:ascii="Times New Roman"/>
              </w:rPr>
            </w:pPr>
            <w:r>
              <w:rPr>
                <w:rFonts w:asciiTheme="minorHAnsi" w:hAnsiTheme="minorHAnsi" w:cstheme="minorHAnsi"/>
              </w:rPr>
              <w:t>Every person working in those areas will be given smart wearable devices which will be acting as beacon scanners.</w:t>
            </w:r>
          </w:p>
          <w:p w:rsidR="003C609B" w:rsidRPr="004F5AE3" w:rsidRDefault="003C609B" w:rsidP="003C609B">
            <w:pPr>
              <w:pStyle w:val="TableParagraph"/>
              <w:numPr>
                <w:ilvl w:val="0"/>
                <w:numId w:val="2"/>
              </w:numPr>
              <w:spacing w:line="240" w:lineRule="auto"/>
              <w:rPr>
                <w:rFonts w:ascii="Times New Roman"/>
              </w:rPr>
            </w:pPr>
            <w:r>
              <w:rPr>
                <w:rFonts w:asciiTheme="minorHAnsi" w:hAnsiTheme="minorHAnsi" w:cstheme="minorHAnsi"/>
              </w:rPr>
              <w:t xml:space="preserve">Whenever the person goes near the beacon scanners he can view the temperature on his wearable device and if the temperature is high, he will receive the </w:t>
            </w:r>
            <w:r w:rsidR="004F5AE3">
              <w:rPr>
                <w:rFonts w:asciiTheme="minorHAnsi" w:hAnsiTheme="minorHAnsi" w:cstheme="minorHAnsi"/>
              </w:rPr>
              <w:t>alerts to the mobile through SMS using API.</w:t>
            </w:r>
          </w:p>
          <w:p w:rsidR="004F5AE3" w:rsidRDefault="004F5AE3" w:rsidP="003C609B">
            <w:pPr>
              <w:pStyle w:val="TableParagraph"/>
              <w:numPr>
                <w:ilvl w:val="0"/>
                <w:numId w:val="2"/>
              </w:numPr>
              <w:spacing w:line="240" w:lineRule="auto"/>
              <w:rPr>
                <w:rFonts w:ascii="Times New Roman"/>
              </w:rPr>
            </w:pPr>
            <w:r>
              <w:rPr>
                <w:rFonts w:asciiTheme="minorHAnsi" w:hAnsiTheme="minorHAnsi" w:cstheme="minorHAnsi"/>
              </w:rPr>
              <w:t>Through this wearable device, the data is sent to the cloud and through the dashboard, the admins of that particular plant can view the data and take necessary precautions if required.</w:t>
            </w:r>
          </w:p>
        </w:tc>
      </w:tr>
      <w:tr w:rsidR="008627EB" w:rsidTr="003C609B">
        <w:trPr>
          <w:trHeight w:val="817"/>
        </w:trPr>
        <w:tc>
          <w:tcPr>
            <w:tcW w:w="902" w:type="dxa"/>
          </w:tcPr>
          <w:p w:rsidR="008627EB" w:rsidRDefault="007A704E">
            <w:pPr>
              <w:pStyle w:val="TableParagraph"/>
              <w:ind w:right="329"/>
              <w:jc w:val="right"/>
            </w:pPr>
            <w:r>
              <w:t>2.</w:t>
            </w:r>
          </w:p>
        </w:tc>
        <w:tc>
          <w:tcPr>
            <w:tcW w:w="3388" w:type="dxa"/>
          </w:tcPr>
          <w:p w:rsidR="008627EB" w:rsidRDefault="007A704E">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778" w:type="dxa"/>
          </w:tcPr>
          <w:p w:rsidR="008627EB" w:rsidRPr="00B15DEA" w:rsidRDefault="007A42EB" w:rsidP="007A42EB">
            <w:pPr>
              <w:pStyle w:val="TableParagraph"/>
              <w:numPr>
                <w:ilvl w:val="0"/>
                <w:numId w:val="5"/>
              </w:numPr>
              <w:spacing w:line="240" w:lineRule="auto"/>
              <w:rPr>
                <w:rFonts w:ascii="Times New Roman"/>
              </w:rPr>
            </w:pPr>
            <w:r>
              <w:rPr>
                <w:rFonts w:asciiTheme="minorHAnsi" w:hAnsiTheme="minorHAnsi" w:cstheme="minorHAnsi"/>
              </w:rPr>
              <w:t>BLE is very similar to WI-FI in the sense that it allows device to communicate with each other.</w:t>
            </w:r>
          </w:p>
          <w:p w:rsidR="00B15DEA" w:rsidRPr="00B15DEA" w:rsidRDefault="00B15DEA" w:rsidP="007A42EB">
            <w:pPr>
              <w:pStyle w:val="TableParagraph"/>
              <w:numPr>
                <w:ilvl w:val="0"/>
                <w:numId w:val="5"/>
              </w:numPr>
              <w:spacing w:line="240" w:lineRule="auto"/>
              <w:rPr>
                <w:rFonts w:ascii="Times New Roman"/>
              </w:rPr>
            </w:pPr>
            <w:r>
              <w:rPr>
                <w:rFonts w:asciiTheme="minorHAnsi" w:hAnsiTheme="minorHAnsi" w:cstheme="minorHAnsi"/>
              </w:rPr>
              <w:t>The handheld devices act as a free gateway to the internet for the BLE network ensuring ease of use and no additional costs.</w:t>
            </w:r>
          </w:p>
          <w:p w:rsidR="00B15DEA" w:rsidRDefault="00B15DEA" w:rsidP="007A42EB">
            <w:pPr>
              <w:pStyle w:val="TableParagraph"/>
              <w:numPr>
                <w:ilvl w:val="0"/>
                <w:numId w:val="5"/>
              </w:numPr>
              <w:spacing w:line="240" w:lineRule="auto"/>
              <w:rPr>
                <w:rFonts w:ascii="Times New Roman"/>
              </w:rPr>
            </w:pPr>
            <w:r>
              <w:rPr>
                <w:rFonts w:asciiTheme="minorHAnsi" w:hAnsiTheme="minorHAnsi" w:cstheme="minorHAnsi"/>
              </w:rPr>
              <w:t>Bluetooth temperature sensor can carry additional sensors like humidity, shock, tamper etc.</w:t>
            </w:r>
          </w:p>
        </w:tc>
      </w:tr>
      <w:tr w:rsidR="008627EB" w:rsidTr="003C609B">
        <w:trPr>
          <w:trHeight w:val="786"/>
        </w:trPr>
        <w:tc>
          <w:tcPr>
            <w:tcW w:w="902" w:type="dxa"/>
          </w:tcPr>
          <w:p w:rsidR="008627EB" w:rsidRDefault="007A704E">
            <w:pPr>
              <w:pStyle w:val="TableParagraph"/>
              <w:ind w:right="329"/>
              <w:jc w:val="right"/>
            </w:pPr>
            <w:r>
              <w:t>3.</w:t>
            </w:r>
          </w:p>
        </w:tc>
        <w:tc>
          <w:tcPr>
            <w:tcW w:w="3388" w:type="dxa"/>
          </w:tcPr>
          <w:p w:rsidR="008627EB" w:rsidRDefault="007A704E">
            <w:pPr>
              <w:pStyle w:val="TableParagraph"/>
              <w:ind w:left="105"/>
            </w:pPr>
            <w:r>
              <w:rPr>
                <w:color w:val="212121"/>
              </w:rPr>
              <w:t>Novelty</w:t>
            </w:r>
            <w:r>
              <w:rPr>
                <w:color w:val="212121"/>
                <w:spacing w:val="-1"/>
              </w:rPr>
              <w:t xml:space="preserve"> </w:t>
            </w:r>
            <w:r>
              <w:rPr>
                <w:color w:val="212121"/>
              </w:rPr>
              <w:t>/ Uniqueness</w:t>
            </w:r>
          </w:p>
        </w:tc>
        <w:tc>
          <w:tcPr>
            <w:tcW w:w="4778" w:type="dxa"/>
          </w:tcPr>
          <w:p w:rsidR="008627EB" w:rsidRPr="00B15DEA" w:rsidRDefault="00B15DEA" w:rsidP="00B15DEA">
            <w:pPr>
              <w:pStyle w:val="TableParagraph"/>
              <w:numPr>
                <w:ilvl w:val="0"/>
                <w:numId w:val="6"/>
              </w:numPr>
              <w:spacing w:line="240" w:lineRule="auto"/>
              <w:rPr>
                <w:rFonts w:ascii="Times New Roman"/>
              </w:rPr>
            </w:pPr>
            <w:r>
              <w:rPr>
                <w:rFonts w:asciiTheme="minorHAnsi" w:hAnsiTheme="minorHAnsi" w:cstheme="minorHAnsi"/>
              </w:rPr>
              <w:t xml:space="preserve">Temperature raise in electronic devices can be avoided by </w:t>
            </w:r>
            <w:r w:rsidR="00F50026">
              <w:rPr>
                <w:rFonts w:asciiTheme="minorHAnsi" w:hAnsiTheme="minorHAnsi" w:cstheme="minorHAnsi"/>
              </w:rPr>
              <w:t>pre spraying the automatic foam</w:t>
            </w:r>
            <w:r>
              <w:rPr>
                <w:rFonts w:asciiTheme="minorHAnsi" w:hAnsiTheme="minorHAnsi" w:cstheme="minorHAnsi"/>
              </w:rPr>
              <w:t>.</w:t>
            </w:r>
          </w:p>
          <w:p w:rsidR="00B15DEA" w:rsidRDefault="00F50026" w:rsidP="00B15DEA">
            <w:pPr>
              <w:pStyle w:val="TableParagraph"/>
              <w:numPr>
                <w:ilvl w:val="0"/>
                <w:numId w:val="6"/>
              </w:numPr>
              <w:spacing w:line="240" w:lineRule="auto"/>
              <w:rPr>
                <w:rFonts w:ascii="Times New Roman"/>
              </w:rPr>
            </w:pPr>
            <w:r>
              <w:rPr>
                <w:rFonts w:asciiTheme="minorHAnsi" w:hAnsiTheme="minorHAnsi" w:cstheme="minorHAnsi"/>
              </w:rPr>
              <w:t>Temperature raise in some other places like boilers can be avoided by pre spraying the automatic sprinklers.</w:t>
            </w:r>
          </w:p>
        </w:tc>
      </w:tr>
      <w:tr w:rsidR="008627EB" w:rsidTr="003C609B">
        <w:trPr>
          <w:trHeight w:val="817"/>
        </w:trPr>
        <w:tc>
          <w:tcPr>
            <w:tcW w:w="902" w:type="dxa"/>
          </w:tcPr>
          <w:p w:rsidR="008627EB" w:rsidRDefault="007A704E">
            <w:pPr>
              <w:pStyle w:val="TableParagraph"/>
              <w:ind w:right="329"/>
              <w:jc w:val="right"/>
            </w:pPr>
            <w:r>
              <w:t>4.</w:t>
            </w:r>
          </w:p>
        </w:tc>
        <w:tc>
          <w:tcPr>
            <w:tcW w:w="3388" w:type="dxa"/>
          </w:tcPr>
          <w:p w:rsidR="008627EB" w:rsidRDefault="007A704E">
            <w:pPr>
              <w:pStyle w:val="TableParagraph"/>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778" w:type="dxa"/>
          </w:tcPr>
          <w:p w:rsidR="008627EB" w:rsidRDefault="004F5AE3" w:rsidP="004F5AE3">
            <w:pPr>
              <w:pStyle w:val="TableParagraph"/>
              <w:numPr>
                <w:ilvl w:val="0"/>
                <w:numId w:val="3"/>
              </w:numPr>
              <w:spacing w:line="240" w:lineRule="auto"/>
              <w:rPr>
                <w:rFonts w:ascii="Times New Roman"/>
              </w:rPr>
            </w:pPr>
            <w:r>
              <w:rPr>
                <w:rFonts w:asciiTheme="minorHAnsi" w:hAnsiTheme="minorHAnsi" w:cstheme="minorHAnsi"/>
              </w:rPr>
              <w:t>Avoids large scale hazards in industries and saves the environment and people.</w:t>
            </w:r>
          </w:p>
        </w:tc>
      </w:tr>
      <w:tr w:rsidR="008627EB" w:rsidTr="003C609B">
        <w:trPr>
          <w:trHeight w:val="816"/>
        </w:trPr>
        <w:tc>
          <w:tcPr>
            <w:tcW w:w="902" w:type="dxa"/>
          </w:tcPr>
          <w:p w:rsidR="008627EB" w:rsidRDefault="007A704E">
            <w:pPr>
              <w:pStyle w:val="TableParagraph"/>
              <w:ind w:right="329"/>
              <w:jc w:val="right"/>
            </w:pPr>
            <w:r>
              <w:t>5.</w:t>
            </w:r>
          </w:p>
        </w:tc>
        <w:tc>
          <w:tcPr>
            <w:tcW w:w="3388" w:type="dxa"/>
          </w:tcPr>
          <w:p w:rsidR="008627EB" w:rsidRDefault="007A704E">
            <w:pPr>
              <w:pStyle w:val="TableParagraph"/>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778" w:type="dxa"/>
          </w:tcPr>
          <w:p w:rsidR="008627EB" w:rsidRDefault="004F5AE3" w:rsidP="004F5AE3">
            <w:pPr>
              <w:pStyle w:val="TableParagraph"/>
              <w:numPr>
                <w:ilvl w:val="0"/>
                <w:numId w:val="3"/>
              </w:numPr>
              <w:spacing w:line="240" w:lineRule="auto"/>
              <w:rPr>
                <w:rFonts w:ascii="Times New Roman"/>
              </w:rPr>
            </w:pPr>
            <w:r>
              <w:rPr>
                <w:rFonts w:asciiTheme="minorHAnsi" w:hAnsiTheme="minorHAnsi" w:cstheme="minorHAnsi"/>
              </w:rPr>
              <w:t>Sells BLE beacon with indoor positioning services or build indoor positioning service as service</w:t>
            </w:r>
          </w:p>
        </w:tc>
      </w:tr>
      <w:tr w:rsidR="008627EB" w:rsidTr="003C609B">
        <w:trPr>
          <w:trHeight w:val="817"/>
        </w:trPr>
        <w:tc>
          <w:tcPr>
            <w:tcW w:w="902" w:type="dxa"/>
          </w:tcPr>
          <w:p w:rsidR="008627EB" w:rsidRDefault="007A704E">
            <w:pPr>
              <w:pStyle w:val="TableParagraph"/>
              <w:ind w:right="329"/>
              <w:jc w:val="right"/>
            </w:pPr>
            <w:r>
              <w:t>6.</w:t>
            </w:r>
          </w:p>
        </w:tc>
        <w:tc>
          <w:tcPr>
            <w:tcW w:w="3388" w:type="dxa"/>
          </w:tcPr>
          <w:p w:rsidR="008627EB" w:rsidRDefault="007A704E">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778" w:type="dxa"/>
          </w:tcPr>
          <w:p w:rsidR="00F50026" w:rsidRPr="00F50026" w:rsidRDefault="00F50026" w:rsidP="00F50026">
            <w:pPr>
              <w:pStyle w:val="TableParagraph"/>
              <w:numPr>
                <w:ilvl w:val="0"/>
                <w:numId w:val="3"/>
              </w:numPr>
              <w:spacing w:line="240" w:lineRule="auto"/>
              <w:rPr>
                <w:rFonts w:ascii="Times New Roman"/>
              </w:rPr>
            </w:pPr>
            <w:r>
              <w:rPr>
                <w:rFonts w:asciiTheme="minorHAnsi" w:hAnsiTheme="minorHAnsi" w:cstheme="minorHAnsi"/>
              </w:rPr>
              <w:t>By using BLE device, we can sense more physical parameters of different sensors.</w:t>
            </w:r>
          </w:p>
          <w:p w:rsidR="00F50026" w:rsidRPr="00F50026" w:rsidRDefault="00AD1FD6" w:rsidP="00F50026">
            <w:pPr>
              <w:pStyle w:val="TableParagraph"/>
              <w:numPr>
                <w:ilvl w:val="0"/>
                <w:numId w:val="3"/>
              </w:numPr>
              <w:spacing w:line="240" w:lineRule="auto"/>
              <w:rPr>
                <w:rFonts w:ascii="Times New Roman"/>
              </w:rPr>
            </w:pPr>
            <w:r>
              <w:rPr>
                <w:rFonts w:asciiTheme="minorHAnsi" w:hAnsiTheme="minorHAnsi" w:cstheme="minorHAnsi"/>
              </w:rPr>
              <w:t>Connect more number of beacons using BLE.</w:t>
            </w:r>
          </w:p>
        </w:tc>
      </w:tr>
    </w:tbl>
    <w:p w:rsidR="007A704E" w:rsidRDefault="007A704E"/>
    <w:sectPr w:rsidR="007A704E" w:rsidSect="008627EB">
      <w:type w:val="continuous"/>
      <w:pgSz w:w="11910" w:h="16840"/>
      <w:pgMar w:top="800" w:right="12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1DE3"/>
    <w:multiLevelType w:val="hybridMultilevel"/>
    <w:tmpl w:val="646C08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63163"/>
    <w:multiLevelType w:val="hybridMultilevel"/>
    <w:tmpl w:val="AA04EC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50DBE"/>
    <w:multiLevelType w:val="hybridMultilevel"/>
    <w:tmpl w:val="AE3A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05246"/>
    <w:multiLevelType w:val="hybridMultilevel"/>
    <w:tmpl w:val="19AEA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436FD"/>
    <w:multiLevelType w:val="hybridMultilevel"/>
    <w:tmpl w:val="9E5812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0855B1"/>
    <w:multiLevelType w:val="hybridMultilevel"/>
    <w:tmpl w:val="81CE6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627EB"/>
    <w:rsid w:val="003C609B"/>
    <w:rsid w:val="004F5AE3"/>
    <w:rsid w:val="005B55D2"/>
    <w:rsid w:val="007A42EB"/>
    <w:rsid w:val="007A704E"/>
    <w:rsid w:val="008627EB"/>
    <w:rsid w:val="00AA161C"/>
    <w:rsid w:val="00AD1FD6"/>
    <w:rsid w:val="00B15DEA"/>
    <w:rsid w:val="00F50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627E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627EB"/>
  </w:style>
  <w:style w:type="paragraph" w:styleId="Title">
    <w:name w:val="Title"/>
    <w:basedOn w:val="Normal"/>
    <w:uiPriority w:val="1"/>
    <w:qFormat/>
    <w:rsid w:val="008627EB"/>
    <w:pPr>
      <w:spacing w:before="33"/>
      <w:ind w:left="3199" w:right="3256" w:firstLine="3"/>
      <w:jc w:val="center"/>
    </w:pPr>
    <w:rPr>
      <w:b/>
      <w:bCs/>
      <w:sz w:val="24"/>
      <w:szCs w:val="24"/>
    </w:rPr>
  </w:style>
  <w:style w:type="paragraph" w:styleId="ListParagraph">
    <w:name w:val="List Paragraph"/>
    <w:basedOn w:val="Normal"/>
    <w:uiPriority w:val="1"/>
    <w:qFormat/>
    <w:rsid w:val="008627EB"/>
  </w:style>
  <w:style w:type="paragraph" w:customStyle="1" w:styleId="TableParagraph">
    <w:name w:val="Table Paragraph"/>
    <w:basedOn w:val="Normal"/>
    <w:uiPriority w:val="1"/>
    <w:qFormat/>
    <w:rsid w:val="008627EB"/>
    <w:pPr>
      <w:spacing w:line="268" w:lineRule="exact"/>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VIGNESH R</cp:lastModifiedBy>
  <cp:revision>2</cp:revision>
  <dcterms:created xsi:type="dcterms:W3CDTF">2022-10-01T11:40:00Z</dcterms:created>
  <dcterms:modified xsi:type="dcterms:W3CDTF">2022-10-01T11:40:00Z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2022-09-30T00:00:00Z</vt:filetime>
  </property>
</Properties>
</file>