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BCF95" w14:textId="329BF3AB" w:rsidR="00DA7E3E" w:rsidRDefault="00DA7E3E" w:rsidP="00DA7E3E">
      <w:pPr>
        <w:shd w:val="clear" w:color="auto" w:fill="FFFFFF"/>
        <w:spacing w:after="150" w:line="465" w:lineRule="atLeast"/>
        <w:jc w:val="both"/>
        <w:outlineLvl w:val="2"/>
        <w:rPr>
          <w:b/>
          <w:bCs/>
          <w:sz w:val="36"/>
          <w:szCs w:val="36"/>
          <w:lang w:eastAsia="en-IN"/>
        </w:rPr>
      </w:pPr>
      <w:r w:rsidRPr="00DA7E3E">
        <w:rPr>
          <w:b/>
          <w:bCs/>
          <w:color w:val="35475C"/>
          <w:sz w:val="36"/>
          <w:szCs w:val="36"/>
          <w:lang w:eastAsia="en-IN"/>
        </w:rPr>
        <w:t xml:space="preserve">       </w:t>
      </w:r>
      <w:r>
        <w:rPr>
          <w:b/>
          <w:bCs/>
          <w:color w:val="35475C"/>
          <w:sz w:val="36"/>
          <w:szCs w:val="36"/>
          <w:lang w:eastAsia="en-IN"/>
        </w:rPr>
        <w:t xml:space="preserve">          </w:t>
      </w:r>
      <w:r w:rsidRPr="00DA7E3E">
        <w:rPr>
          <w:b/>
          <w:bCs/>
          <w:sz w:val="36"/>
          <w:szCs w:val="36"/>
          <w:lang w:eastAsia="en-IN"/>
        </w:rPr>
        <w:t xml:space="preserve">AI Based </w:t>
      </w:r>
      <w:r w:rsidRPr="00DA7E3E">
        <w:rPr>
          <w:b/>
          <w:bCs/>
          <w:sz w:val="36"/>
          <w:szCs w:val="36"/>
          <w:lang w:eastAsia="en-IN"/>
        </w:rPr>
        <w:t>D</w:t>
      </w:r>
      <w:r w:rsidRPr="00DA7E3E">
        <w:rPr>
          <w:b/>
          <w:bCs/>
          <w:sz w:val="36"/>
          <w:szCs w:val="36"/>
          <w:lang w:eastAsia="en-IN"/>
        </w:rPr>
        <w:t xml:space="preserve">iscourse </w:t>
      </w:r>
      <w:r w:rsidR="00B36D24">
        <w:rPr>
          <w:b/>
          <w:bCs/>
          <w:sz w:val="36"/>
          <w:szCs w:val="36"/>
          <w:lang w:eastAsia="en-IN"/>
        </w:rPr>
        <w:t>F</w:t>
      </w:r>
      <w:r w:rsidRPr="00DA7E3E">
        <w:rPr>
          <w:b/>
          <w:bCs/>
          <w:sz w:val="36"/>
          <w:szCs w:val="36"/>
          <w:lang w:eastAsia="en-IN"/>
        </w:rPr>
        <w:t>or Banking Industry</w:t>
      </w:r>
    </w:p>
    <w:p w14:paraId="5F83E0C3" w14:textId="77777777" w:rsidR="00B36D24" w:rsidRPr="00DA7E3E" w:rsidRDefault="00B36D24" w:rsidP="00DA7E3E">
      <w:pPr>
        <w:shd w:val="clear" w:color="auto" w:fill="FFFFFF"/>
        <w:spacing w:after="150" w:line="465" w:lineRule="atLeast"/>
        <w:jc w:val="both"/>
        <w:outlineLvl w:val="2"/>
        <w:rPr>
          <w:b/>
          <w:bCs/>
          <w:color w:val="35475C"/>
          <w:sz w:val="36"/>
          <w:szCs w:val="36"/>
          <w:lang w:eastAsia="en-IN"/>
        </w:rPr>
      </w:pPr>
    </w:p>
    <w:p w14:paraId="31A3B97B" w14:textId="5EC18BDA" w:rsidR="00F85929" w:rsidRPr="00DA7E3E" w:rsidRDefault="00DA7E3E" w:rsidP="00DA7E3E">
      <w:pPr>
        <w:shd w:val="clear" w:color="auto" w:fill="FFFFFF"/>
        <w:spacing w:after="150" w:line="465" w:lineRule="atLeast"/>
        <w:jc w:val="both"/>
        <w:outlineLvl w:val="2"/>
        <w:rPr>
          <w:b/>
          <w:bCs/>
          <w:color w:val="35475C"/>
          <w:sz w:val="32"/>
          <w:szCs w:val="32"/>
          <w:lang w:eastAsia="en-IN"/>
        </w:rPr>
      </w:pPr>
      <w:r w:rsidRPr="0032238D">
        <w:rPr>
          <w:b/>
          <w:bCs/>
          <w:color w:val="35475C"/>
          <w:sz w:val="44"/>
          <w:szCs w:val="44"/>
          <w:lang w:eastAsia="en-IN"/>
        </w:rPr>
        <w:t xml:space="preserve"> </w:t>
      </w:r>
      <w:r w:rsidR="00000000" w:rsidRPr="00DA7E3E">
        <w:rPr>
          <w:b/>
          <w:bCs/>
          <w:sz w:val="32"/>
          <w:szCs w:val="32"/>
        </w:rPr>
        <w:t>LITE</w:t>
      </w:r>
      <w:r w:rsidR="00C75F90" w:rsidRPr="00DA7E3E">
        <w:rPr>
          <w:b/>
          <w:bCs/>
          <w:sz w:val="32"/>
          <w:szCs w:val="32"/>
        </w:rPr>
        <w:t>R</w:t>
      </w:r>
      <w:r w:rsidR="00000000" w:rsidRPr="00DA7E3E">
        <w:rPr>
          <w:b/>
          <w:bCs/>
          <w:sz w:val="32"/>
          <w:szCs w:val="32"/>
        </w:rPr>
        <w:t>ATURE</w:t>
      </w:r>
      <w:r w:rsidR="00000000" w:rsidRPr="00DA7E3E">
        <w:rPr>
          <w:b/>
          <w:bCs/>
          <w:spacing w:val="-2"/>
          <w:sz w:val="32"/>
          <w:szCs w:val="32"/>
        </w:rPr>
        <w:t xml:space="preserve"> </w:t>
      </w:r>
      <w:r w:rsidR="00000000" w:rsidRPr="00DA7E3E">
        <w:rPr>
          <w:b/>
          <w:bCs/>
          <w:sz w:val="32"/>
          <w:szCs w:val="32"/>
        </w:rPr>
        <w:t>SURVEY-</w:t>
      </w:r>
      <w:r w:rsidR="00000000" w:rsidRPr="00DA7E3E">
        <w:rPr>
          <w:b/>
          <w:bCs/>
          <w:spacing w:val="-3"/>
          <w:sz w:val="32"/>
          <w:szCs w:val="32"/>
        </w:rPr>
        <w:t xml:space="preserve"> </w:t>
      </w:r>
      <w:r w:rsidR="00000000" w:rsidRPr="00DA7E3E">
        <w:rPr>
          <w:b/>
          <w:bCs/>
          <w:sz w:val="32"/>
          <w:szCs w:val="32"/>
        </w:rPr>
        <w:t>1</w:t>
      </w:r>
    </w:p>
    <w:p w14:paraId="710F720E" w14:textId="77777777" w:rsidR="00F85929" w:rsidRPr="00DA7E3E" w:rsidRDefault="00000000" w:rsidP="00DA7E3E">
      <w:pPr>
        <w:pStyle w:val="Heading2"/>
        <w:spacing w:before="252"/>
        <w:jc w:val="both"/>
      </w:pPr>
      <w:r w:rsidRPr="00DA7E3E">
        <w:t>TITLE:</w:t>
      </w:r>
    </w:p>
    <w:p w14:paraId="678EBFE3" w14:textId="04089B5D" w:rsidR="00F85929" w:rsidRPr="00DA7E3E" w:rsidRDefault="00C75F90" w:rsidP="00DA7E3E">
      <w:pPr>
        <w:pStyle w:val="BodyText"/>
        <w:spacing w:before="3"/>
        <w:ind w:left="0"/>
        <w:jc w:val="both"/>
        <w:rPr>
          <w:lang w:eastAsia="en-IN"/>
        </w:rPr>
      </w:pPr>
      <w:r w:rsidRPr="00DA7E3E">
        <w:rPr>
          <w:sz w:val="20"/>
          <w:szCs w:val="20"/>
          <w:lang w:eastAsia="en-IN"/>
        </w:rPr>
        <w:t xml:space="preserve">                </w:t>
      </w:r>
      <w:r w:rsidRPr="00DA7E3E">
        <w:rPr>
          <w:lang w:eastAsia="en-IN"/>
        </w:rPr>
        <w:t>Virtual bank assistance: An AI based voice bot for better banking</w:t>
      </w:r>
      <w:r w:rsidRPr="00DA7E3E">
        <w:rPr>
          <w:lang w:eastAsia="en-IN"/>
        </w:rPr>
        <w:t>.</w:t>
      </w:r>
    </w:p>
    <w:p w14:paraId="593CE91E" w14:textId="77777777" w:rsidR="00C75F90" w:rsidRPr="00DA7E3E" w:rsidRDefault="00C75F90" w:rsidP="00DA7E3E">
      <w:pPr>
        <w:pStyle w:val="BodyText"/>
        <w:spacing w:before="3"/>
        <w:ind w:left="0"/>
        <w:jc w:val="both"/>
      </w:pPr>
    </w:p>
    <w:p w14:paraId="6A645023" w14:textId="77777777" w:rsidR="00F85929" w:rsidRPr="00DA7E3E" w:rsidRDefault="00000000" w:rsidP="00DA7E3E">
      <w:pPr>
        <w:pStyle w:val="Heading2"/>
        <w:spacing w:before="0"/>
        <w:jc w:val="both"/>
      </w:pPr>
      <w:r w:rsidRPr="00DA7E3E">
        <w:t>AUTHOR:</w:t>
      </w:r>
    </w:p>
    <w:p w14:paraId="25634567" w14:textId="09C86962" w:rsidR="00F85929" w:rsidRPr="00DA7E3E" w:rsidRDefault="00C75F90" w:rsidP="00DA7E3E">
      <w:pPr>
        <w:pStyle w:val="BodyText"/>
        <w:ind w:left="838"/>
        <w:jc w:val="both"/>
      </w:pPr>
      <w:r w:rsidRPr="00DA7E3E">
        <w:rPr>
          <w:lang w:eastAsia="en-IN"/>
        </w:rPr>
        <w:t>Sarath Chandra oruganti</w:t>
      </w:r>
    </w:p>
    <w:p w14:paraId="6C6A4F77" w14:textId="77777777" w:rsidR="00F85929" w:rsidRPr="00DA7E3E" w:rsidRDefault="00000000" w:rsidP="00DA7E3E">
      <w:pPr>
        <w:pStyle w:val="Heading2"/>
        <w:jc w:val="both"/>
      </w:pPr>
      <w:r w:rsidRPr="00DA7E3E">
        <w:t>YEAR:</w:t>
      </w:r>
    </w:p>
    <w:p w14:paraId="45777A45" w14:textId="32D53084" w:rsidR="00F85929" w:rsidRPr="00DA7E3E" w:rsidRDefault="00000000" w:rsidP="00DA7E3E">
      <w:pPr>
        <w:pStyle w:val="BodyText"/>
        <w:spacing w:before="242"/>
        <w:ind w:left="838"/>
        <w:jc w:val="both"/>
      </w:pPr>
      <w:r w:rsidRPr="00DA7E3E">
        <w:t>20</w:t>
      </w:r>
      <w:r w:rsidR="00C75F90" w:rsidRPr="00DA7E3E">
        <w:t>20</w:t>
      </w:r>
    </w:p>
    <w:p w14:paraId="139A9497" w14:textId="77777777" w:rsidR="00F85929" w:rsidRPr="00DA7E3E" w:rsidRDefault="00000000" w:rsidP="00DA7E3E">
      <w:pPr>
        <w:pStyle w:val="Heading2"/>
        <w:jc w:val="both"/>
      </w:pPr>
      <w:r w:rsidRPr="00DA7E3E">
        <w:t>DESCRIPTION:</w:t>
      </w:r>
    </w:p>
    <w:p w14:paraId="2C43316F" w14:textId="0E353A02" w:rsidR="00F85929" w:rsidRPr="00DA7E3E" w:rsidRDefault="00CC2D17" w:rsidP="00DA7E3E">
      <w:pPr>
        <w:pStyle w:val="BodyText"/>
        <w:spacing w:before="242"/>
        <w:ind w:right="137" w:firstLine="767"/>
        <w:jc w:val="both"/>
      </w:pPr>
      <w:r w:rsidRPr="00DA7E3E">
        <w:t>A banking bot project is built using AI algorithms that anal</w:t>
      </w:r>
      <w:r w:rsidRPr="00DA7E3E">
        <w:t>y</w:t>
      </w:r>
      <w:r w:rsidRPr="00DA7E3E">
        <w:t>se the user</w:t>
      </w:r>
      <w:r w:rsidRPr="00DA7E3E">
        <w:t>’</w:t>
      </w:r>
      <w:r w:rsidRPr="00DA7E3E">
        <w:t xml:space="preserve">s queries and understand the </w:t>
      </w:r>
      <w:proofErr w:type="gramStart"/>
      <w:r w:rsidRPr="00DA7E3E">
        <w:t>user‘</w:t>
      </w:r>
      <w:proofErr w:type="gramEnd"/>
      <w:r w:rsidRPr="00DA7E3E">
        <w:t>s message. The system is designed for banks to use where users can ask any bank related questions like loan, account, policy</w:t>
      </w:r>
      <w:r w:rsidRPr="00DA7E3E">
        <w:t xml:space="preserve"> </w:t>
      </w:r>
      <w:r w:rsidRPr="00DA7E3E">
        <w:t>etc which are bank related queries. This application is developed for devices that have internet connectivity. The system recognizes the use</w:t>
      </w:r>
      <w:r w:rsidRPr="00DA7E3E">
        <w:t>r’</w:t>
      </w:r>
      <w:r w:rsidRPr="00DA7E3E">
        <w:t>s query and understands what he wants to convey and simultaneously answers them appropriately. Bank bot solves the issues a user has and clarifies it with its knowledge</w:t>
      </w:r>
      <w:r w:rsidR="003706E4" w:rsidRPr="00DA7E3E">
        <w:t>.</w:t>
      </w:r>
    </w:p>
    <w:p w14:paraId="28CC3B3A" w14:textId="77777777" w:rsidR="00F85929" w:rsidRPr="00DA7E3E" w:rsidRDefault="00000000" w:rsidP="00DA7E3E">
      <w:pPr>
        <w:pStyle w:val="Heading2"/>
        <w:spacing w:before="206"/>
        <w:jc w:val="both"/>
      </w:pPr>
      <w:r w:rsidRPr="00DA7E3E">
        <w:t>ADVANTAGES:</w:t>
      </w:r>
    </w:p>
    <w:p w14:paraId="3E08F9FC" w14:textId="5F0A7583" w:rsidR="00F85929" w:rsidRPr="00DA7E3E" w:rsidRDefault="003706E4" w:rsidP="00DA7E3E">
      <w:pPr>
        <w:pStyle w:val="BodyText"/>
        <w:spacing w:before="244"/>
        <w:ind w:right="143" w:firstLine="907"/>
        <w:jc w:val="both"/>
      </w:pPr>
      <w:r w:rsidRPr="00DA7E3E">
        <w:t>A chatbot can help you provide a strong user experience in a number of ways</w:t>
      </w:r>
      <w:r w:rsidRPr="00DA7E3E">
        <w:t xml:space="preserve"> are </w:t>
      </w:r>
      <w:r w:rsidRPr="00DA7E3E">
        <w:t xml:space="preserve">Respond immediately, </w:t>
      </w:r>
      <w:proofErr w:type="gramStart"/>
      <w:r w:rsidRPr="00DA7E3E">
        <w:t>Stay</w:t>
      </w:r>
      <w:proofErr w:type="gramEnd"/>
      <w:r w:rsidRPr="00DA7E3E">
        <w:t xml:space="preserve"> open all time</w:t>
      </w:r>
      <w:r w:rsidRPr="00DA7E3E">
        <w:t xml:space="preserve"> </w:t>
      </w:r>
      <w:r w:rsidRPr="00DA7E3E">
        <w:t>Always,</w:t>
      </w:r>
      <w:r w:rsidRPr="00DA7E3E">
        <w:t xml:space="preserve"> </w:t>
      </w:r>
      <w:r w:rsidRPr="00DA7E3E">
        <w:t>conversational,</w:t>
      </w:r>
      <w:r w:rsidRPr="00DA7E3E">
        <w:t xml:space="preserve"> </w:t>
      </w:r>
      <w:r w:rsidRPr="00DA7E3E">
        <w:t>Cost reduction, Improve loyalty</w:t>
      </w:r>
      <w:r w:rsidRPr="00DA7E3E">
        <w:t>.</w:t>
      </w:r>
    </w:p>
    <w:p w14:paraId="796B112F" w14:textId="77777777" w:rsidR="00F85929" w:rsidRPr="00DA7E3E" w:rsidRDefault="00000000" w:rsidP="00DA7E3E">
      <w:pPr>
        <w:pStyle w:val="Heading2"/>
        <w:spacing w:before="204"/>
        <w:jc w:val="both"/>
      </w:pPr>
      <w:r w:rsidRPr="00DA7E3E">
        <w:t>DISADVANTAGES:</w:t>
      </w:r>
    </w:p>
    <w:p w14:paraId="727BAC07" w14:textId="7EA1B59C" w:rsidR="00F85929" w:rsidRPr="00DA7E3E" w:rsidRDefault="003706E4" w:rsidP="00DA7E3E">
      <w:pPr>
        <w:pStyle w:val="BodyText"/>
        <w:ind w:right="145" w:firstLine="979"/>
        <w:jc w:val="both"/>
      </w:pPr>
      <w:r w:rsidRPr="00DA7E3E">
        <w:t>Banking has become increasingly dependent on information systems and the use of most modern technology has also become increasingly significant. But, the lack of voice assistants is being seen in banks. All banks do have the same features as Net Banking, Credit card services, etc. Apart from providing Business Intelligence and schemes, services in attracting people, banks should also provide voice assistant services to attract illiterates to use their banking services.</w:t>
      </w:r>
    </w:p>
    <w:p w14:paraId="0D83848D" w14:textId="77777777" w:rsidR="00F85929" w:rsidRPr="00DA7E3E" w:rsidRDefault="00F85929" w:rsidP="00DA7E3E">
      <w:pPr>
        <w:jc w:val="both"/>
        <w:sectPr w:rsidR="00F85929" w:rsidRPr="00DA7E3E">
          <w:type w:val="continuous"/>
          <w:pgSz w:w="11910" w:h="16840"/>
          <w:pgMar w:top="1580" w:right="1300" w:bottom="280" w:left="1300" w:header="720" w:footer="720" w:gutter="0"/>
          <w:cols w:space="720"/>
        </w:sectPr>
      </w:pPr>
    </w:p>
    <w:p w14:paraId="0980E061" w14:textId="77777777" w:rsidR="00F85929" w:rsidRPr="00DA7E3E" w:rsidRDefault="00F85929" w:rsidP="00DA7E3E">
      <w:pPr>
        <w:pStyle w:val="BodyText"/>
        <w:spacing w:before="7"/>
        <w:ind w:left="0"/>
        <w:jc w:val="both"/>
        <w:rPr>
          <w:sz w:val="21"/>
        </w:rPr>
      </w:pPr>
    </w:p>
    <w:p w14:paraId="302CA3D5" w14:textId="77777777" w:rsidR="00F85929" w:rsidRPr="00DA7E3E" w:rsidRDefault="00000000" w:rsidP="00DA7E3E">
      <w:pPr>
        <w:pStyle w:val="BodyText"/>
        <w:spacing w:before="0"/>
        <w:ind w:left="111"/>
        <w:jc w:val="both"/>
        <w:rPr>
          <w:sz w:val="20"/>
        </w:rPr>
      </w:pPr>
      <w:r w:rsidRPr="00DA7E3E">
        <w:rPr>
          <w:sz w:val="20"/>
        </w:rPr>
      </w:r>
      <w:r w:rsidRPr="00DA7E3E">
        <w:rPr>
          <w:sz w:val="20"/>
        </w:rPr>
        <w:pict w14:anchorId="490ED478">
          <v:shapetype id="_x0000_t202" coordsize="21600,21600" o:spt="202" path="m,l,21600r21600,l21600,xe">
            <v:stroke joinstyle="miter"/>
            <v:path gradientshapeok="t" o:connecttype="rect"/>
          </v:shapetype>
          <v:shape id="_x0000_s2050" type="#_x0000_t202" style="width:454.3pt;height:60.4pt;mso-left-percent:-10001;mso-top-percent:-10001;mso-position-horizontal:absolute;mso-position-horizontal-relative:char;mso-position-vertical:absolute;mso-position-vertical-relative:line;mso-left-percent:-10001;mso-top-percent:-10001" fillcolor="#fbfbfb" stroked="f">
            <v:textbox inset="0,0,0,0">
              <w:txbxContent>
                <w:p w14:paraId="330C3796" w14:textId="36FBEF36" w:rsidR="00F85929" w:rsidRDefault="00216C75">
                  <w:pPr>
                    <w:pStyle w:val="BodyText"/>
                    <w:spacing w:before="0"/>
                    <w:ind w:left="28" w:firstLine="837"/>
                  </w:pPr>
                  <w:r w:rsidRPr="00A2536F">
                    <w:rPr>
                      <w:color w:val="35475C"/>
                      <w:lang w:eastAsia="en-IN"/>
                    </w:rPr>
                    <w:t>Drivers of Artificial Intelligence in Banking Service Sectors</w:t>
                  </w:r>
                </w:p>
                <w:p w14:paraId="76BD4B22" w14:textId="77777777" w:rsidR="00F85929" w:rsidRDefault="00000000">
                  <w:pPr>
                    <w:spacing w:before="239"/>
                    <w:ind w:left="28"/>
                    <w:rPr>
                      <w:b/>
                      <w:sz w:val="28"/>
                    </w:rPr>
                  </w:pPr>
                  <w:r>
                    <w:rPr>
                      <w:b/>
                      <w:sz w:val="28"/>
                    </w:rPr>
                    <w:t>AUTHOR:</w:t>
                  </w:r>
                </w:p>
              </w:txbxContent>
            </v:textbox>
            <w10:anchorlock/>
          </v:shape>
        </w:pict>
      </w:r>
    </w:p>
    <w:p w14:paraId="3B95FDDE" w14:textId="77777777" w:rsidR="00F85929" w:rsidRPr="00DA7E3E" w:rsidRDefault="00F85929" w:rsidP="00DA7E3E">
      <w:pPr>
        <w:pStyle w:val="BodyText"/>
        <w:spacing w:before="6"/>
        <w:ind w:left="0"/>
        <w:jc w:val="both"/>
        <w:rPr>
          <w:sz w:val="10"/>
        </w:rPr>
      </w:pPr>
    </w:p>
    <w:p w14:paraId="11F86C55" w14:textId="167AACEB" w:rsidR="00216C75" w:rsidRPr="00DA7E3E" w:rsidRDefault="00216C75" w:rsidP="00DA7E3E">
      <w:pPr>
        <w:pStyle w:val="BodyText"/>
        <w:spacing w:before="89"/>
        <w:ind w:left="769"/>
        <w:jc w:val="both"/>
      </w:pPr>
      <w:r w:rsidRPr="00DA7E3E">
        <w:t>Mohamed Hussain Thowfeek,</w:t>
      </w:r>
      <w:r w:rsidRPr="00DA7E3E">
        <w:t xml:space="preserve"> </w:t>
      </w:r>
      <w:r w:rsidRPr="00DA7E3E">
        <w:t>Samsudeen Sabraz Nawaz,</w:t>
      </w:r>
    </w:p>
    <w:p w14:paraId="0438FF2D" w14:textId="0260C5AF" w:rsidR="00F85929" w:rsidRPr="00DA7E3E" w:rsidRDefault="00216C75" w:rsidP="00DA7E3E">
      <w:pPr>
        <w:pStyle w:val="BodyText"/>
        <w:spacing w:before="89"/>
        <w:ind w:left="769"/>
        <w:jc w:val="both"/>
      </w:pPr>
      <w:r w:rsidRPr="00DA7E3E">
        <w:t>Mohamed Buhary Fathima Sanjeetha</w:t>
      </w:r>
    </w:p>
    <w:p w14:paraId="19A20671" w14:textId="77777777" w:rsidR="00F85929" w:rsidRPr="00DA7E3E" w:rsidRDefault="00000000" w:rsidP="00DA7E3E">
      <w:pPr>
        <w:pStyle w:val="Heading2"/>
        <w:spacing w:before="252"/>
        <w:jc w:val="both"/>
      </w:pPr>
      <w:r w:rsidRPr="00DA7E3E">
        <w:t>YEAR:</w:t>
      </w:r>
    </w:p>
    <w:p w14:paraId="77DDCD27" w14:textId="2F25DC09" w:rsidR="00F85929" w:rsidRPr="00DA7E3E" w:rsidRDefault="00000000" w:rsidP="00DA7E3E">
      <w:pPr>
        <w:pStyle w:val="BodyText"/>
        <w:ind w:left="838"/>
        <w:jc w:val="both"/>
      </w:pPr>
      <w:r w:rsidRPr="00DA7E3E">
        <w:t>20</w:t>
      </w:r>
      <w:r w:rsidR="00216C75" w:rsidRPr="00DA7E3E">
        <w:t>20</w:t>
      </w:r>
    </w:p>
    <w:p w14:paraId="1314428A" w14:textId="77777777" w:rsidR="00F85929" w:rsidRPr="00DA7E3E" w:rsidRDefault="00000000" w:rsidP="00DA7E3E">
      <w:pPr>
        <w:pStyle w:val="Heading2"/>
        <w:jc w:val="both"/>
      </w:pPr>
      <w:r w:rsidRPr="00DA7E3E">
        <w:t>DESCRIPTION:</w:t>
      </w:r>
    </w:p>
    <w:p w14:paraId="0B4954DE" w14:textId="756601E9" w:rsidR="00F85929" w:rsidRPr="00DA7E3E" w:rsidRDefault="00000000" w:rsidP="00DA7E3E">
      <w:pPr>
        <w:pStyle w:val="BodyText"/>
        <w:spacing w:before="242"/>
        <w:ind w:right="144" w:firstLine="907"/>
        <w:jc w:val="both"/>
      </w:pPr>
      <w:r w:rsidRPr="00DA7E3E">
        <w:rPr>
          <w:shd w:val="clear" w:color="auto" w:fill="FBFBFB"/>
        </w:rPr>
        <w:t>The</w:t>
      </w:r>
      <w:r w:rsidR="00216C75" w:rsidRPr="00DA7E3E">
        <w:rPr>
          <w:shd w:val="clear" w:color="auto" w:fill="FBFBFB"/>
        </w:rPr>
        <w:t xml:space="preserve"> </w:t>
      </w:r>
      <w:r w:rsidR="00216C75" w:rsidRPr="00DA7E3E">
        <w:rPr>
          <w:shd w:val="clear" w:color="auto" w:fill="FBFBFB"/>
        </w:rPr>
        <w:t>Banks are constantly forced to transform their operations in order to stay relevant in a complex and competitive sector. To do so, the key is in maintaining customer loyalty which includes addressing the aspects of customer trust, satisfaction, commitment and perceived value. Constant improvements on customer service and the use of advanced technologies can redefine the processes of banking services as proven by Google and Facebook. Yet, many conventional banking services providers fail to provide the needed flexibility and innovative capabilities. Hence, FinTechs are deemed as the more viable breakthrough to conventional banking service sectors.</w:t>
      </w:r>
    </w:p>
    <w:p w14:paraId="17498CFC" w14:textId="77777777" w:rsidR="00F85929" w:rsidRPr="00DA7E3E" w:rsidRDefault="00F85929" w:rsidP="00DA7E3E">
      <w:pPr>
        <w:pStyle w:val="BodyText"/>
        <w:spacing w:before="0"/>
        <w:ind w:left="0"/>
        <w:jc w:val="both"/>
        <w:rPr>
          <w:sz w:val="30"/>
        </w:rPr>
      </w:pPr>
    </w:p>
    <w:p w14:paraId="7BB26C32" w14:textId="77777777" w:rsidR="00F85929" w:rsidRPr="00DA7E3E" w:rsidRDefault="00000000" w:rsidP="00DA7E3E">
      <w:pPr>
        <w:pStyle w:val="Heading2"/>
        <w:spacing w:before="231"/>
        <w:jc w:val="both"/>
      </w:pPr>
      <w:r w:rsidRPr="00DA7E3E">
        <w:t>ADVANTAGES:</w:t>
      </w:r>
    </w:p>
    <w:p w14:paraId="06EDB367" w14:textId="4A5590DC" w:rsidR="00F85929" w:rsidRPr="00DA7E3E" w:rsidRDefault="00216C75" w:rsidP="00DA7E3E">
      <w:pPr>
        <w:pStyle w:val="BodyText"/>
        <w:spacing w:before="242"/>
        <w:ind w:right="146" w:firstLine="907"/>
        <w:jc w:val="both"/>
      </w:pPr>
      <w:r w:rsidRPr="00DA7E3E">
        <w:t>In terms of the technological AI characteristics, this study recommends quality assurance for the black box functionality. In addition, banks need to make their system trustworthy and justifiable, which leads to a particular form of AI control and governance. The identified risk complex requires for an AI-adapted risk management.</w:t>
      </w:r>
    </w:p>
    <w:p w14:paraId="680825FF" w14:textId="77777777" w:rsidR="00F85929" w:rsidRPr="00DA7E3E" w:rsidRDefault="00000000" w:rsidP="00DA7E3E">
      <w:pPr>
        <w:pStyle w:val="Heading2"/>
        <w:spacing w:before="198"/>
        <w:jc w:val="both"/>
      </w:pPr>
      <w:r w:rsidRPr="00DA7E3E">
        <w:t>DISADVANTAGES:</w:t>
      </w:r>
    </w:p>
    <w:p w14:paraId="430D8816" w14:textId="77777777" w:rsidR="00F85929" w:rsidRPr="00DA7E3E" w:rsidRDefault="00F85929" w:rsidP="00DA7E3E">
      <w:pPr>
        <w:jc w:val="both"/>
      </w:pPr>
    </w:p>
    <w:p w14:paraId="5FB9005C" w14:textId="519B45C2" w:rsidR="00216C75" w:rsidRPr="00DA7E3E" w:rsidRDefault="00216C75" w:rsidP="00DA7E3E">
      <w:pPr>
        <w:jc w:val="both"/>
        <w:rPr>
          <w:sz w:val="28"/>
          <w:szCs w:val="28"/>
        </w:rPr>
        <w:sectPr w:rsidR="00216C75" w:rsidRPr="00DA7E3E">
          <w:headerReference w:type="default" r:id="rId6"/>
          <w:pgSz w:w="11910" w:h="16840"/>
          <w:pgMar w:top="2380" w:right="1300" w:bottom="280" w:left="1300" w:header="1453" w:footer="0" w:gutter="0"/>
          <w:pgNumType w:start="2"/>
          <w:cols w:space="720"/>
        </w:sectPr>
      </w:pPr>
      <w:r w:rsidRPr="00DA7E3E">
        <w:t xml:space="preserve">     </w:t>
      </w:r>
      <w:r w:rsidR="007C1C15" w:rsidRPr="00DA7E3E">
        <w:t xml:space="preserve">             </w:t>
      </w:r>
      <w:r w:rsidR="007C1C15" w:rsidRPr="00DA7E3E">
        <w:rPr>
          <w:sz w:val="28"/>
          <w:szCs w:val="28"/>
        </w:rPr>
        <w:t>The move by banks with many AI start-ups are indications that AI will potentially transform the banking service sectors in the near future. Banks that refuse to adapt and adopt may experience significant losses in terms of turnaround time, cost and market share. The mixed public reactions of eagerness and hesitation towards AI are mainly due to the perceived potentials and risks that are associated</w:t>
      </w:r>
      <w:r w:rsidR="007C1C15" w:rsidRPr="00DA7E3E">
        <w:rPr>
          <w:sz w:val="28"/>
          <w:szCs w:val="28"/>
        </w:rPr>
        <w:t xml:space="preserve">  </w:t>
      </w:r>
    </w:p>
    <w:p w14:paraId="574FAA87" w14:textId="00AF7D26" w:rsidR="00F85929" w:rsidRPr="00DA7E3E" w:rsidRDefault="007C1C15" w:rsidP="00DA7E3E">
      <w:pPr>
        <w:pStyle w:val="BodyText"/>
        <w:spacing w:before="3"/>
        <w:ind w:left="0"/>
        <w:jc w:val="both"/>
      </w:pPr>
      <w:r w:rsidRPr="00DA7E3E">
        <w:lastRenderedPageBreak/>
        <w:t xml:space="preserve">            </w:t>
      </w:r>
      <w:r w:rsidRPr="00DA7E3E">
        <w:t>A STUDY ON ARTIFICIAL INTELLIGENCE (AI) IN BANKING AND FINANCIAL SERVICES</w:t>
      </w:r>
      <w:r w:rsidRPr="00DA7E3E">
        <w:t>.</w:t>
      </w:r>
    </w:p>
    <w:p w14:paraId="158F52E0" w14:textId="77777777" w:rsidR="00F85929" w:rsidRPr="00DA7E3E" w:rsidRDefault="00000000" w:rsidP="00DA7E3E">
      <w:pPr>
        <w:pStyle w:val="Heading2"/>
        <w:jc w:val="both"/>
      </w:pPr>
      <w:r w:rsidRPr="00DA7E3E">
        <w:t>AUTHOR:</w:t>
      </w:r>
    </w:p>
    <w:p w14:paraId="366B2794" w14:textId="5C7757B6" w:rsidR="00F85929" w:rsidRPr="00DA7E3E" w:rsidRDefault="007C1C15" w:rsidP="00DA7E3E">
      <w:pPr>
        <w:pStyle w:val="BodyText"/>
        <w:spacing w:before="242"/>
        <w:ind w:left="769"/>
        <w:jc w:val="both"/>
      </w:pPr>
      <w:r w:rsidRPr="00DA7E3E">
        <w:t>A. Geetha</w:t>
      </w:r>
    </w:p>
    <w:p w14:paraId="47DA2831" w14:textId="77777777" w:rsidR="00F85929" w:rsidRPr="00DA7E3E" w:rsidRDefault="00000000" w:rsidP="00DA7E3E">
      <w:pPr>
        <w:pStyle w:val="Heading2"/>
        <w:jc w:val="both"/>
      </w:pPr>
      <w:r w:rsidRPr="00DA7E3E">
        <w:t>YEAR:</w:t>
      </w:r>
    </w:p>
    <w:p w14:paraId="1744A7F6" w14:textId="7F7C6C16" w:rsidR="00F85929" w:rsidRPr="00DA7E3E" w:rsidRDefault="00000000" w:rsidP="00DA7E3E">
      <w:pPr>
        <w:pStyle w:val="BodyText"/>
        <w:ind w:left="838"/>
        <w:jc w:val="both"/>
      </w:pPr>
      <w:r w:rsidRPr="00DA7E3E">
        <w:t>20</w:t>
      </w:r>
      <w:r w:rsidR="007C1C15" w:rsidRPr="00DA7E3E">
        <w:t>21</w:t>
      </w:r>
    </w:p>
    <w:p w14:paraId="3FEC38C5" w14:textId="1827F6AD" w:rsidR="00F85929" w:rsidRPr="00DA7E3E" w:rsidRDefault="00000000" w:rsidP="00DA7E3E">
      <w:pPr>
        <w:pStyle w:val="Heading2"/>
        <w:spacing w:before="252"/>
        <w:jc w:val="both"/>
      </w:pPr>
      <w:r w:rsidRPr="00DA7E3E">
        <w:t>DESCRIPTION:</w:t>
      </w:r>
    </w:p>
    <w:p w14:paraId="502F1B65" w14:textId="56B76E2A" w:rsidR="002D6979" w:rsidRPr="00DA7E3E" w:rsidRDefault="002D6979" w:rsidP="00DA7E3E">
      <w:pPr>
        <w:pStyle w:val="Heading2"/>
        <w:spacing w:before="252"/>
        <w:jc w:val="both"/>
        <w:rPr>
          <w:b w:val="0"/>
          <w:bCs w:val="0"/>
        </w:rPr>
      </w:pPr>
      <w:r w:rsidRPr="00DA7E3E">
        <w:rPr>
          <w:lang w:eastAsia="en-IN"/>
        </w:rPr>
        <w:t xml:space="preserve">           </w:t>
      </w:r>
      <w:r w:rsidRPr="00DA7E3E">
        <w:rPr>
          <w:b w:val="0"/>
          <w:bCs w:val="0"/>
          <w:lang w:eastAsia="en-IN"/>
        </w:rPr>
        <w:t>This paper focuses on the artificial intelligence (AI) in the Banking and financial services in Chennai to oversee the application of artificial intelligence methodology in the banks as well as responses from the clients or consumers. Banks and other financial institution can mine the financial transaction data generated by the proliferation of digital payments and banking to better monitor, predict and respond to consumer behaviour. To identify the information used in the banking and financial services, the data is collected from secondary sources based on the literature review</w:t>
      </w:r>
    </w:p>
    <w:p w14:paraId="235F0BF4" w14:textId="77777777" w:rsidR="00F85929" w:rsidRPr="00DA7E3E" w:rsidRDefault="00000000" w:rsidP="00DA7E3E">
      <w:pPr>
        <w:pStyle w:val="Heading2"/>
        <w:spacing w:before="206"/>
        <w:jc w:val="both"/>
      </w:pPr>
      <w:r w:rsidRPr="00DA7E3E">
        <w:t>ADVANTAGES:</w:t>
      </w:r>
    </w:p>
    <w:p w14:paraId="105A4E82" w14:textId="395726B9" w:rsidR="00F85929" w:rsidRPr="00DA7E3E" w:rsidRDefault="002D6979" w:rsidP="00DA7E3E">
      <w:pPr>
        <w:pStyle w:val="BodyText"/>
        <w:spacing w:before="242"/>
        <w:ind w:right="142" w:firstLine="767"/>
        <w:jc w:val="both"/>
      </w:pPr>
      <w:r w:rsidRPr="00DA7E3E">
        <w:rPr>
          <w:lang w:eastAsia="en-IN"/>
        </w:rPr>
        <w:t>There are also a range of improvements in the way communications, customer support, and recruiting and asset management take place throughout financial sector. Today, for example, stock investing and finance is all about technical skills and divine luck. Yet in the future, with the aid of sentiment analysis, crowd sourced data and algorithms, we will be able to handle money in a much different way.</w:t>
      </w:r>
    </w:p>
    <w:p w14:paraId="738293E9" w14:textId="77777777" w:rsidR="00F85929" w:rsidRPr="00DA7E3E" w:rsidRDefault="00000000" w:rsidP="00DA7E3E">
      <w:pPr>
        <w:pStyle w:val="Heading2"/>
        <w:spacing w:before="205"/>
        <w:jc w:val="both"/>
      </w:pPr>
      <w:r w:rsidRPr="00DA7E3E">
        <w:t>DISADVANTAGES:</w:t>
      </w:r>
    </w:p>
    <w:p w14:paraId="727811C5" w14:textId="77777777" w:rsidR="00F85929" w:rsidRPr="00DA7E3E" w:rsidRDefault="00F85929" w:rsidP="00DA7E3E">
      <w:pPr>
        <w:jc w:val="both"/>
      </w:pPr>
    </w:p>
    <w:p w14:paraId="5B699A15" w14:textId="678BB34C" w:rsidR="002D6979" w:rsidRPr="00DA7E3E" w:rsidRDefault="002D6979" w:rsidP="00DA7E3E">
      <w:pPr>
        <w:jc w:val="both"/>
        <w:sectPr w:rsidR="002D6979" w:rsidRPr="00DA7E3E">
          <w:pgSz w:w="11910" w:h="16840"/>
          <w:pgMar w:top="2380" w:right="1300" w:bottom="280" w:left="1300" w:header="1453" w:footer="0" w:gutter="0"/>
          <w:cols w:space="720"/>
        </w:sectPr>
      </w:pPr>
      <w:r w:rsidRPr="00DA7E3E">
        <w:rPr>
          <w:sz w:val="28"/>
          <w:szCs w:val="28"/>
          <w:lang w:eastAsia="en-IN"/>
        </w:rPr>
        <w:t xml:space="preserve">               </w:t>
      </w:r>
      <w:r w:rsidRPr="00DA7E3E">
        <w:rPr>
          <w:sz w:val="28"/>
          <w:szCs w:val="28"/>
          <w:shd w:val="clear" w:color="auto" w:fill="FFFFFF" w:themeFill="background1"/>
          <w:lang w:eastAsia="en-IN"/>
        </w:rPr>
        <w:t xml:space="preserve">The purpose of this article was to determine the most prominent forms of AI within the banking industry. AI-driven customer service, real-time fraud prevention and risk management-it's the last one that might appeal most to those interested </w:t>
      </w:r>
      <w:r w:rsidRPr="00DA7E3E">
        <w:rPr>
          <w:sz w:val="28"/>
          <w:szCs w:val="28"/>
          <w:shd w:val="clear" w:color="auto" w:fill="FFFFFF" w:themeFill="background1"/>
          <w:lang w:eastAsia="en-IN"/>
        </w:rPr>
        <w:t xml:space="preserve"> </w:t>
      </w:r>
    </w:p>
    <w:p w14:paraId="7D48EC38" w14:textId="1B9628A1" w:rsidR="00F85929" w:rsidRPr="00DA7E3E" w:rsidRDefault="002D6979" w:rsidP="00DA7E3E">
      <w:pPr>
        <w:pStyle w:val="BodyText"/>
        <w:spacing w:before="0"/>
        <w:ind w:left="0"/>
        <w:jc w:val="both"/>
        <w:rPr>
          <w:lang w:eastAsia="en-IN"/>
        </w:rPr>
      </w:pPr>
      <w:r w:rsidRPr="00DA7E3E">
        <w:rPr>
          <w:sz w:val="20"/>
        </w:rPr>
        <w:lastRenderedPageBreak/>
        <w:t xml:space="preserve">     </w:t>
      </w:r>
      <w:r w:rsidRPr="00DA7E3E">
        <w:t xml:space="preserve">             </w:t>
      </w:r>
      <w:r w:rsidRPr="00DA7E3E">
        <w:rPr>
          <w:lang w:eastAsia="en-IN"/>
        </w:rPr>
        <w:t>To Study the Impact of Artificial Intelligence as Predictive Model in Banking Sector: Novel Approach</w:t>
      </w:r>
      <w:r w:rsidRPr="00DA7E3E">
        <w:rPr>
          <w:lang w:eastAsia="en-IN"/>
        </w:rPr>
        <w:t>.</w:t>
      </w:r>
    </w:p>
    <w:p w14:paraId="6AA15F55" w14:textId="77777777" w:rsidR="002D6979" w:rsidRPr="00DA7E3E" w:rsidRDefault="002D6979" w:rsidP="00DA7E3E">
      <w:pPr>
        <w:pStyle w:val="BodyText"/>
        <w:spacing w:before="0"/>
        <w:ind w:left="0"/>
        <w:jc w:val="both"/>
      </w:pPr>
    </w:p>
    <w:p w14:paraId="0449C4D4" w14:textId="77777777" w:rsidR="00F85929" w:rsidRPr="00DA7E3E" w:rsidRDefault="00000000" w:rsidP="00DA7E3E">
      <w:pPr>
        <w:pStyle w:val="Heading2"/>
        <w:spacing w:before="0"/>
        <w:jc w:val="both"/>
      </w:pPr>
      <w:r w:rsidRPr="00DA7E3E">
        <w:t>AUTHOR:</w:t>
      </w:r>
    </w:p>
    <w:p w14:paraId="1D10B5B6" w14:textId="3D8F52E6" w:rsidR="00F85929" w:rsidRPr="00DA7E3E" w:rsidRDefault="002D6979" w:rsidP="00DA7E3E">
      <w:pPr>
        <w:pStyle w:val="BodyText"/>
        <w:spacing w:before="197"/>
        <w:ind w:left="908"/>
        <w:jc w:val="both"/>
      </w:pPr>
      <w:r w:rsidRPr="00DA7E3E">
        <w:t>Veeranjaneyulu Veerla</w:t>
      </w:r>
    </w:p>
    <w:p w14:paraId="2517BF8A" w14:textId="77777777" w:rsidR="00F85929" w:rsidRPr="00DA7E3E" w:rsidRDefault="00000000" w:rsidP="00DA7E3E">
      <w:pPr>
        <w:pStyle w:val="Heading2"/>
        <w:jc w:val="both"/>
      </w:pPr>
      <w:r w:rsidRPr="00DA7E3E">
        <w:t>YEAR:</w:t>
      </w:r>
    </w:p>
    <w:p w14:paraId="1B1BE25C" w14:textId="3877F3CD" w:rsidR="00F85929" w:rsidRPr="00DA7E3E" w:rsidRDefault="00000000" w:rsidP="00DA7E3E">
      <w:pPr>
        <w:pStyle w:val="BodyText"/>
        <w:spacing w:before="242"/>
        <w:ind w:left="838"/>
        <w:jc w:val="both"/>
      </w:pPr>
      <w:r w:rsidRPr="00DA7E3E">
        <w:t>20</w:t>
      </w:r>
      <w:r w:rsidR="002D6979" w:rsidRPr="00DA7E3E">
        <w:t>21</w:t>
      </w:r>
    </w:p>
    <w:p w14:paraId="17C79301" w14:textId="6CD0BFD5" w:rsidR="00F85929" w:rsidRPr="00DA7E3E" w:rsidRDefault="00000000" w:rsidP="00DA7E3E">
      <w:pPr>
        <w:pStyle w:val="Heading2"/>
        <w:jc w:val="both"/>
      </w:pPr>
      <w:r w:rsidRPr="00DA7E3E">
        <w:t>DESCRIPTION:</w:t>
      </w:r>
    </w:p>
    <w:p w14:paraId="1F5C4FB5" w14:textId="6A4D00C6" w:rsidR="002D6979" w:rsidRPr="00DA7E3E" w:rsidRDefault="002D6979" w:rsidP="00DA7E3E">
      <w:pPr>
        <w:pStyle w:val="Heading2"/>
        <w:jc w:val="both"/>
        <w:rPr>
          <w:b w:val="0"/>
          <w:bCs w:val="0"/>
          <w:lang w:eastAsia="en-IN"/>
        </w:rPr>
      </w:pPr>
      <w:r w:rsidRPr="00DA7E3E">
        <w:rPr>
          <w:lang w:eastAsia="en-IN"/>
        </w:rPr>
        <w:t xml:space="preserve">          </w:t>
      </w:r>
      <w:r w:rsidRPr="00DA7E3E">
        <w:rPr>
          <w:b w:val="0"/>
          <w:bCs w:val="0"/>
          <w:lang w:eastAsia="en-IN"/>
        </w:rPr>
        <w:t>Artificial Intelligence (AI) has, during the past few years, made many signs of progress which have enabled the creation of professional financing applications, which would, perhaps, disrupt the finance industry. Thus, it is assumed that the AI could not only replace human capital in full or in part but also enhance its performance beyond human benchmarks. For companies around the world, there are a variety of programs.</w:t>
      </w:r>
      <w:r w:rsidR="00DA7E3E" w:rsidRPr="00DA7E3E">
        <w:rPr>
          <w:b w:val="0"/>
          <w:bCs w:val="0"/>
          <w:lang w:eastAsia="en-IN"/>
        </w:rPr>
        <w:t xml:space="preserve"> </w:t>
      </w:r>
      <w:proofErr w:type="gramStart"/>
      <w:r w:rsidRPr="00DA7E3E">
        <w:rPr>
          <w:b w:val="0"/>
          <w:bCs w:val="0"/>
          <w:lang w:eastAsia="en-IN"/>
        </w:rPr>
        <w:t>Artificial</w:t>
      </w:r>
      <w:proofErr w:type="gramEnd"/>
      <w:r w:rsidRPr="00DA7E3E">
        <w:rPr>
          <w:b w:val="0"/>
          <w:bCs w:val="0"/>
          <w:lang w:eastAsia="en-IN"/>
        </w:rPr>
        <w:t xml:space="preserve"> Intelligence (AI) for successful strategy implementation in India’s banking</w:t>
      </w:r>
      <w:r w:rsidRPr="00DA7E3E">
        <w:rPr>
          <w:b w:val="0"/>
          <w:bCs w:val="0"/>
          <w:lang w:eastAsia="en-IN"/>
        </w:rPr>
        <w:t>.</w:t>
      </w:r>
    </w:p>
    <w:p w14:paraId="42F802B8" w14:textId="77777777" w:rsidR="002D6979" w:rsidRPr="00DA7E3E" w:rsidRDefault="002D6979" w:rsidP="00DA7E3E">
      <w:pPr>
        <w:pStyle w:val="Heading2"/>
        <w:jc w:val="both"/>
        <w:rPr>
          <w:b w:val="0"/>
          <w:bCs w:val="0"/>
        </w:rPr>
      </w:pPr>
    </w:p>
    <w:p w14:paraId="3708938D" w14:textId="77777777" w:rsidR="00F85929" w:rsidRPr="00DA7E3E" w:rsidRDefault="00000000" w:rsidP="00DA7E3E">
      <w:pPr>
        <w:pStyle w:val="Heading2"/>
        <w:spacing w:before="0"/>
        <w:jc w:val="both"/>
      </w:pPr>
      <w:r w:rsidRPr="00DA7E3E">
        <w:t>ADVANTAGES:</w:t>
      </w:r>
    </w:p>
    <w:p w14:paraId="5F114B48" w14:textId="77777777" w:rsidR="00F85929" w:rsidRPr="00DA7E3E" w:rsidRDefault="00F85929" w:rsidP="00DA7E3E">
      <w:pPr>
        <w:pStyle w:val="BodyText"/>
        <w:spacing w:before="4"/>
        <w:ind w:left="0"/>
        <w:jc w:val="both"/>
        <w:rPr>
          <w:b/>
          <w:sz w:val="34"/>
        </w:rPr>
      </w:pPr>
    </w:p>
    <w:p w14:paraId="3581F8CD" w14:textId="2D02C87C" w:rsidR="00F85929" w:rsidRPr="00DA7E3E" w:rsidRDefault="002D6979" w:rsidP="00DA7E3E">
      <w:pPr>
        <w:pStyle w:val="BodyText"/>
        <w:spacing w:before="1"/>
        <w:ind w:right="143" w:firstLine="907"/>
        <w:jc w:val="both"/>
      </w:pPr>
      <w:r w:rsidRPr="00DA7E3E">
        <w:rPr>
          <w:lang w:eastAsia="en-IN"/>
        </w:rPr>
        <w:t>Natural Language Generation (NLG) enables machines to generate natural language so that machine may interact with human in their natural language. Use Cases: Machines can communicate to human customers in human language in an intelligent and understandable manner</w:t>
      </w:r>
      <w:r w:rsidR="00000000" w:rsidRPr="00DA7E3E">
        <w:t>.</w:t>
      </w:r>
    </w:p>
    <w:p w14:paraId="56329CAC" w14:textId="77777777" w:rsidR="00F85929" w:rsidRPr="00DA7E3E" w:rsidRDefault="00000000" w:rsidP="00DA7E3E">
      <w:pPr>
        <w:pStyle w:val="Heading2"/>
        <w:spacing w:before="198"/>
        <w:jc w:val="both"/>
      </w:pPr>
      <w:r w:rsidRPr="00DA7E3E">
        <w:t>DISADVANTAGES:</w:t>
      </w:r>
    </w:p>
    <w:p w14:paraId="6EB16845" w14:textId="77777777" w:rsidR="00F85929" w:rsidRPr="00DA7E3E" w:rsidRDefault="00000000" w:rsidP="00DA7E3E">
      <w:pPr>
        <w:pStyle w:val="BodyText"/>
        <w:ind w:right="139" w:firstLine="837"/>
        <w:jc w:val="both"/>
      </w:pPr>
      <w:r w:rsidRPr="00DA7E3E">
        <w:t>A big disadvantage of AI is that it cannot learn to think outside the box.</w:t>
      </w:r>
      <w:r w:rsidRPr="00DA7E3E">
        <w:rPr>
          <w:spacing w:val="1"/>
        </w:rPr>
        <w:t xml:space="preserve"> </w:t>
      </w:r>
      <w:r w:rsidRPr="00DA7E3E">
        <w:t>AI is capable of learning over time with prefer data and past experiences, but</w:t>
      </w:r>
      <w:r w:rsidRPr="00DA7E3E">
        <w:rPr>
          <w:spacing w:val="1"/>
        </w:rPr>
        <w:t xml:space="preserve"> </w:t>
      </w:r>
      <w:r w:rsidRPr="00DA7E3E">
        <w:t>cannot be creative</w:t>
      </w:r>
      <w:r w:rsidRPr="00DA7E3E">
        <w:rPr>
          <w:spacing w:val="-3"/>
        </w:rPr>
        <w:t xml:space="preserve"> </w:t>
      </w:r>
      <w:r w:rsidRPr="00DA7E3E">
        <w:t>in</w:t>
      </w:r>
      <w:r w:rsidRPr="00DA7E3E">
        <w:rPr>
          <w:spacing w:val="-3"/>
        </w:rPr>
        <w:t xml:space="preserve"> </w:t>
      </w:r>
      <w:r w:rsidRPr="00DA7E3E">
        <w:t>its</w:t>
      </w:r>
      <w:r w:rsidRPr="00DA7E3E">
        <w:rPr>
          <w:spacing w:val="1"/>
        </w:rPr>
        <w:t xml:space="preserve"> </w:t>
      </w:r>
      <w:r w:rsidRPr="00DA7E3E">
        <w:t>approach.</w:t>
      </w:r>
    </w:p>
    <w:p w14:paraId="26FA0D96" w14:textId="77777777" w:rsidR="00F85929" w:rsidRPr="00DA7E3E" w:rsidRDefault="00F85929" w:rsidP="00DA7E3E">
      <w:pPr>
        <w:jc w:val="both"/>
        <w:sectPr w:rsidR="00F85929" w:rsidRPr="00DA7E3E">
          <w:pgSz w:w="11910" w:h="16840"/>
          <w:pgMar w:top="2380" w:right="1300" w:bottom="280" w:left="1300" w:header="1453" w:footer="0" w:gutter="0"/>
          <w:cols w:space="720"/>
        </w:sectPr>
      </w:pPr>
    </w:p>
    <w:p w14:paraId="61E80A55" w14:textId="3368AF72" w:rsidR="00F85929" w:rsidRPr="00DA7E3E" w:rsidRDefault="00DA7E3E" w:rsidP="00DA7E3E">
      <w:pPr>
        <w:pStyle w:val="BodyText"/>
        <w:spacing w:before="3"/>
        <w:ind w:left="0"/>
        <w:jc w:val="both"/>
        <w:rPr>
          <w:sz w:val="13"/>
        </w:rPr>
      </w:pPr>
      <w:r w:rsidRPr="00DA7E3E">
        <w:lastRenderedPageBreak/>
        <w:t xml:space="preserve">               </w:t>
      </w:r>
      <w:r w:rsidRPr="00DA7E3E">
        <w:t>BANKING WITH A CHATBOT – A STUDY ON TECHNOLOGY ACCEPTANCE</w:t>
      </w:r>
      <w:r w:rsidRPr="00DA7E3E">
        <w:t>.</w:t>
      </w:r>
    </w:p>
    <w:p w14:paraId="674939FC" w14:textId="77777777" w:rsidR="00F85929" w:rsidRPr="00DA7E3E" w:rsidRDefault="00000000" w:rsidP="00DA7E3E">
      <w:pPr>
        <w:pStyle w:val="Heading2"/>
        <w:ind w:left="210"/>
        <w:jc w:val="both"/>
      </w:pPr>
      <w:r w:rsidRPr="00DA7E3E">
        <w:t>YEAR:</w:t>
      </w:r>
    </w:p>
    <w:p w14:paraId="7F425E25" w14:textId="1A87AF4F" w:rsidR="00F85929" w:rsidRPr="00DA7E3E" w:rsidRDefault="00000000" w:rsidP="00DA7E3E">
      <w:pPr>
        <w:pStyle w:val="BodyText"/>
        <w:spacing w:before="242"/>
        <w:ind w:left="838"/>
        <w:jc w:val="both"/>
      </w:pPr>
      <w:r w:rsidRPr="00DA7E3E">
        <w:t>202</w:t>
      </w:r>
      <w:r w:rsidR="00DA7E3E" w:rsidRPr="00DA7E3E">
        <w:t>1</w:t>
      </w:r>
    </w:p>
    <w:p w14:paraId="3022BD55" w14:textId="625D330D" w:rsidR="00F85929" w:rsidRPr="00DA7E3E" w:rsidRDefault="00000000" w:rsidP="00DA7E3E">
      <w:pPr>
        <w:pStyle w:val="Heading2"/>
        <w:jc w:val="both"/>
      </w:pPr>
      <w:r w:rsidRPr="00DA7E3E">
        <w:t>DESCRIPTION:</w:t>
      </w:r>
    </w:p>
    <w:p w14:paraId="2C7C7342" w14:textId="336B4665" w:rsidR="00DA7E3E" w:rsidRPr="00DA7E3E" w:rsidRDefault="00DA7E3E" w:rsidP="00DA7E3E">
      <w:pPr>
        <w:pStyle w:val="Heading2"/>
        <w:jc w:val="both"/>
        <w:rPr>
          <w:b w:val="0"/>
          <w:bCs w:val="0"/>
        </w:rPr>
      </w:pPr>
      <w:r w:rsidRPr="00DA7E3E">
        <w:rPr>
          <w:b w:val="0"/>
          <w:bCs w:val="0"/>
        </w:rPr>
        <w:t xml:space="preserve">        </w:t>
      </w:r>
      <w:r w:rsidRPr="00DA7E3E">
        <w:rPr>
          <w:b w:val="0"/>
          <w:bCs w:val="0"/>
        </w:rPr>
        <w:t>The implementation of chatbot technology is evolving rapidly in the banking industry, yet customer acceptance is behind. The aim of the present paper is to identify the factors that influence consumers’ intention to use chatbot technology applied in the banking industry. The measurement development and hypotheses were based on the technology acceptance model extended with compatibility, customers’ perceived privacy risk and awareness of the service</w:t>
      </w:r>
    </w:p>
    <w:p w14:paraId="343F3F3D" w14:textId="64B61671" w:rsidR="00F85929" w:rsidRPr="00DA7E3E" w:rsidRDefault="00000000" w:rsidP="00DA7E3E">
      <w:pPr>
        <w:pStyle w:val="Heading2"/>
        <w:spacing w:before="203"/>
        <w:jc w:val="both"/>
      </w:pPr>
      <w:r w:rsidRPr="00DA7E3E">
        <w:t>ADVANTAGES:</w:t>
      </w:r>
    </w:p>
    <w:p w14:paraId="3887E1DD" w14:textId="18223DCC" w:rsidR="00DA7E3E" w:rsidRPr="00DA7E3E" w:rsidRDefault="00DA7E3E" w:rsidP="00DA7E3E">
      <w:pPr>
        <w:pStyle w:val="Heading2"/>
        <w:spacing w:before="203"/>
        <w:jc w:val="both"/>
        <w:rPr>
          <w:b w:val="0"/>
          <w:bCs w:val="0"/>
        </w:rPr>
      </w:pPr>
      <w:r w:rsidRPr="00DA7E3E">
        <w:rPr>
          <w:b w:val="0"/>
          <w:bCs w:val="0"/>
        </w:rPr>
        <w:t xml:space="preserve">          </w:t>
      </w:r>
      <w:r w:rsidRPr="00DA7E3E">
        <w:rPr>
          <w:b w:val="0"/>
          <w:bCs w:val="0"/>
        </w:rPr>
        <w:t>There are several managerial implications of this study for the banking sector. First, significant effects of perceived compatibility and perceived usefulness on behavioral intention indicate that consumers expect banking chatbots to be compatible with their lifestyle and to provide benefits for them.</w:t>
      </w:r>
    </w:p>
    <w:p w14:paraId="30073389" w14:textId="77777777" w:rsidR="00F85929" w:rsidRPr="00DA7E3E" w:rsidRDefault="00000000" w:rsidP="00DA7E3E">
      <w:pPr>
        <w:pStyle w:val="Heading2"/>
        <w:spacing w:before="230"/>
        <w:jc w:val="both"/>
      </w:pPr>
      <w:r w:rsidRPr="00DA7E3E">
        <w:t>DISADVANTAGES:</w:t>
      </w:r>
    </w:p>
    <w:p w14:paraId="1F50CC70" w14:textId="2A97E10D" w:rsidR="00F85929" w:rsidRPr="00DA7E3E" w:rsidRDefault="00DA7E3E" w:rsidP="00DA7E3E">
      <w:pPr>
        <w:pStyle w:val="BodyText"/>
        <w:ind w:right="144" w:firstLine="979"/>
        <w:jc w:val="both"/>
      </w:pPr>
      <w:r w:rsidRPr="00DA7E3E">
        <w:t>While the current study adds to the existing literature, its limitations should be acknowledged. First, the questionnaire respondents were mainly young, highly educated individuals whose actions may vary somewhat from the population average. Thus, the study sample is not representative and the findings are not generalizable.</w:t>
      </w:r>
    </w:p>
    <w:sectPr w:rsidR="00F85929" w:rsidRPr="00DA7E3E">
      <w:pgSz w:w="11910" w:h="16840"/>
      <w:pgMar w:top="2380" w:right="1300" w:bottom="280" w:left="1300" w:header="145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3569D" w14:textId="77777777" w:rsidR="007322D3" w:rsidRDefault="007322D3">
      <w:r>
        <w:separator/>
      </w:r>
    </w:p>
  </w:endnote>
  <w:endnote w:type="continuationSeparator" w:id="0">
    <w:p w14:paraId="0569B48C" w14:textId="77777777" w:rsidR="007322D3" w:rsidRDefault="00732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87D56" w14:textId="77777777" w:rsidR="007322D3" w:rsidRDefault="007322D3">
      <w:r>
        <w:separator/>
      </w:r>
    </w:p>
  </w:footnote>
  <w:footnote w:type="continuationSeparator" w:id="0">
    <w:p w14:paraId="5933A0FA" w14:textId="77777777" w:rsidR="007322D3" w:rsidRDefault="007322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DBC68" w14:textId="77777777" w:rsidR="00F85929" w:rsidRDefault="00000000">
    <w:pPr>
      <w:pStyle w:val="BodyText"/>
      <w:spacing w:before="0" w:line="14" w:lineRule="auto"/>
      <w:ind w:left="0"/>
      <w:rPr>
        <w:sz w:val="20"/>
      </w:rPr>
    </w:pPr>
    <w:r>
      <w:pict w14:anchorId="04E07C46">
        <v:shapetype id="_x0000_t202" coordsize="21600,21600" o:spt="202" path="m,l,21600r21600,l21600,xe">
          <v:stroke joinstyle="miter"/>
          <v:path gradientshapeok="t" o:connecttype="rect"/>
        </v:shapetype>
        <v:shape id="_x0000_s1025" type="#_x0000_t202" style="position:absolute;margin-left:71pt;margin-top:71.65pt;width:196.85pt;height:48.6pt;z-index:-251658752;mso-position-horizontal-relative:page;mso-position-vertical-relative:page" filled="f" stroked="f">
          <v:textbox inset="0,0,0,0">
            <w:txbxContent>
              <w:p w14:paraId="343D64A6" w14:textId="62DF2CCC" w:rsidR="00F85929" w:rsidRDefault="00000000">
                <w:pPr>
                  <w:spacing w:before="5"/>
                  <w:ind w:left="20"/>
                  <w:rPr>
                    <w:b/>
                    <w:sz w:val="32"/>
                  </w:rPr>
                </w:pPr>
                <w:r>
                  <w:rPr>
                    <w:b/>
                    <w:sz w:val="32"/>
                  </w:rPr>
                  <w:t>LIT</w:t>
                </w:r>
                <w:r w:rsidR="00216C75">
                  <w:rPr>
                    <w:b/>
                    <w:sz w:val="32"/>
                  </w:rPr>
                  <w:t>ER</w:t>
                </w:r>
                <w:r>
                  <w:rPr>
                    <w:b/>
                    <w:sz w:val="32"/>
                  </w:rPr>
                  <w:t>ATURE</w:t>
                </w:r>
                <w:r>
                  <w:rPr>
                    <w:b/>
                    <w:spacing w:val="-2"/>
                    <w:sz w:val="32"/>
                  </w:rPr>
                  <w:t xml:space="preserve"> </w:t>
                </w:r>
                <w:r>
                  <w:rPr>
                    <w:b/>
                    <w:sz w:val="32"/>
                  </w:rPr>
                  <w:t>SURVEY-</w:t>
                </w:r>
                <w:r>
                  <w:rPr>
                    <w:b/>
                    <w:spacing w:val="-4"/>
                    <w:sz w:val="32"/>
                  </w:rPr>
                  <w:t xml:space="preserve"> </w:t>
                </w:r>
                <w:r>
                  <w:fldChar w:fldCharType="begin"/>
                </w:r>
                <w:r>
                  <w:rPr>
                    <w:b/>
                    <w:sz w:val="32"/>
                  </w:rPr>
                  <w:instrText xml:space="preserve"> PAGE </w:instrText>
                </w:r>
                <w:r>
                  <w:fldChar w:fldCharType="separate"/>
                </w:r>
                <w:r>
                  <w:t>2</w:t>
                </w:r>
                <w:r>
                  <w:fldChar w:fldCharType="end"/>
                </w:r>
              </w:p>
              <w:p w14:paraId="324AFD36" w14:textId="77777777" w:rsidR="00F85929" w:rsidRDefault="00000000">
                <w:pPr>
                  <w:spacing w:before="256"/>
                  <w:ind w:left="20"/>
                  <w:rPr>
                    <w:b/>
                    <w:sz w:val="28"/>
                  </w:rPr>
                </w:pPr>
                <w:r>
                  <w:rPr>
                    <w:b/>
                    <w:sz w:val="28"/>
                  </w:rPr>
                  <w:t>TITLE:</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85929"/>
    <w:rsid w:val="00216C75"/>
    <w:rsid w:val="002D6979"/>
    <w:rsid w:val="003706E4"/>
    <w:rsid w:val="007322D3"/>
    <w:rsid w:val="007C1C15"/>
    <w:rsid w:val="00B36D24"/>
    <w:rsid w:val="00C75F90"/>
    <w:rsid w:val="00CC2D17"/>
    <w:rsid w:val="00DA7E3E"/>
    <w:rsid w:val="00F85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76DB384"/>
  <w15:docId w15:val="{CFF9C397-349B-4D1B-8BEF-C5CC99C81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
      <w:ind w:left="20"/>
      <w:outlineLvl w:val="0"/>
    </w:pPr>
    <w:rPr>
      <w:b/>
      <w:bCs/>
      <w:sz w:val="32"/>
      <w:szCs w:val="32"/>
    </w:rPr>
  </w:style>
  <w:style w:type="paragraph" w:styleId="Heading2">
    <w:name w:val="heading 2"/>
    <w:basedOn w:val="Normal"/>
    <w:uiPriority w:val="9"/>
    <w:unhideWhenUsed/>
    <w:qFormat/>
    <w:pPr>
      <w:spacing w:before="254"/>
      <w:ind w:left="14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45"/>
      <w:ind w:left="140"/>
    </w:pPr>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16C75"/>
    <w:pPr>
      <w:tabs>
        <w:tab w:val="center" w:pos="4513"/>
        <w:tab w:val="right" w:pos="9026"/>
      </w:tabs>
    </w:pPr>
  </w:style>
  <w:style w:type="character" w:customStyle="1" w:styleId="HeaderChar">
    <w:name w:val="Header Char"/>
    <w:basedOn w:val="DefaultParagraphFont"/>
    <w:link w:val="Header"/>
    <w:uiPriority w:val="99"/>
    <w:rsid w:val="00216C75"/>
    <w:rPr>
      <w:rFonts w:ascii="Times New Roman" w:eastAsia="Times New Roman" w:hAnsi="Times New Roman" w:cs="Times New Roman"/>
    </w:rPr>
  </w:style>
  <w:style w:type="paragraph" w:styleId="Footer">
    <w:name w:val="footer"/>
    <w:basedOn w:val="Normal"/>
    <w:link w:val="FooterChar"/>
    <w:uiPriority w:val="99"/>
    <w:unhideWhenUsed/>
    <w:rsid w:val="00216C75"/>
    <w:pPr>
      <w:tabs>
        <w:tab w:val="center" w:pos="4513"/>
        <w:tab w:val="right" w:pos="9026"/>
      </w:tabs>
    </w:pPr>
  </w:style>
  <w:style w:type="character" w:customStyle="1" w:styleId="FooterChar">
    <w:name w:val="Footer Char"/>
    <w:basedOn w:val="DefaultParagraphFont"/>
    <w:link w:val="Footer"/>
    <w:uiPriority w:val="99"/>
    <w:rsid w:val="00216C7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SRIDHAYAA</cp:lastModifiedBy>
  <cp:revision>3</cp:revision>
  <dcterms:created xsi:type="dcterms:W3CDTF">2022-09-27T17:16:00Z</dcterms:created>
  <dcterms:modified xsi:type="dcterms:W3CDTF">2022-09-27T17:48:00Z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2022-09-24T00:00:00Z</vt:filetime>
  </property>
  <property fmtid="{D5CDD505-2E9C-101B-9397-08002B2CF9AE}" pid="3" name="Creator">
    <vt:lpwstr>Microsoft® Word 2010</vt:lpwstr>
  </property>
  <property fmtid="{D5CDD505-2E9C-101B-9397-08002B2CF9AE}" pid="4" name="LastSaved">
    <vt:filetime>2022-09-27T00:00:00Z</vt:filetime>
  </property>
</Properties>
</file>