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AC146" w14:textId="77777777" w:rsidR="00BA4DBC" w:rsidRDefault="00BA4DBC" w:rsidP="00BA4DB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810"/>
        <w:gridCol w:w="1560"/>
        <w:gridCol w:w="1701"/>
        <w:gridCol w:w="1417"/>
        <w:gridCol w:w="1559"/>
      </w:tblGrid>
      <w:tr w:rsidR="00D44645" w14:paraId="3D45F335" w14:textId="77777777" w:rsidTr="00D44645">
        <w:trPr>
          <w:trHeight w:val="480"/>
        </w:trPr>
        <w:tc>
          <w:tcPr>
            <w:tcW w:w="675" w:type="dxa"/>
          </w:tcPr>
          <w:p w14:paraId="19F5697B" w14:textId="77777777" w:rsidR="00D44645" w:rsidRDefault="00D4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</w:t>
            </w:r>
          </w:p>
          <w:p w14:paraId="76DC5F5C" w14:textId="77777777" w:rsidR="00D44645" w:rsidRPr="00186736" w:rsidRDefault="00D44645">
            <w:pPr>
              <w:rPr>
                <w:rFonts w:ascii="Times New Roman" w:hAnsi="Times New Roman" w:cs="Times New Roman"/>
              </w:rPr>
            </w:pPr>
            <w:r w:rsidRPr="00186736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10" w:type="dxa"/>
          </w:tcPr>
          <w:p w14:paraId="7F4337CA" w14:textId="77777777" w:rsidR="00D44645" w:rsidRDefault="00D44645">
            <w:r>
              <w:t xml:space="preserve">     TOPIC &amp; AUTHOR</w:t>
            </w:r>
          </w:p>
        </w:tc>
        <w:tc>
          <w:tcPr>
            <w:tcW w:w="1560" w:type="dxa"/>
          </w:tcPr>
          <w:p w14:paraId="50C04BD3" w14:textId="77777777" w:rsidR="00D44645" w:rsidRDefault="00D44645">
            <w:r>
              <w:t>YEAR &amp;</w:t>
            </w:r>
          </w:p>
          <w:p w14:paraId="7C29B8D6" w14:textId="77777777" w:rsidR="00D44645" w:rsidRDefault="00D44645">
            <w:r>
              <w:t>PUBLICATION</w:t>
            </w:r>
          </w:p>
        </w:tc>
        <w:tc>
          <w:tcPr>
            <w:tcW w:w="1701" w:type="dxa"/>
          </w:tcPr>
          <w:p w14:paraId="67A4EC1E" w14:textId="77777777" w:rsidR="00D44645" w:rsidRDefault="00D44645">
            <w:r>
              <w:t>METHODOLOGY</w:t>
            </w:r>
          </w:p>
        </w:tc>
        <w:tc>
          <w:tcPr>
            <w:tcW w:w="1417" w:type="dxa"/>
          </w:tcPr>
          <w:p w14:paraId="3D0316D6" w14:textId="77777777" w:rsidR="00D44645" w:rsidRDefault="00D44645">
            <w:r>
              <w:t>ADVANTAGE</w:t>
            </w:r>
          </w:p>
        </w:tc>
        <w:tc>
          <w:tcPr>
            <w:tcW w:w="1559" w:type="dxa"/>
          </w:tcPr>
          <w:p w14:paraId="3A8FE4B6" w14:textId="77777777" w:rsidR="00D44645" w:rsidRDefault="00D44645">
            <w:r>
              <w:t>DRAWBACK</w:t>
            </w:r>
          </w:p>
        </w:tc>
      </w:tr>
      <w:tr w:rsidR="00D44645" w:rsidRPr="00186736" w14:paraId="45E5CB68" w14:textId="77777777" w:rsidTr="00D44645">
        <w:trPr>
          <w:trHeight w:val="1394"/>
        </w:trPr>
        <w:tc>
          <w:tcPr>
            <w:tcW w:w="675" w:type="dxa"/>
          </w:tcPr>
          <w:p w14:paraId="3F9010F8" w14:textId="77777777" w:rsidR="00D44645" w:rsidRDefault="00D44645">
            <w:r>
              <w:t xml:space="preserve">   1</w:t>
            </w:r>
          </w:p>
        </w:tc>
        <w:tc>
          <w:tcPr>
            <w:tcW w:w="1810" w:type="dxa"/>
          </w:tcPr>
          <w:p w14:paraId="14E7D655" w14:textId="77777777" w:rsidR="00D44645" w:rsidRDefault="00D44645" w:rsidP="00186736">
            <w:pPr>
              <w:shd w:val="clear" w:color="auto" w:fill="FFFFFF"/>
              <w:spacing w:after="240"/>
              <w:outlineLvl w:val="0"/>
              <w:rPr>
                <w:rFonts w:ascii="Times New Roman" w:hAnsi="Times New Roman" w:cs="Times New Roman"/>
                <w:bCs/>
                <w:color w:val="222222"/>
                <w:kern w:val="36"/>
                <w:sz w:val="20"/>
                <w:szCs w:val="20"/>
              </w:rPr>
            </w:pPr>
            <w:r w:rsidRPr="00186736">
              <w:rPr>
                <w:rFonts w:ascii="Times New Roman" w:hAnsi="Times New Roman" w:cs="Times New Roman"/>
                <w:bCs/>
                <w:color w:val="222222"/>
                <w:kern w:val="36"/>
                <w:sz w:val="20"/>
                <w:szCs w:val="20"/>
              </w:rPr>
              <w:t>Deep Learning Fundus Image Analysis for Diabetic Retinopathy and Macular Edema Grading</w:t>
            </w:r>
          </w:p>
          <w:p w14:paraId="1D16455C" w14:textId="77777777" w:rsidR="00D44645" w:rsidRPr="00186736" w:rsidRDefault="00000000" w:rsidP="0018673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5" w:anchor="auth-Jaakko-Sahlsten" w:history="1">
              <w:r w:rsidR="00D44645" w:rsidRPr="00186736">
                <w:rPr>
                  <w:rStyle w:val="Hyperlink"/>
                  <w:rFonts w:ascii="Times New Roman" w:hAnsi="Times New Roman" w:cs="Times New Roman"/>
                  <w:color w:val="006699"/>
                  <w:sz w:val="18"/>
                  <w:szCs w:val="18"/>
                </w:rPr>
                <w:t xml:space="preserve">Jaakko </w:t>
              </w:r>
              <w:proofErr w:type="spellStart"/>
              <w:r w:rsidR="00D44645" w:rsidRPr="00186736">
                <w:rPr>
                  <w:rStyle w:val="Hyperlink"/>
                  <w:rFonts w:ascii="Times New Roman" w:hAnsi="Times New Roman" w:cs="Times New Roman"/>
                  <w:color w:val="006699"/>
                  <w:sz w:val="18"/>
                  <w:szCs w:val="18"/>
                </w:rPr>
                <w:t>Sahlsten</w:t>
              </w:r>
              <w:proofErr w:type="spellEnd"/>
            </w:hyperlink>
            <w:r w:rsidR="00D44645" w:rsidRPr="0018673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7A6FA306" w14:textId="77777777" w:rsidR="00D44645" w:rsidRPr="00186736" w:rsidRDefault="00D44645" w:rsidP="00186736">
            <w:pPr>
              <w:rPr>
                <w:rFonts w:ascii="Times New Roman" w:hAnsi="Times New Roman"/>
                <w:sz w:val="18"/>
                <w:szCs w:val="18"/>
              </w:rPr>
            </w:pPr>
            <w:r w:rsidRPr="00186736">
              <w:rPr>
                <w:rFonts w:ascii="Times New Roman" w:hAnsi="Times New Roman" w:cs="Times New Roman"/>
                <w:sz w:val="18"/>
                <w:szCs w:val="18"/>
              </w:rPr>
              <w:t xml:space="preserve">·  </w:t>
            </w:r>
            <w:hyperlink r:id="rId6" w:anchor="auth-Joel-Jaskari" w:history="1">
              <w:r w:rsidRPr="00186736">
                <w:rPr>
                  <w:rStyle w:val="Hyperlink"/>
                  <w:rFonts w:ascii="Times New Roman" w:hAnsi="Times New Roman" w:cs="Times New Roman"/>
                  <w:color w:val="006699"/>
                  <w:sz w:val="18"/>
                  <w:szCs w:val="18"/>
                </w:rPr>
                <w:t xml:space="preserve">Joel </w:t>
              </w:r>
              <w:proofErr w:type="spellStart"/>
              <w:r w:rsidRPr="00186736">
                <w:rPr>
                  <w:rStyle w:val="Hyperlink"/>
                  <w:rFonts w:ascii="Times New Roman" w:hAnsi="Times New Roman" w:cs="Times New Roman"/>
                  <w:color w:val="006699"/>
                  <w:sz w:val="18"/>
                  <w:szCs w:val="18"/>
                </w:rPr>
                <w:t>Jaskari</w:t>
              </w:r>
              <w:proofErr w:type="spellEnd"/>
            </w:hyperlink>
            <w:r w:rsidRPr="00186736">
              <w:rPr>
                <w:rFonts w:ascii="Times New Roman" w:hAnsi="Times New Roman"/>
                <w:sz w:val="18"/>
                <w:szCs w:val="18"/>
              </w:rPr>
              <w:t xml:space="preserve">, </w:t>
            </w:r>
          </w:p>
          <w:p w14:paraId="27CE1DC2" w14:textId="77777777" w:rsidR="00D44645" w:rsidRDefault="00D44645"/>
        </w:tc>
        <w:tc>
          <w:tcPr>
            <w:tcW w:w="1560" w:type="dxa"/>
          </w:tcPr>
          <w:p w14:paraId="295869A1" w14:textId="77777777" w:rsidR="00D44645" w:rsidRDefault="00D44645" w:rsidP="00186736">
            <w:pPr>
              <w:shd w:val="clear" w:color="auto" w:fill="FFFFFF"/>
              <w:spacing w:before="100" w:beforeAutospacing="1" w:after="100" w:afterAutospacing="1" w:line="273" w:lineRule="auto"/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FD90A46" w14:textId="77777777" w:rsidR="00D44645" w:rsidRPr="00186736" w:rsidRDefault="00000000" w:rsidP="00186736">
            <w:pPr>
              <w:shd w:val="clear" w:color="auto" w:fill="FFFFFF"/>
              <w:spacing w:before="100" w:beforeAutospacing="1" w:after="100" w:afterAutospacing="1" w:line="273" w:lineRule="auto"/>
              <w:rPr>
                <w:rFonts w:ascii="Times New Roman" w:hAnsi="Times New Roman" w:cs="Times New Roman"/>
                <w:color w:val="6F6F6F"/>
                <w:sz w:val="18"/>
                <w:szCs w:val="18"/>
              </w:rPr>
            </w:pPr>
            <w:hyperlink r:id="rId7" w:anchor="article-info" w:history="1">
              <w:r w:rsidR="00D44645" w:rsidRPr="00186736">
                <w:rPr>
                  <w:rStyle w:val="Hyperlink"/>
                  <w:rFonts w:ascii="Times New Roman" w:hAnsi="Times New Roman" w:cs="Times New Roman"/>
                  <w:color w:val="006699"/>
                  <w:sz w:val="18"/>
                  <w:szCs w:val="18"/>
                </w:rPr>
                <w:t>24 July 2019</w:t>
              </w:r>
            </w:hyperlink>
          </w:p>
          <w:p w14:paraId="046BEF88" w14:textId="77777777" w:rsidR="00D44645" w:rsidRDefault="00000000" w:rsidP="00186736">
            <w:pPr>
              <w:rPr>
                <w:rFonts w:ascii="Calibri" w:hAnsi="Calibri" w:cs="Times New Roman"/>
              </w:rPr>
            </w:pPr>
            <w:hyperlink r:id="rId8" w:history="1">
              <w:r w:rsidR="00D44645" w:rsidRPr="00186736">
                <w:rPr>
                  <w:rStyle w:val="15"/>
                  <w:rFonts w:ascii="Times New Roman" w:eastAsia="Calibri" w:hAnsi="Times New Roman" w:cs="Times New Roman"/>
                  <w:i/>
                  <w:iCs/>
                  <w:color w:val="006699"/>
                  <w:sz w:val="18"/>
                  <w:szCs w:val="18"/>
                  <w:shd w:val="clear" w:color="auto" w:fill="FFFFFF"/>
                </w:rPr>
                <w:t>Scientific Reports</w:t>
              </w:r>
            </w:hyperlink>
          </w:p>
          <w:p w14:paraId="3BD0EE8D" w14:textId="77777777" w:rsidR="00D44645" w:rsidRDefault="00D44645"/>
        </w:tc>
        <w:tc>
          <w:tcPr>
            <w:tcW w:w="1701" w:type="dxa"/>
          </w:tcPr>
          <w:p w14:paraId="595C6F43" w14:textId="77777777" w:rsidR="00D44645" w:rsidRDefault="00D44645" w:rsidP="00186736">
            <w:pPr>
              <w:rPr>
                <w:rFonts w:ascii="Times New Roman" w:eastAsia="Calibri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</w:p>
          <w:p w14:paraId="4A254796" w14:textId="77777777" w:rsidR="00D44645" w:rsidRDefault="00D44645" w:rsidP="00186736">
            <w:pPr>
              <w:rPr>
                <w:rFonts w:ascii="Times New Roman" w:eastAsia="Calibri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</w:p>
          <w:p w14:paraId="13383510" w14:textId="396BB89E" w:rsidR="00D44645" w:rsidRPr="00186736" w:rsidRDefault="00D44645" w:rsidP="001867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222222"/>
                <w:sz w:val="20"/>
                <w:szCs w:val="20"/>
                <w:shd w:val="clear" w:color="auto" w:fill="FFFFFF"/>
              </w:rPr>
              <w:t>S</w:t>
            </w:r>
            <w:r w:rsidRPr="00186736">
              <w:rPr>
                <w:rFonts w:ascii="Times New Roman" w:eastAsia="Calibri" w:hAnsi="Times New Roman" w:cs="Times New Roman"/>
                <w:color w:val="222222"/>
                <w:sz w:val="20"/>
                <w:szCs w:val="20"/>
                <w:shd w:val="clear" w:color="auto" w:fill="FFFFFF"/>
              </w:rPr>
              <w:t>ystematic computation</w:t>
            </w:r>
          </w:p>
          <w:p w14:paraId="6E586C0B" w14:textId="77777777" w:rsidR="00D44645" w:rsidRPr="00186736" w:rsidRDefault="00D446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135DBE7" w14:textId="77777777" w:rsidR="00D44645" w:rsidRDefault="00D44645" w:rsidP="00186736">
            <w:pPr>
              <w:rPr>
                <w:rFonts w:ascii="Times New Roman" w:eastAsia="Calibri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</w:p>
          <w:p w14:paraId="1A421B24" w14:textId="77777777" w:rsidR="00D44645" w:rsidRDefault="00D44645" w:rsidP="00186736">
            <w:pPr>
              <w:rPr>
                <w:rFonts w:ascii="Times New Roman" w:eastAsia="Calibri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</w:p>
          <w:p w14:paraId="7517EEF8" w14:textId="77777777" w:rsidR="00D44645" w:rsidRDefault="00D44645" w:rsidP="00186736">
            <w:pPr>
              <w:rPr>
                <w:rFonts w:ascii="Times New Roman" w:eastAsia="Calibri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</w:p>
          <w:p w14:paraId="32379775" w14:textId="125B3958" w:rsidR="00D44645" w:rsidRPr="00186736" w:rsidRDefault="00D44645" w:rsidP="001867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6736">
              <w:rPr>
                <w:rFonts w:ascii="Times New Roman" w:eastAsia="Calibri" w:hAnsi="Times New Roman" w:cs="Times New Roman"/>
                <w:color w:val="222222"/>
                <w:sz w:val="20"/>
                <w:szCs w:val="20"/>
                <w:shd w:val="clear" w:color="auto" w:fill="FFFFFF"/>
              </w:rPr>
              <w:t>It is accura</w:t>
            </w:r>
            <w:r w:rsidR="00E4437D">
              <w:rPr>
                <w:rFonts w:ascii="Times New Roman" w:eastAsia="Calibri" w:hAnsi="Times New Roman" w:cs="Times New Roman"/>
                <w:color w:val="222222"/>
                <w:sz w:val="20"/>
                <w:szCs w:val="20"/>
                <w:shd w:val="clear" w:color="auto" w:fill="FFFFFF"/>
              </w:rPr>
              <w:t>te</w:t>
            </w:r>
          </w:p>
          <w:p w14:paraId="19BA249F" w14:textId="77777777" w:rsidR="00D44645" w:rsidRPr="00186736" w:rsidRDefault="00D446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51B9552" w14:textId="77777777" w:rsidR="00D44645" w:rsidRPr="00186736" w:rsidRDefault="00D44645" w:rsidP="001867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E3C2F0C" w14:textId="5DA7EAE9" w:rsidR="00D44645" w:rsidRPr="00186736" w:rsidRDefault="00D44645" w:rsidP="0018673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222222"/>
                <w:sz w:val="18"/>
                <w:szCs w:val="18"/>
                <w:shd w:val="clear" w:color="auto" w:fill="FFFFFF"/>
              </w:rPr>
              <w:t>T</w:t>
            </w:r>
            <w:r w:rsidRPr="00186736">
              <w:rPr>
                <w:rFonts w:ascii="Times New Roman" w:eastAsia="Calibri" w:hAnsi="Times New Roman" w:cs="Times New Roman"/>
                <w:color w:val="222222"/>
                <w:sz w:val="18"/>
                <w:szCs w:val="18"/>
                <w:shd w:val="clear" w:color="auto" w:fill="FFFFFF"/>
              </w:rPr>
              <w:t>he image grading reference could unavoidably include gr</w:t>
            </w:r>
            <w:r w:rsidR="003E73D7">
              <w:rPr>
                <w:rFonts w:ascii="Times New Roman" w:eastAsia="Calibri" w:hAnsi="Times New Roman" w:cs="Times New Roman"/>
                <w:color w:val="222222"/>
                <w:sz w:val="18"/>
                <w:szCs w:val="18"/>
                <w:shd w:val="clear" w:color="auto" w:fill="FFFFFF"/>
              </w:rPr>
              <w:t xml:space="preserve">ader </w:t>
            </w:r>
            <w:r w:rsidRPr="00186736">
              <w:rPr>
                <w:rFonts w:ascii="Times New Roman" w:eastAsia="Calibri" w:hAnsi="Times New Roman" w:cs="Times New Roman"/>
                <w:color w:val="222222"/>
                <w:sz w:val="18"/>
                <w:szCs w:val="18"/>
                <w:shd w:val="clear" w:color="auto" w:fill="FFFFFF"/>
              </w:rPr>
              <w:t>biases that can result in decreased generalization performance of the model</w:t>
            </w:r>
          </w:p>
        </w:tc>
      </w:tr>
      <w:tr w:rsidR="00D44645" w14:paraId="37B43AD8" w14:textId="77777777" w:rsidTr="00D44645">
        <w:trPr>
          <w:trHeight w:val="1129"/>
        </w:trPr>
        <w:tc>
          <w:tcPr>
            <w:tcW w:w="675" w:type="dxa"/>
          </w:tcPr>
          <w:p w14:paraId="1BB92BC7" w14:textId="77777777" w:rsidR="00D44645" w:rsidRDefault="00D44645">
            <w:r>
              <w:t xml:space="preserve">   2</w:t>
            </w:r>
          </w:p>
        </w:tc>
        <w:tc>
          <w:tcPr>
            <w:tcW w:w="1810" w:type="dxa"/>
          </w:tcPr>
          <w:p w14:paraId="29D1205A" w14:textId="77777777" w:rsidR="00D44645" w:rsidRDefault="00D44645" w:rsidP="001867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186736">
              <w:rPr>
                <w:rFonts w:ascii="Times New Roman" w:hAnsi="Times New Roman" w:cs="Times New Roman"/>
                <w:sz w:val="20"/>
                <w:szCs w:val="20"/>
              </w:rPr>
              <w:t>evelopment and Validation of a Deep Learning Algorithm for Detection of Diabetic Retinopathy in Retinal Fundus Photographs</w:t>
            </w:r>
          </w:p>
          <w:p w14:paraId="56D2D2DE" w14:textId="77777777" w:rsidR="00D44645" w:rsidRDefault="00D44645" w:rsidP="001867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F074FF" w14:textId="77777777" w:rsidR="00D44645" w:rsidRPr="00186736" w:rsidRDefault="00D44645" w:rsidP="001867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6736">
              <w:rPr>
                <w:rFonts w:ascii="Times New Roman" w:hAnsi="Times New Roman" w:cs="Times New Roman"/>
                <w:sz w:val="20"/>
                <w:szCs w:val="20"/>
              </w:rPr>
              <w:t xml:space="preserve">Varun Gulshan, Lily Peng, </w:t>
            </w:r>
          </w:p>
          <w:p w14:paraId="53C55F7C" w14:textId="77777777" w:rsidR="00D44645" w:rsidRDefault="00D44645"/>
        </w:tc>
        <w:tc>
          <w:tcPr>
            <w:tcW w:w="1560" w:type="dxa"/>
          </w:tcPr>
          <w:p w14:paraId="55ECF3D5" w14:textId="77777777" w:rsidR="00D44645" w:rsidRDefault="00D44645"/>
          <w:p w14:paraId="7E531FC5" w14:textId="77777777" w:rsidR="00D44645" w:rsidRDefault="00D44645"/>
          <w:p w14:paraId="55F6D043" w14:textId="77777777" w:rsidR="00D44645" w:rsidRDefault="00D44645"/>
          <w:p w14:paraId="78A07261" w14:textId="77777777" w:rsidR="00D44645" w:rsidRPr="00186736" w:rsidRDefault="00D44645" w:rsidP="00186736">
            <w:pPr>
              <w:rPr>
                <w:rStyle w:val="17"/>
                <w:rFonts w:ascii="Times New Roman" w:eastAsia="Calibri" w:hAnsi="Times New Roman" w:cs="Times New Roman"/>
                <w:color w:val="333333"/>
                <w:sz w:val="20"/>
                <w:szCs w:val="20"/>
              </w:rPr>
            </w:pPr>
            <w:r w:rsidRPr="00186736">
              <w:rPr>
                <w:rStyle w:val="16"/>
                <w:rFonts w:ascii="Times New Roman" w:eastAsia="Calibri" w:hAnsi="Times New Roman" w:cs="Times New Roman"/>
                <w:color w:val="333333"/>
                <w:sz w:val="20"/>
                <w:szCs w:val="20"/>
              </w:rPr>
              <w:t xml:space="preserve">December </w:t>
            </w:r>
            <w:r w:rsidRPr="00186736">
              <w:rPr>
                <w:rStyle w:val="15"/>
                <w:rFonts w:ascii="Times New Roman" w:eastAsia="Calibri" w:hAnsi="Times New Roman" w:cs="Times New Roman"/>
                <w:color w:val="333333"/>
                <w:sz w:val="20"/>
                <w:szCs w:val="20"/>
              </w:rPr>
              <w:t xml:space="preserve">13, </w:t>
            </w:r>
            <w:r w:rsidRPr="00186736">
              <w:rPr>
                <w:rStyle w:val="17"/>
                <w:rFonts w:ascii="Times New Roman" w:eastAsia="Calibri" w:hAnsi="Times New Roman" w:cs="Times New Roman"/>
                <w:color w:val="333333"/>
                <w:sz w:val="20"/>
                <w:szCs w:val="20"/>
              </w:rPr>
              <w:t>2016,</w:t>
            </w:r>
          </w:p>
          <w:p w14:paraId="3E50DD7D" w14:textId="77777777" w:rsidR="00D44645" w:rsidRPr="00186736" w:rsidRDefault="00D44645" w:rsidP="001867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6736">
              <w:rPr>
                <w:rStyle w:val="17"/>
                <w:rFonts w:ascii="Times New Roman" w:eastAsia="Calibri" w:hAnsi="Times New Roman" w:cs="Times New Roman"/>
                <w:color w:val="333333"/>
                <w:sz w:val="20"/>
                <w:szCs w:val="20"/>
              </w:rPr>
              <w:t>JAMA</w:t>
            </w:r>
          </w:p>
          <w:p w14:paraId="3F4DCDC4" w14:textId="77777777" w:rsidR="00D44645" w:rsidRDefault="00D44645"/>
        </w:tc>
        <w:tc>
          <w:tcPr>
            <w:tcW w:w="1701" w:type="dxa"/>
          </w:tcPr>
          <w:p w14:paraId="26DBAB60" w14:textId="77777777" w:rsidR="00D44645" w:rsidRDefault="00D44645"/>
          <w:p w14:paraId="544A4D2D" w14:textId="77777777" w:rsidR="00D44645" w:rsidRDefault="00D44645"/>
          <w:p w14:paraId="417FA63E" w14:textId="77777777" w:rsidR="00D44645" w:rsidRPr="00186736" w:rsidRDefault="00D44645" w:rsidP="001867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6736">
              <w:rPr>
                <w:rFonts w:ascii="Times New Roman" w:eastAsia="Calibri" w:hAnsi="Times New Roman" w:cs="Times New Roman"/>
                <w:color w:val="333333"/>
                <w:sz w:val="20"/>
                <w:szCs w:val="20"/>
              </w:rPr>
              <w:t xml:space="preserve">Deep learning algorithms </w:t>
            </w:r>
          </w:p>
          <w:p w14:paraId="59196BC4" w14:textId="77777777" w:rsidR="00D44645" w:rsidRDefault="00D44645"/>
        </w:tc>
        <w:tc>
          <w:tcPr>
            <w:tcW w:w="1417" w:type="dxa"/>
          </w:tcPr>
          <w:p w14:paraId="3F4836D7" w14:textId="77777777" w:rsidR="00D44645" w:rsidRPr="00567A77" w:rsidRDefault="00D44645" w:rsidP="00186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567A77">
              <w:rPr>
                <w:rFonts w:ascii="Times New Roman" w:hAnsi="Times New Roman" w:cs="Times New Roman"/>
                <w:sz w:val="20"/>
                <w:szCs w:val="20"/>
              </w:rPr>
              <w:t>igh sensitivity and specificity for detecting referable diabetic retinopathy</w:t>
            </w:r>
          </w:p>
          <w:p w14:paraId="506C9A84" w14:textId="77777777" w:rsidR="00D44645" w:rsidRDefault="00D44645"/>
        </w:tc>
        <w:tc>
          <w:tcPr>
            <w:tcW w:w="1559" w:type="dxa"/>
          </w:tcPr>
          <w:p w14:paraId="71708D92" w14:textId="77777777" w:rsidR="00D44645" w:rsidRPr="00567A77" w:rsidRDefault="00D446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F40F28" w14:textId="77777777" w:rsidR="00D44645" w:rsidRPr="00567A77" w:rsidRDefault="00D446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F62168" w14:textId="77777777" w:rsidR="00D44645" w:rsidRPr="00567A77" w:rsidRDefault="00D446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6C959B" w14:textId="77777777" w:rsidR="00D44645" w:rsidRPr="00567A77" w:rsidRDefault="00D446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A77">
              <w:rPr>
                <w:rFonts w:ascii="Times New Roman" w:hAnsi="Times New Roman" w:cs="Times New Roman"/>
                <w:sz w:val="20"/>
                <w:szCs w:val="20"/>
              </w:rPr>
              <w:t>Time consuming</w:t>
            </w:r>
          </w:p>
        </w:tc>
      </w:tr>
      <w:tr w:rsidR="00D44645" w14:paraId="670738FB" w14:textId="77777777" w:rsidTr="00D44645">
        <w:trPr>
          <w:trHeight w:val="1273"/>
        </w:trPr>
        <w:tc>
          <w:tcPr>
            <w:tcW w:w="675" w:type="dxa"/>
          </w:tcPr>
          <w:p w14:paraId="18423AA7" w14:textId="77777777" w:rsidR="00D44645" w:rsidRDefault="00D44645">
            <w:r>
              <w:t xml:space="preserve">   3</w:t>
            </w:r>
          </w:p>
        </w:tc>
        <w:tc>
          <w:tcPr>
            <w:tcW w:w="1810" w:type="dxa"/>
          </w:tcPr>
          <w:p w14:paraId="3FD0C567" w14:textId="77777777" w:rsidR="00D44645" w:rsidRDefault="00D44645" w:rsidP="00567A77">
            <w:pPr>
              <w:pStyle w:val="Heading1"/>
              <w:shd w:val="clear" w:color="auto" w:fill="FFFFFF"/>
              <w:spacing w:before="0" w:beforeAutospacing="0" w:after="240" w:afterAutospacing="0"/>
              <w:outlineLvl w:val="0"/>
              <w:rPr>
                <w:b w:val="0"/>
                <w:color w:val="222222"/>
                <w:sz w:val="20"/>
                <w:szCs w:val="20"/>
              </w:rPr>
            </w:pPr>
            <w:r w:rsidRPr="00567A77">
              <w:rPr>
                <w:b w:val="0"/>
                <w:color w:val="222222"/>
                <w:sz w:val="20"/>
                <w:szCs w:val="20"/>
              </w:rPr>
              <w:t>Early detection of diabetic retinopathy based on deep learning and ultra-wide-field fundus images</w:t>
            </w:r>
          </w:p>
          <w:p w14:paraId="4731C4C1" w14:textId="77777777" w:rsidR="00D44645" w:rsidRPr="00567A77" w:rsidRDefault="00000000" w:rsidP="00567A77">
            <w:pPr>
              <w:shd w:val="clear" w:color="auto" w:fill="FFFFFF"/>
              <w:spacing w:before="100" w:beforeAutospacing="1" w:after="100" w:afterAutospacing="1" w:line="273" w:lineRule="auto"/>
              <w:ind w:right="120"/>
              <w:outlineLvl w:val="1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hyperlink r:id="rId9" w:anchor="auth-Hae_Min-Kang" w:history="1">
              <w:proofErr w:type="spellStart"/>
              <w:r w:rsidR="00D44645" w:rsidRPr="00567A77">
                <w:rPr>
                  <w:rStyle w:val="Hyperlink"/>
                  <w:rFonts w:ascii="Times New Roman" w:hAnsi="Times New Roman" w:cs="Times New Roman"/>
                  <w:color w:val="006699"/>
                  <w:sz w:val="20"/>
                  <w:szCs w:val="20"/>
                </w:rPr>
                <w:t>Hae</w:t>
              </w:r>
              <w:proofErr w:type="spellEnd"/>
              <w:r w:rsidR="00D44645" w:rsidRPr="00567A77">
                <w:rPr>
                  <w:rStyle w:val="Hyperlink"/>
                  <w:rFonts w:ascii="Times New Roman" w:hAnsi="Times New Roman" w:cs="Times New Roman"/>
                  <w:color w:val="006699"/>
                  <w:sz w:val="20"/>
                  <w:szCs w:val="20"/>
                </w:rPr>
                <w:t xml:space="preserve"> Min Kang</w:t>
              </w:r>
            </w:hyperlink>
            <w:r w:rsidR="00D44645" w:rsidRPr="00567A77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 xml:space="preserve">, </w:t>
            </w:r>
            <w:hyperlink r:id="rId10" w:anchor="auth-Dawoon-Leem" w:history="1">
              <w:proofErr w:type="spellStart"/>
              <w:r w:rsidR="00D44645" w:rsidRPr="00567A77">
                <w:rPr>
                  <w:rStyle w:val="Hyperlink"/>
                  <w:rFonts w:ascii="Times New Roman" w:hAnsi="Times New Roman" w:cs="Times New Roman"/>
                  <w:color w:val="006699"/>
                  <w:sz w:val="20"/>
                  <w:szCs w:val="20"/>
                </w:rPr>
                <w:t>Dawoon</w:t>
              </w:r>
              <w:proofErr w:type="spellEnd"/>
              <w:r w:rsidR="00D44645" w:rsidRPr="00567A77">
                <w:rPr>
                  <w:rStyle w:val="Hyperlink"/>
                  <w:rFonts w:ascii="Times New Roman" w:hAnsi="Times New Roman" w:cs="Times New Roman"/>
                  <w:color w:val="006699"/>
                  <w:sz w:val="20"/>
                  <w:szCs w:val="20"/>
                </w:rPr>
                <w:t xml:space="preserve"> </w:t>
              </w:r>
              <w:proofErr w:type="spellStart"/>
              <w:r w:rsidR="00D44645" w:rsidRPr="00567A77">
                <w:rPr>
                  <w:rStyle w:val="Hyperlink"/>
                  <w:rFonts w:ascii="Times New Roman" w:hAnsi="Times New Roman" w:cs="Times New Roman"/>
                  <w:color w:val="006699"/>
                  <w:sz w:val="20"/>
                  <w:szCs w:val="20"/>
                </w:rPr>
                <w:t>Leem</w:t>
              </w:r>
              <w:proofErr w:type="spellEnd"/>
            </w:hyperlink>
            <w:r w:rsidR="00D44645" w:rsidRPr="00567A77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 xml:space="preserve">, </w:t>
            </w:r>
          </w:p>
        </w:tc>
        <w:tc>
          <w:tcPr>
            <w:tcW w:w="1560" w:type="dxa"/>
          </w:tcPr>
          <w:p w14:paraId="5B55ECC3" w14:textId="77777777" w:rsidR="00D44645" w:rsidRDefault="00D44645" w:rsidP="00567A77">
            <w:pPr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68EE14" w14:textId="77777777" w:rsidR="00D44645" w:rsidRDefault="00D44645" w:rsidP="00567A77">
            <w:pPr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8224B1" w14:textId="77777777" w:rsidR="00D44645" w:rsidRPr="00567A77" w:rsidRDefault="00000000" w:rsidP="00567A77">
            <w:pPr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1" w:anchor="article-info" w:history="1">
              <w:r w:rsidR="00D44645" w:rsidRPr="00567A77">
                <w:rPr>
                  <w:rStyle w:val="15"/>
                  <w:rFonts w:ascii="Times New Roman" w:eastAsia="Calibri" w:hAnsi="Times New Roman" w:cs="Times New Roman"/>
                  <w:color w:val="006699"/>
                  <w:sz w:val="20"/>
                  <w:szCs w:val="20"/>
                  <w:shd w:val="clear" w:color="auto" w:fill="FFFFFF"/>
                </w:rPr>
                <w:t>21 January 2021</w:t>
              </w:r>
            </w:hyperlink>
          </w:p>
          <w:p w14:paraId="79C699AD" w14:textId="77777777" w:rsidR="00D44645" w:rsidRPr="00567A77" w:rsidRDefault="00D44645" w:rsidP="00567A77">
            <w:pPr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567A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30279F5" w14:textId="77777777" w:rsidR="00D44645" w:rsidRPr="00567A77" w:rsidRDefault="00000000" w:rsidP="00567A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2" w:history="1">
              <w:proofErr w:type="spellStart"/>
              <w:r w:rsidR="00D44645">
                <w:rPr>
                  <w:rStyle w:val="15"/>
                  <w:rFonts w:ascii="Times New Roman" w:eastAsia="Calibri" w:hAnsi="Times New Roman" w:cs="Times New Roman"/>
                  <w:i/>
                  <w:iCs/>
                  <w:color w:val="006699"/>
                  <w:sz w:val="20"/>
                  <w:szCs w:val="20"/>
                  <w:shd w:val="clear" w:color="auto" w:fill="FFFFFF"/>
                </w:rPr>
                <w:t>Scientific</w:t>
              </w:r>
              <w:r w:rsidR="00D44645" w:rsidRPr="00567A77">
                <w:rPr>
                  <w:rStyle w:val="15"/>
                  <w:rFonts w:ascii="Times New Roman" w:eastAsia="Calibri" w:hAnsi="Times New Roman" w:cs="Times New Roman"/>
                  <w:i/>
                  <w:iCs/>
                  <w:color w:val="006699"/>
                  <w:sz w:val="20"/>
                  <w:szCs w:val="20"/>
                  <w:shd w:val="clear" w:color="auto" w:fill="FFFFFF"/>
                </w:rPr>
                <w:t>Reports</w:t>
              </w:r>
              <w:proofErr w:type="spellEnd"/>
            </w:hyperlink>
          </w:p>
          <w:p w14:paraId="210D8C70" w14:textId="77777777" w:rsidR="00D44645" w:rsidRDefault="00D44645"/>
        </w:tc>
        <w:tc>
          <w:tcPr>
            <w:tcW w:w="1701" w:type="dxa"/>
          </w:tcPr>
          <w:p w14:paraId="1FD175C3" w14:textId="77777777" w:rsidR="00D44645" w:rsidRDefault="00D44645" w:rsidP="00567A77">
            <w:pPr>
              <w:rPr>
                <w:rFonts w:ascii="Times New Roman" w:eastAsia="Calibri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</w:p>
          <w:p w14:paraId="419F81D9" w14:textId="77777777" w:rsidR="00D44645" w:rsidRDefault="00D44645" w:rsidP="00567A77">
            <w:pPr>
              <w:rPr>
                <w:rFonts w:ascii="Times New Roman" w:eastAsia="Calibri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</w:p>
          <w:p w14:paraId="1F452AAA" w14:textId="77777777" w:rsidR="00D44645" w:rsidRPr="00567A77" w:rsidRDefault="00D44645" w:rsidP="00567A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222222"/>
                <w:sz w:val="20"/>
                <w:szCs w:val="20"/>
                <w:shd w:val="clear" w:color="auto" w:fill="FFFFFF"/>
              </w:rPr>
              <w:t>S</w:t>
            </w:r>
            <w:r w:rsidRPr="00567A77">
              <w:rPr>
                <w:rFonts w:ascii="Times New Roman" w:eastAsia="Calibri" w:hAnsi="Times New Roman" w:cs="Times New Roman"/>
                <w:color w:val="222222"/>
                <w:sz w:val="20"/>
                <w:szCs w:val="20"/>
                <w:shd w:val="clear" w:color="auto" w:fill="FFFFFF"/>
              </w:rPr>
              <w:t>ingle-field fundus photography</w:t>
            </w:r>
          </w:p>
          <w:p w14:paraId="3B828484" w14:textId="77777777" w:rsidR="00D44645" w:rsidRDefault="00D44645"/>
        </w:tc>
        <w:tc>
          <w:tcPr>
            <w:tcW w:w="1417" w:type="dxa"/>
          </w:tcPr>
          <w:p w14:paraId="19227DBE" w14:textId="77777777" w:rsidR="00D44645" w:rsidRPr="00567A77" w:rsidRDefault="00D44645" w:rsidP="00567A77">
            <w:pPr>
              <w:rPr>
                <w:rFonts w:ascii="Times New Roman" w:hAnsi="Times New Roman" w:cs="Times New Roman"/>
              </w:rPr>
            </w:pPr>
            <w:r w:rsidRPr="00567A77">
              <w:rPr>
                <w:rFonts w:ascii="Times New Roman" w:eastAsia="Calibri" w:hAnsi="Times New Roman" w:cs="Times New Roman"/>
                <w:color w:val="222222"/>
                <w:sz w:val="20"/>
                <w:szCs w:val="20"/>
                <w:shd w:val="clear" w:color="auto" w:fill="FFFFFF"/>
              </w:rPr>
              <w:t>As for performance indicators, we employ the accuracy, AUC, sensitivity, and specificity</w:t>
            </w:r>
            <w:r>
              <w:rPr>
                <w:rFonts w:ascii="Times New Roman" w:eastAsia="Calibri" w:hAnsi="Times New Roman" w:cs="Times New Roman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  <w:p w14:paraId="5B3EA7EE" w14:textId="77777777" w:rsidR="00D44645" w:rsidRPr="00567A77" w:rsidRDefault="00D4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0DBD415C" w14:textId="77777777" w:rsidR="00D44645" w:rsidRPr="00567A77" w:rsidRDefault="00D44645" w:rsidP="00567A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222222"/>
                <w:sz w:val="18"/>
                <w:szCs w:val="18"/>
                <w:shd w:val="clear" w:color="auto" w:fill="FFFFFF"/>
              </w:rPr>
              <w:t>L</w:t>
            </w:r>
            <w:r w:rsidRPr="00567A77">
              <w:rPr>
                <w:rFonts w:ascii="Times New Roman" w:eastAsia="Calibri" w:hAnsi="Times New Roman" w:cs="Times New Roman"/>
                <w:color w:val="222222"/>
                <w:sz w:val="18"/>
                <w:szCs w:val="18"/>
                <w:shd w:val="clear" w:color="auto" w:fill="FFFFFF"/>
              </w:rPr>
              <w:t>imitations of our approach is that we set an ROI for the DR detection to the ETDRS 7SF among the entire captured area of the retina in the UWF photography.</w:t>
            </w:r>
          </w:p>
          <w:p w14:paraId="30812F7A" w14:textId="77777777" w:rsidR="00D44645" w:rsidRDefault="00D44645" w:rsidP="00567A77"/>
        </w:tc>
      </w:tr>
      <w:tr w:rsidR="00D44645" w14:paraId="316EF75F" w14:textId="77777777" w:rsidTr="00D44645">
        <w:trPr>
          <w:trHeight w:val="1405"/>
        </w:trPr>
        <w:tc>
          <w:tcPr>
            <w:tcW w:w="675" w:type="dxa"/>
          </w:tcPr>
          <w:p w14:paraId="1B21D0F9" w14:textId="77777777" w:rsidR="00D44645" w:rsidRDefault="00D44645">
            <w:r>
              <w:t xml:space="preserve">   4</w:t>
            </w:r>
          </w:p>
        </w:tc>
        <w:tc>
          <w:tcPr>
            <w:tcW w:w="1810" w:type="dxa"/>
          </w:tcPr>
          <w:p w14:paraId="7B5AA77C" w14:textId="77777777" w:rsidR="00D44645" w:rsidRDefault="00D44645" w:rsidP="00567A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A77">
              <w:rPr>
                <w:rFonts w:ascii="Times New Roman" w:hAnsi="Times New Roman" w:cs="Times New Roman"/>
                <w:sz w:val="20"/>
                <w:szCs w:val="20"/>
              </w:rPr>
              <w:t>Using a Deep Learning Algorithm and Integrated Gradients Explanation to Assist Grading for Diabetic Retinopathy</w:t>
            </w:r>
          </w:p>
          <w:p w14:paraId="5FD847BE" w14:textId="77777777" w:rsidR="00D44645" w:rsidRDefault="00D44645" w:rsidP="00567A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451C11" w14:textId="77777777" w:rsidR="00D44645" w:rsidRPr="00567A77" w:rsidRDefault="00D44645" w:rsidP="00567A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Ankur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Taly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01527C11" w14:textId="77777777" w:rsidR="00D44645" w:rsidRPr="00D44645" w:rsidRDefault="00D446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A77">
              <w:rPr>
                <w:rFonts w:ascii="Times New Roman" w:hAnsi="Times New Roman" w:cs="Times New Roman"/>
                <w:sz w:val="20"/>
                <w:szCs w:val="20"/>
              </w:rPr>
              <w:t xml:space="preserve">Rory </w:t>
            </w:r>
            <w:proofErr w:type="spellStart"/>
            <w:r w:rsidRPr="00567A77">
              <w:rPr>
                <w:rFonts w:ascii="Times New Roman" w:hAnsi="Times New Roman" w:cs="Times New Roman"/>
                <w:sz w:val="20"/>
                <w:szCs w:val="20"/>
              </w:rPr>
              <w:t>Sayres</w:t>
            </w:r>
            <w:proofErr w:type="spellEnd"/>
            <w:r w:rsidRPr="00567A7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67A77">
              <w:rPr>
                <w:rFonts w:ascii="Times New Roman" w:hAnsi="Times New Roman" w:cs="Times New Roman"/>
                <w:sz w:val="20"/>
                <w:szCs w:val="20"/>
              </w:rPr>
              <w:t>PhD</w:t>
            </w:r>
          </w:p>
        </w:tc>
        <w:tc>
          <w:tcPr>
            <w:tcW w:w="1560" w:type="dxa"/>
          </w:tcPr>
          <w:p w14:paraId="546E3B04" w14:textId="77777777" w:rsidR="00D44645" w:rsidRDefault="00D44645"/>
          <w:p w14:paraId="23DAF40E" w14:textId="77777777" w:rsidR="00D44645" w:rsidRDefault="00D44645"/>
          <w:p w14:paraId="21D175BC" w14:textId="77777777" w:rsidR="00D44645" w:rsidRPr="00567A77" w:rsidRDefault="00D44645" w:rsidP="00567A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A77">
              <w:rPr>
                <w:rFonts w:ascii="Times New Roman" w:hAnsi="Times New Roman" w:cs="Times New Roman"/>
                <w:sz w:val="20"/>
                <w:szCs w:val="20"/>
              </w:rPr>
              <w:t>December 13, 2018</w:t>
            </w:r>
          </w:p>
          <w:p w14:paraId="7B9E6D0F" w14:textId="77777777" w:rsidR="00D44645" w:rsidRPr="00567A77" w:rsidRDefault="00D44645" w:rsidP="00567A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A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7CAC865" w14:textId="74D981E5" w:rsidR="00D44645" w:rsidRPr="00567A77" w:rsidRDefault="00E4437D" w:rsidP="00567A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A77">
              <w:rPr>
                <w:rFonts w:ascii="Times New Roman" w:hAnsi="Times New Roman" w:cs="Times New Roman"/>
                <w:sz w:val="20"/>
                <w:szCs w:val="20"/>
              </w:rPr>
              <w:t>Ophthalmology</w:t>
            </w:r>
          </w:p>
          <w:p w14:paraId="09768C8F" w14:textId="77777777" w:rsidR="00D44645" w:rsidRDefault="00D44645"/>
        </w:tc>
        <w:tc>
          <w:tcPr>
            <w:tcW w:w="1701" w:type="dxa"/>
          </w:tcPr>
          <w:p w14:paraId="23FAF077" w14:textId="77777777" w:rsidR="00D44645" w:rsidRPr="00567A77" w:rsidRDefault="00D44645" w:rsidP="00567A77">
            <w:pPr>
              <w:rPr>
                <w:rFonts w:ascii="Times New Roman" w:eastAsia="Calibri" w:hAnsi="Times New Roman" w:cs="Times New Roman"/>
                <w:color w:val="505050"/>
                <w:sz w:val="20"/>
                <w:szCs w:val="20"/>
                <w:shd w:val="clear" w:color="auto" w:fill="FFFFFF"/>
              </w:rPr>
            </w:pPr>
          </w:p>
          <w:p w14:paraId="6CE7C6A4" w14:textId="77777777" w:rsidR="00D44645" w:rsidRPr="00567A77" w:rsidRDefault="00D44645" w:rsidP="00567A77">
            <w:pPr>
              <w:rPr>
                <w:rFonts w:ascii="Times New Roman" w:eastAsia="Calibri" w:hAnsi="Times New Roman" w:cs="Times New Roman"/>
                <w:color w:val="505050"/>
                <w:sz w:val="20"/>
                <w:szCs w:val="20"/>
                <w:shd w:val="clear" w:color="auto" w:fill="FFFFFF"/>
              </w:rPr>
            </w:pPr>
          </w:p>
          <w:p w14:paraId="12BC7160" w14:textId="77777777" w:rsidR="00D44645" w:rsidRPr="00567A77" w:rsidRDefault="00D44645" w:rsidP="00567A77">
            <w:pPr>
              <w:rPr>
                <w:rFonts w:ascii="Times New Roman" w:hAnsi="Times New Roman" w:cs="Times New Roman"/>
              </w:rPr>
            </w:pPr>
            <w:r w:rsidRPr="00567A77">
              <w:rPr>
                <w:rFonts w:ascii="Times New Roman" w:eastAsia="Calibri" w:hAnsi="Times New Roman" w:cs="Times New Roman"/>
                <w:color w:val="505050"/>
                <w:sz w:val="20"/>
                <w:szCs w:val="20"/>
                <w:shd w:val="clear" w:color="auto" w:fill="FFFFFF"/>
              </w:rPr>
              <w:t xml:space="preserve">International Clinical Diabetic Retinopathy </w:t>
            </w:r>
          </w:p>
          <w:p w14:paraId="625623A6" w14:textId="77777777" w:rsidR="00D44645" w:rsidRPr="00567A77" w:rsidRDefault="00D4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1DA284DA" w14:textId="77777777" w:rsidR="00D44645" w:rsidRDefault="00D44645" w:rsidP="00567A77">
            <w:pPr>
              <w:rPr>
                <w:rFonts w:ascii="Times New Roman" w:eastAsia="Calibri" w:hAnsi="Times New Roman" w:cs="Times New Roman"/>
                <w:color w:val="505050"/>
                <w:sz w:val="20"/>
                <w:szCs w:val="20"/>
                <w:shd w:val="clear" w:color="auto" w:fill="FFFFFF"/>
              </w:rPr>
            </w:pPr>
          </w:p>
          <w:p w14:paraId="7ECF6819" w14:textId="77777777" w:rsidR="00D44645" w:rsidRDefault="00D44645" w:rsidP="00567A77">
            <w:pPr>
              <w:rPr>
                <w:rFonts w:ascii="Times New Roman" w:eastAsia="Calibri" w:hAnsi="Times New Roman" w:cs="Times New Roman"/>
                <w:color w:val="505050"/>
                <w:sz w:val="20"/>
                <w:szCs w:val="20"/>
                <w:shd w:val="clear" w:color="auto" w:fill="FFFFFF"/>
              </w:rPr>
            </w:pPr>
          </w:p>
          <w:p w14:paraId="75D97D2B" w14:textId="77777777" w:rsidR="00D44645" w:rsidRPr="005C653A" w:rsidRDefault="00D44645" w:rsidP="00567A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505050"/>
                <w:sz w:val="20"/>
                <w:szCs w:val="20"/>
                <w:shd w:val="clear" w:color="auto" w:fill="FFFFFF"/>
              </w:rPr>
              <w:t>A</w:t>
            </w:r>
            <w:r w:rsidRPr="005C653A">
              <w:rPr>
                <w:rFonts w:ascii="Times New Roman" w:eastAsia="Calibri" w:hAnsi="Times New Roman" w:cs="Times New Roman"/>
                <w:color w:val="505050"/>
                <w:sz w:val="20"/>
                <w:szCs w:val="20"/>
                <w:shd w:val="clear" w:color="auto" w:fill="FFFFFF"/>
              </w:rPr>
              <w:t xml:space="preserve">ccuracy, speed, and confidence of readers </w:t>
            </w:r>
          </w:p>
          <w:p w14:paraId="33A3BEA7" w14:textId="77777777" w:rsidR="00D44645" w:rsidRDefault="00D44645"/>
        </w:tc>
        <w:tc>
          <w:tcPr>
            <w:tcW w:w="1559" w:type="dxa"/>
          </w:tcPr>
          <w:p w14:paraId="2BD5D307" w14:textId="77777777" w:rsidR="00D44645" w:rsidRDefault="00D44645" w:rsidP="005C653A">
            <w:r w:rsidRPr="005C653A">
              <w:rPr>
                <w:rFonts w:ascii="Times New Roman" w:eastAsia="Calibri" w:hAnsi="Times New Roman" w:cs="Times New Roman"/>
                <w:color w:val="505050"/>
                <w:sz w:val="20"/>
                <w:szCs w:val="20"/>
                <w:shd w:val="clear" w:color="auto" w:fill="FFFFFF"/>
              </w:rPr>
              <w:t>Although time spent on task increased overall, we saw evidence that the increase in grading time diminished</w:t>
            </w:r>
          </w:p>
          <w:p w14:paraId="450D7C86" w14:textId="77777777" w:rsidR="00D44645" w:rsidRDefault="00D44645"/>
        </w:tc>
      </w:tr>
      <w:tr w:rsidR="00D44645" w14:paraId="7A93F0C8" w14:textId="77777777" w:rsidTr="00D44645">
        <w:trPr>
          <w:trHeight w:val="1127"/>
        </w:trPr>
        <w:tc>
          <w:tcPr>
            <w:tcW w:w="675" w:type="dxa"/>
          </w:tcPr>
          <w:p w14:paraId="0914D76C" w14:textId="77777777" w:rsidR="00D44645" w:rsidRDefault="00D44645">
            <w:r>
              <w:t xml:space="preserve">   5</w:t>
            </w:r>
          </w:p>
        </w:tc>
        <w:tc>
          <w:tcPr>
            <w:tcW w:w="1810" w:type="dxa"/>
          </w:tcPr>
          <w:p w14:paraId="7F9910E3" w14:textId="77777777" w:rsidR="00D44645" w:rsidRDefault="00D44645" w:rsidP="005C65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653A">
              <w:rPr>
                <w:rFonts w:ascii="Times New Roman" w:hAnsi="Times New Roman" w:cs="Times New Roman"/>
                <w:sz w:val="20"/>
                <w:szCs w:val="20"/>
              </w:rPr>
              <w:t>Automated Identification of Diabetic Retinopathy Using Deep Learning</w:t>
            </w:r>
          </w:p>
          <w:p w14:paraId="2E29DFAF" w14:textId="77777777" w:rsidR="00D44645" w:rsidRDefault="00D44645" w:rsidP="005C65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7702EF" w14:textId="77777777" w:rsidR="00D44645" w:rsidRDefault="00D44645" w:rsidP="005C65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C653A">
              <w:rPr>
                <w:rFonts w:ascii="Times New Roman" w:hAnsi="Times New Roman" w:cs="Times New Roman"/>
                <w:sz w:val="20"/>
                <w:szCs w:val="20"/>
              </w:rPr>
              <w:t>Rishab</w:t>
            </w:r>
            <w:proofErr w:type="spellEnd"/>
            <w:r w:rsidRPr="005C653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C653A">
              <w:rPr>
                <w:rFonts w:ascii="Times New Roman" w:hAnsi="Times New Roman" w:cs="Times New Roman"/>
                <w:sz w:val="20"/>
                <w:szCs w:val="20"/>
              </w:rPr>
              <w:t>Gargeya</w:t>
            </w:r>
            <w:proofErr w:type="spellEnd"/>
          </w:p>
          <w:p w14:paraId="4BB853CE" w14:textId="77777777" w:rsidR="00D44645" w:rsidRPr="005C653A" w:rsidRDefault="00D44645" w:rsidP="005C65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653A">
              <w:rPr>
                <w:rFonts w:ascii="Times New Roman" w:hAnsi="Times New Roman" w:cs="Times New Roman"/>
                <w:sz w:val="20"/>
                <w:szCs w:val="20"/>
              </w:rPr>
              <w:t>Theodore Leng.MS ,MD</w:t>
            </w:r>
          </w:p>
          <w:p w14:paraId="7973DC86" w14:textId="77777777" w:rsidR="00D44645" w:rsidRDefault="00D44645" w:rsidP="005C653A"/>
          <w:p w14:paraId="6CE006F3" w14:textId="77777777" w:rsidR="00D44645" w:rsidRDefault="00D44645"/>
        </w:tc>
        <w:tc>
          <w:tcPr>
            <w:tcW w:w="1560" w:type="dxa"/>
          </w:tcPr>
          <w:p w14:paraId="6977854C" w14:textId="77777777" w:rsidR="00D44645" w:rsidRDefault="00D44645" w:rsidP="005C65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41998A" w14:textId="77777777" w:rsidR="00D44645" w:rsidRDefault="00D44645" w:rsidP="005C65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AC104F" w14:textId="77777777" w:rsidR="00D44645" w:rsidRPr="005C653A" w:rsidRDefault="00D44645" w:rsidP="005C65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653A">
              <w:rPr>
                <w:rFonts w:ascii="Times New Roman" w:hAnsi="Times New Roman" w:cs="Times New Roman"/>
                <w:sz w:val="20"/>
                <w:szCs w:val="20"/>
              </w:rPr>
              <w:t>March 27, 2017</w:t>
            </w:r>
          </w:p>
          <w:p w14:paraId="67FA83FC" w14:textId="77777777" w:rsidR="00D44645" w:rsidRPr="005C653A" w:rsidRDefault="00D44645" w:rsidP="005C65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653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0A639DC" w14:textId="0914D5AF" w:rsidR="00D44645" w:rsidRPr="005C653A" w:rsidRDefault="00D44645" w:rsidP="005C65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653A">
              <w:rPr>
                <w:rFonts w:ascii="Times New Roman" w:hAnsi="Times New Roman" w:cs="Times New Roman"/>
                <w:sz w:val="20"/>
                <w:szCs w:val="20"/>
              </w:rPr>
              <w:t>Op</w:t>
            </w:r>
            <w:r w:rsidR="00E4437D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5C653A">
              <w:rPr>
                <w:rFonts w:ascii="Times New Roman" w:hAnsi="Times New Roman" w:cs="Times New Roman"/>
                <w:sz w:val="20"/>
                <w:szCs w:val="20"/>
              </w:rPr>
              <w:t>tha</w:t>
            </w:r>
            <w:r w:rsidR="00E4437D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5C653A">
              <w:rPr>
                <w:rFonts w:ascii="Times New Roman" w:hAnsi="Times New Roman" w:cs="Times New Roman"/>
                <w:sz w:val="20"/>
                <w:szCs w:val="20"/>
              </w:rPr>
              <w:t>mology</w:t>
            </w:r>
          </w:p>
          <w:p w14:paraId="54066232" w14:textId="77777777" w:rsidR="00D44645" w:rsidRDefault="00D44645"/>
        </w:tc>
        <w:tc>
          <w:tcPr>
            <w:tcW w:w="1701" w:type="dxa"/>
          </w:tcPr>
          <w:p w14:paraId="13F1F7A0" w14:textId="77777777" w:rsidR="00D44645" w:rsidRDefault="00D44645" w:rsidP="005C653A">
            <w:pPr>
              <w:rPr>
                <w:rFonts w:ascii="Calibri" w:hAnsi="Calibri"/>
              </w:rPr>
            </w:pPr>
          </w:p>
          <w:p w14:paraId="44B57856" w14:textId="77777777" w:rsidR="00D44645" w:rsidRPr="005C653A" w:rsidRDefault="00D44645" w:rsidP="005C65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5C653A">
              <w:rPr>
                <w:rFonts w:ascii="Times New Roman" w:hAnsi="Times New Roman" w:cs="Times New Roman"/>
                <w:sz w:val="20"/>
                <w:szCs w:val="20"/>
              </w:rPr>
              <w:t>eep learning algorithm</w:t>
            </w:r>
          </w:p>
        </w:tc>
        <w:tc>
          <w:tcPr>
            <w:tcW w:w="1417" w:type="dxa"/>
          </w:tcPr>
          <w:p w14:paraId="00D65277" w14:textId="77777777" w:rsidR="00D44645" w:rsidRDefault="00D44645" w:rsidP="005C65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263CD4" w14:textId="77777777" w:rsidR="00D44645" w:rsidRPr="005C653A" w:rsidRDefault="00D44645" w:rsidP="005C65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5C653A">
              <w:rPr>
                <w:rFonts w:ascii="Times New Roman" w:hAnsi="Times New Roman" w:cs="Times New Roman"/>
                <w:sz w:val="20"/>
                <w:szCs w:val="20"/>
              </w:rPr>
              <w:t xml:space="preserve">n algorithm on a global basis could reduce </w:t>
            </w:r>
            <w:r w:rsidRPr="005C653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drastically the rate of vision loss </w:t>
            </w:r>
          </w:p>
          <w:p w14:paraId="0AF86132" w14:textId="77777777" w:rsidR="00D44645" w:rsidRPr="005C653A" w:rsidRDefault="00D446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5B56160" w14:textId="77777777" w:rsidR="00D44645" w:rsidRDefault="00D44645" w:rsidP="005C65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659224" w14:textId="77777777" w:rsidR="00D44645" w:rsidRPr="005C653A" w:rsidRDefault="00D44645" w:rsidP="005C65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5C653A">
              <w:rPr>
                <w:rFonts w:ascii="Times New Roman" w:hAnsi="Times New Roman" w:cs="Times New Roman"/>
                <w:sz w:val="20"/>
                <w:szCs w:val="20"/>
              </w:rPr>
              <w:t xml:space="preserve">undus photographs have a low </w:t>
            </w:r>
            <w:r w:rsidRPr="005C653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sensitivity and specificity</w:t>
            </w:r>
          </w:p>
          <w:p w14:paraId="35A44911" w14:textId="77777777" w:rsidR="00D44645" w:rsidRPr="005C653A" w:rsidRDefault="00D446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44645" w14:paraId="26DC4412" w14:textId="77777777" w:rsidTr="00D44645">
        <w:trPr>
          <w:trHeight w:val="1257"/>
        </w:trPr>
        <w:tc>
          <w:tcPr>
            <w:tcW w:w="675" w:type="dxa"/>
          </w:tcPr>
          <w:p w14:paraId="1889202B" w14:textId="77777777" w:rsidR="00D44645" w:rsidRDefault="00D44645">
            <w:r>
              <w:lastRenderedPageBreak/>
              <w:t xml:space="preserve">   6</w:t>
            </w:r>
          </w:p>
        </w:tc>
        <w:tc>
          <w:tcPr>
            <w:tcW w:w="1810" w:type="dxa"/>
          </w:tcPr>
          <w:p w14:paraId="5FA3E0AB" w14:textId="77777777" w:rsidR="00D44645" w:rsidRDefault="00D44645" w:rsidP="005C65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653A">
              <w:rPr>
                <w:rFonts w:ascii="Times New Roman" w:hAnsi="Times New Roman" w:cs="Times New Roman"/>
                <w:sz w:val="20"/>
                <w:szCs w:val="20"/>
              </w:rPr>
              <w:t>Deep learning for diabetic retinopathy detection and classification based on fundus images</w:t>
            </w:r>
          </w:p>
          <w:p w14:paraId="2CEEF22A" w14:textId="77777777" w:rsidR="00D44645" w:rsidRDefault="00D44645" w:rsidP="005C65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CCFA44" w14:textId="77777777" w:rsidR="00D44645" w:rsidRPr="005C653A" w:rsidRDefault="00D44645" w:rsidP="005C65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653A">
              <w:rPr>
                <w:rFonts w:ascii="Times New Roman" w:hAnsi="Times New Roman" w:cs="Times New Roman"/>
                <w:sz w:val="20"/>
                <w:szCs w:val="20"/>
              </w:rPr>
              <w:t xml:space="preserve">Nikos </w:t>
            </w:r>
            <w:proofErr w:type="spellStart"/>
            <w:r w:rsidRPr="005C653A">
              <w:rPr>
                <w:rFonts w:ascii="Times New Roman" w:hAnsi="Times New Roman" w:cs="Times New Roman"/>
                <w:sz w:val="20"/>
                <w:szCs w:val="20"/>
              </w:rPr>
              <w:t>Tsiknakis</w:t>
            </w:r>
            <w:proofErr w:type="spellEnd"/>
            <w:r w:rsidRPr="005C653A">
              <w:rPr>
                <w:rFonts w:ascii="Times New Roman" w:hAnsi="Times New Roman" w:cs="Times New Roman"/>
                <w:sz w:val="20"/>
                <w:szCs w:val="20"/>
              </w:rPr>
              <w:t xml:space="preserve">, Dimitris </w:t>
            </w:r>
            <w:proofErr w:type="spellStart"/>
            <w:r w:rsidRPr="005C653A">
              <w:rPr>
                <w:rFonts w:ascii="Times New Roman" w:hAnsi="Times New Roman" w:cs="Times New Roman"/>
                <w:sz w:val="20"/>
                <w:szCs w:val="20"/>
              </w:rPr>
              <w:t>Theodoropoulos</w:t>
            </w:r>
            <w:proofErr w:type="spellEnd"/>
          </w:p>
          <w:p w14:paraId="03A9E7B6" w14:textId="77777777" w:rsidR="00D44645" w:rsidRDefault="00D44645"/>
        </w:tc>
        <w:tc>
          <w:tcPr>
            <w:tcW w:w="1560" w:type="dxa"/>
          </w:tcPr>
          <w:p w14:paraId="282ADEE6" w14:textId="77777777" w:rsidR="00D44645" w:rsidRDefault="00D44645" w:rsidP="005C65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B5F6B9" w14:textId="77777777" w:rsidR="00D44645" w:rsidRDefault="00D44645" w:rsidP="005C65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C6D087" w14:textId="77777777" w:rsidR="00D44645" w:rsidRPr="005C653A" w:rsidRDefault="00D44645" w:rsidP="005C65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653A">
              <w:rPr>
                <w:rFonts w:ascii="Times New Roman" w:hAnsi="Times New Roman" w:cs="Times New Roman"/>
                <w:sz w:val="20"/>
                <w:szCs w:val="20"/>
              </w:rPr>
              <w:t>7 May 2021</w:t>
            </w:r>
          </w:p>
          <w:p w14:paraId="303AA329" w14:textId="77777777" w:rsidR="00D44645" w:rsidRPr="005C653A" w:rsidRDefault="00D44645" w:rsidP="005C65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653A">
              <w:rPr>
                <w:rFonts w:ascii="Times New Roman" w:hAnsi="Times New Roman" w:cs="Times New Roman"/>
                <w:sz w:val="20"/>
                <w:szCs w:val="20"/>
              </w:rPr>
              <w:t xml:space="preserve"> Google Scholar</w:t>
            </w:r>
          </w:p>
          <w:p w14:paraId="549226BF" w14:textId="77777777" w:rsidR="00D44645" w:rsidRPr="005C653A" w:rsidRDefault="00D446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5E558D6" w14:textId="77777777" w:rsidR="00D44645" w:rsidRPr="005C653A" w:rsidRDefault="00D44645" w:rsidP="005C65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8DCF5A" w14:textId="77777777" w:rsidR="00D44645" w:rsidRPr="005C653A" w:rsidRDefault="00D44645" w:rsidP="005C65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587FB8" w14:textId="77777777" w:rsidR="00D44645" w:rsidRPr="005C653A" w:rsidRDefault="00D44645" w:rsidP="005C65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653A">
              <w:rPr>
                <w:rFonts w:ascii="Times New Roman" w:hAnsi="Times New Roman" w:cs="Times New Roman"/>
                <w:sz w:val="20"/>
                <w:szCs w:val="20"/>
              </w:rPr>
              <w:t xml:space="preserve">Kaggle </w:t>
            </w:r>
            <w:proofErr w:type="spellStart"/>
            <w:r w:rsidRPr="005C653A">
              <w:rPr>
                <w:rFonts w:ascii="Times New Roman" w:hAnsi="Times New Roman" w:cs="Times New Roman"/>
                <w:sz w:val="20"/>
                <w:szCs w:val="20"/>
              </w:rPr>
              <w:t>EyePACS</w:t>
            </w:r>
            <w:proofErr w:type="spellEnd"/>
          </w:p>
          <w:p w14:paraId="07288F63" w14:textId="77777777" w:rsidR="00D44645" w:rsidRPr="005C653A" w:rsidRDefault="00D446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A117EC4" w14:textId="77777777" w:rsidR="00D44645" w:rsidRDefault="00D44645" w:rsidP="005C65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38E8B7" w14:textId="77777777" w:rsidR="00D44645" w:rsidRPr="005C653A" w:rsidRDefault="00D44645" w:rsidP="005C65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5C653A">
              <w:rPr>
                <w:rFonts w:ascii="Times New Roman" w:hAnsi="Times New Roman" w:cs="Times New Roman"/>
                <w:sz w:val="20"/>
                <w:szCs w:val="20"/>
              </w:rPr>
              <w:t xml:space="preserve">ncrease of computational resources and capabilities </w:t>
            </w:r>
          </w:p>
          <w:p w14:paraId="3E448135" w14:textId="77777777" w:rsidR="00D44645" w:rsidRDefault="00D44645"/>
        </w:tc>
        <w:tc>
          <w:tcPr>
            <w:tcW w:w="1559" w:type="dxa"/>
          </w:tcPr>
          <w:p w14:paraId="651DA817" w14:textId="77777777" w:rsidR="00D44645" w:rsidRDefault="00D44645" w:rsidP="005C653A"/>
          <w:p w14:paraId="3DC67264" w14:textId="77777777" w:rsidR="00D44645" w:rsidRPr="005C653A" w:rsidRDefault="00D44645" w:rsidP="005C65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5C653A">
              <w:rPr>
                <w:rFonts w:ascii="Times New Roman" w:hAnsi="Times New Roman" w:cs="Times New Roman"/>
                <w:sz w:val="20"/>
                <w:szCs w:val="20"/>
              </w:rPr>
              <w:t>erform poorly under typical practical situations</w:t>
            </w:r>
          </w:p>
          <w:p w14:paraId="011F3FB9" w14:textId="77777777" w:rsidR="00D44645" w:rsidRDefault="00D44645"/>
        </w:tc>
      </w:tr>
      <w:tr w:rsidR="00D44645" w14:paraId="300FB07F" w14:textId="77777777" w:rsidTr="00D44645">
        <w:trPr>
          <w:trHeight w:val="1476"/>
        </w:trPr>
        <w:tc>
          <w:tcPr>
            <w:tcW w:w="675" w:type="dxa"/>
          </w:tcPr>
          <w:p w14:paraId="6B2C324A" w14:textId="77777777" w:rsidR="00D44645" w:rsidRDefault="00D44645">
            <w:r>
              <w:t xml:space="preserve">   7</w:t>
            </w:r>
          </w:p>
        </w:tc>
        <w:tc>
          <w:tcPr>
            <w:tcW w:w="1810" w:type="dxa"/>
          </w:tcPr>
          <w:p w14:paraId="19923EBA" w14:textId="77777777" w:rsidR="00D44645" w:rsidRDefault="00D44645" w:rsidP="00D446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4645">
              <w:rPr>
                <w:rFonts w:ascii="Times New Roman" w:hAnsi="Times New Roman" w:cs="Times New Roman"/>
                <w:sz w:val="20"/>
                <w:szCs w:val="20"/>
              </w:rPr>
              <w:t xml:space="preserve">Diagnosis of Diabetic Retinopathy through Retinal Fundus Images and 3D Convolutional Neural Networks </w:t>
            </w:r>
          </w:p>
          <w:p w14:paraId="1A7D2EC7" w14:textId="77777777" w:rsidR="00D44645" w:rsidRDefault="00D44645" w:rsidP="00D446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784D87" w14:textId="77777777" w:rsidR="00D44645" w:rsidRPr="00110DC3" w:rsidRDefault="00D44645" w:rsidP="00D446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0DC3">
              <w:rPr>
                <w:rFonts w:ascii="Times New Roman" w:hAnsi="Times New Roman" w:cs="Times New Roman"/>
                <w:sz w:val="20"/>
                <w:szCs w:val="20"/>
              </w:rPr>
              <w:t>An Bin Tufail</w:t>
            </w:r>
          </w:p>
          <w:p w14:paraId="55430796" w14:textId="77777777" w:rsidR="00D44645" w:rsidRPr="00110DC3" w:rsidRDefault="00D44645" w:rsidP="00D446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10DC3">
              <w:rPr>
                <w:rFonts w:ascii="Times New Roman" w:hAnsi="Times New Roman" w:cs="Times New Roman"/>
                <w:sz w:val="20"/>
                <w:szCs w:val="20"/>
              </w:rPr>
              <w:t>Inam</w:t>
            </w:r>
            <w:proofErr w:type="spellEnd"/>
            <w:r w:rsidRPr="00110DC3">
              <w:rPr>
                <w:rFonts w:ascii="Times New Roman" w:hAnsi="Times New Roman" w:cs="Times New Roman"/>
                <w:sz w:val="20"/>
                <w:szCs w:val="20"/>
              </w:rPr>
              <w:t xml:space="preserve"> Ullah</w:t>
            </w:r>
          </w:p>
          <w:p w14:paraId="0786F3A4" w14:textId="77777777" w:rsidR="00D44645" w:rsidRDefault="00D44645"/>
        </w:tc>
        <w:tc>
          <w:tcPr>
            <w:tcW w:w="1560" w:type="dxa"/>
          </w:tcPr>
          <w:p w14:paraId="5F3D8E80" w14:textId="77777777" w:rsidR="00110DC3" w:rsidRDefault="00110DC3" w:rsidP="00110D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90BFFB" w14:textId="77777777" w:rsidR="00110DC3" w:rsidRDefault="00110DC3" w:rsidP="00110D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21E735" w14:textId="77777777" w:rsidR="00110DC3" w:rsidRDefault="00110DC3" w:rsidP="00110D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AFD318" w14:textId="77777777" w:rsidR="00110DC3" w:rsidRPr="00110DC3" w:rsidRDefault="00110DC3" w:rsidP="00110D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0DC3">
              <w:rPr>
                <w:rFonts w:ascii="Times New Roman" w:hAnsi="Times New Roman" w:cs="Times New Roman"/>
                <w:sz w:val="20"/>
                <w:szCs w:val="20"/>
              </w:rPr>
              <w:t>17 Nov 2021</w:t>
            </w:r>
          </w:p>
          <w:p w14:paraId="6641F657" w14:textId="77777777" w:rsidR="00110DC3" w:rsidRPr="00110DC3" w:rsidRDefault="00110DC3" w:rsidP="00110D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10DC3">
              <w:rPr>
                <w:rFonts w:ascii="Times New Roman" w:hAnsi="Times New Roman" w:cs="Times New Roman"/>
                <w:sz w:val="20"/>
                <w:szCs w:val="20"/>
              </w:rPr>
              <w:t>Hindawi</w:t>
            </w:r>
            <w:proofErr w:type="spellEnd"/>
          </w:p>
          <w:p w14:paraId="0B945168" w14:textId="77777777" w:rsidR="00D44645" w:rsidRPr="00110DC3" w:rsidRDefault="00D446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403C88A" w14:textId="77777777" w:rsidR="00D44645" w:rsidRDefault="00D44645"/>
          <w:p w14:paraId="30313418" w14:textId="77777777" w:rsidR="00110DC3" w:rsidRDefault="00110DC3"/>
          <w:p w14:paraId="6AA84E03" w14:textId="77777777" w:rsidR="00110DC3" w:rsidRDefault="00110DC3"/>
          <w:p w14:paraId="55C5CC5D" w14:textId="77777777" w:rsidR="00110DC3" w:rsidRPr="00110DC3" w:rsidRDefault="00110DC3" w:rsidP="00110D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0DC3">
              <w:rPr>
                <w:rFonts w:ascii="Times New Roman" w:hAnsi="Times New Roman" w:cs="Times New Roman"/>
                <w:sz w:val="20"/>
                <w:szCs w:val="20"/>
              </w:rPr>
              <w:t>3D-CNN architectures</w:t>
            </w:r>
          </w:p>
          <w:p w14:paraId="203DEE9E" w14:textId="77777777" w:rsidR="00110DC3" w:rsidRDefault="00110DC3"/>
        </w:tc>
        <w:tc>
          <w:tcPr>
            <w:tcW w:w="1417" w:type="dxa"/>
          </w:tcPr>
          <w:p w14:paraId="02F7ED48" w14:textId="77777777" w:rsidR="00110DC3" w:rsidRDefault="00110DC3" w:rsidP="00110D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569A60" w14:textId="77777777" w:rsidR="00110DC3" w:rsidRPr="00110DC3" w:rsidRDefault="00110DC3" w:rsidP="00110D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110DC3">
              <w:rPr>
                <w:rFonts w:ascii="Times New Roman" w:hAnsi="Times New Roman" w:cs="Times New Roman"/>
                <w:sz w:val="20"/>
                <w:szCs w:val="20"/>
              </w:rPr>
              <w:t xml:space="preserve">ombined augmentation methods to be the best while the performance of model </w:t>
            </w:r>
          </w:p>
          <w:p w14:paraId="216D5010" w14:textId="77777777" w:rsidR="00D44645" w:rsidRDefault="00D44645"/>
        </w:tc>
        <w:tc>
          <w:tcPr>
            <w:tcW w:w="1559" w:type="dxa"/>
          </w:tcPr>
          <w:p w14:paraId="79A531AD" w14:textId="77777777" w:rsidR="00110DC3" w:rsidRDefault="00110DC3" w:rsidP="00110D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6FBF12" w14:textId="77777777" w:rsidR="00110DC3" w:rsidRPr="00110DC3" w:rsidRDefault="00110DC3" w:rsidP="00110D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0DC3">
              <w:rPr>
                <w:rFonts w:ascii="Times New Roman" w:hAnsi="Times New Roman" w:cs="Times New Roman"/>
                <w:sz w:val="20"/>
                <w:szCs w:val="20"/>
              </w:rPr>
              <w:t xml:space="preserve">Consumes more time ,cost to manufacture </w:t>
            </w:r>
          </w:p>
          <w:p w14:paraId="4701EDE1" w14:textId="77777777" w:rsidR="00D44645" w:rsidRDefault="00D44645"/>
        </w:tc>
      </w:tr>
    </w:tbl>
    <w:p w14:paraId="64F2D738" w14:textId="77777777" w:rsidR="00B71CF7" w:rsidRPr="00BA4DBC" w:rsidRDefault="00B71CF7" w:rsidP="00BA4DBC"/>
    <w:sectPr w:rsidR="00B71CF7" w:rsidRPr="00BA4DBC" w:rsidSect="00B71C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7429D"/>
    <w:multiLevelType w:val="multilevel"/>
    <w:tmpl w:val="72C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1D6C6593"/>
    <w:multiLevelType w:val="multilevel"/>
    <w:tmpl w:val="290E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3B5B449E"/>
    <w:multiLevelType w:val="multilevel"/>
    <w:tmpl w:val="46BA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 w16cid:durableId="53967516">
    <w:abstractNumId w:val="0"/>
  </w:num>
  <w:num w:numId="2" w16cid:durableId="223641009">
    <w:abstractNumId w:val="1"/>
  </w:num>
  <w:num w:numId="3" w16cid:durableId="1991867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BC"/>
    <w:rsid w:val="00110DC3"/>
    <w:rsid w:val="00186736"/>
    <w:rsid w:val="0027240E"/>
    <w:rsid w:val="003E73D7"/>
    <w:rsid w:val="00567A77"/>
    <w:rsid w:val="005C653A"/>
    <w:rsid w:val="00A90AD7"/>
    <w:rsid w:val="00B71CF7"/>
    <w:rsid w:val="00BA4DBC"/>
    <w:rsid w:val="00D44645"/>
    <w:rsid w:val="00E4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F083"/>
  <w15:docId w15:val="{E62C16D0-5E37-4A06-AD90-90798C44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CF7"/>
  </w:style>
  <w:style w:type="paragraph" w:styleId="Heading1">
    <w:name w:val="heading 1"/>
    <w:basedOn w:val="Normal"/>
    <w:next w:val="Normal"/>
    <w:link w:val="Heading1Char"/>
    <w:uiPriority w:val="99"/>
    <w:qFormat/>
    <w:rsid w:val="00567A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D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86736"/>
    <w:rPr>
      <w:color w:val="0000FF"/>
      <w:u w:val="single"/>
    </w:rPr>
  </w:style>
  <w:style w:type="character" w:customStyle="1" w:styleId="15">
    <w:name w:val="15"/>
    <w:basedOn w:val="DefaultParagraphFont"/>
    <w:rsid w:val="00186736"/>
    <w:rPr>
      <w:rFonts w:ascii="Calibri" w:hAnsi="Calibri" w:cs="Calibri" w:hint="default"/>
      <w:color w:val="0000FF"/>
      <w:u w:val="single"/>
    </w:rPr>
  </w:style>
  <w:style w:type="character" w:customStyle="1" w:styleId="16">
    <w:name w:val="16"/>
    <w:basedOn w:val="DefaultParagraphFont"/>
    <w:rsid w:val="00186736"/>
    <w:rPr>
      <w:rFonts w:ascii="Calibri" w:hAnsi="Calibri" w:cs="Calibri" w:hint="default"/>
    </w:rPr>
  </w:style>
  <w:style w:type="character" w:customStyle="1" w:styleId="17">
    <w:name w:val="17"/>
    <w:basedOn w:val="DefaultParagraphFont"/>
    <w:rsid w:val="00186736"/>
    <w:rPr>
      <w:rFonts w:ascii="Calibri" w:hAnsi="Calibri" w:cs="Calibri" w:hint="default"/>
    </w:rPr>
  </w:style>
  <w:style w:type="character" w:customStyle="1" w:styleId="Heading1Char">
    <w:name w:val="Heading 1 Char"/>
    <w:basedOn w:val="DefaultParagraphFont"/>
    <w:link w:val="Heading1"/>
    <w:uiPriority w:val="99"/>
    <w:rsid w:val="00567A7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sre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LENOVO\Documents\litreature%20survey.docx" TargetMode="External"/><Relationship Id="rId12" Type="http://schemas.openxmlformats.org/officeDocument/2006/relationships/hyperlink" Target="https://www.nature.com/sre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LENOVO\Documents\litreature%20survey.docx" TargetMode="External"/><Relationship Id="rId11" Type="http://schemas.openxmlformats.org/officeDocument/2006/relationships/hyperlink" Target="file:///C:\Users\LENOVO\Documents\litreature%20survey.docx" TargetMode="External"/><Relationship Id="rId5" Type="http://schemas.openxmlformats.org/officeDocument/2006/relationships/hyperlink" Target="file:///C:\Users\LENOVO\Documents\litreature%20survey.docx" TargetMode="External"/><Relationship Id="rId10" Type="http://schemas.openxmlformats.org/officeDocument/2006/relationships/hyperlink" Target="file:///C:\Users\LENOVO\Documents\litreature%20survey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LENOVO\Documents\litreature%20survey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Dharshine R S</cp:lastModifiedBy>
  <cp:revision>2</cp:revision>
  <dcterms:created xsi:type="dcterms:W3CDTF">2022-09-28T13:30:00Z</dcterms:created>
  <dcterms:modified xsi:type="dcterms:W3CDTF">2022-09-28T13:30:00Z</dcterms:modified>
</cp:coreProperties>
</file>