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3868" w14:textId="0D13F591" w:rsidR="008735CE" w:rsidRPr="00463268" w:rsidRDefault="008735CE" w:rsidP="008735CE">
      <w:pPr>
        <w:spacing w:after="17"/>
        <w:rPr>
          <w:rFonts w:ascii="Times New Roman" w:hAnsi="Times New Roman" w:cs="Times New Roman"/>
          <w:color w:val="auto"/>
          <w:sz w:val="36"/>
          <w:szCs w:val="36"/>
        </w:rPr>
      </w:pPr>
      <w:r w:rsidRPr="00463268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 xml:space="preserve"> </w:t>
      </w:r>
      <w:r w:rsidRPr="00463268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463268">
        <w:rPr>
          <w:rFonts w:ascii="Times New Roman" w:hAnsi="Times New Roman" w:cs="Times New Roman"/>
          <w:color w:val="auto"/>
          <w:sz w:val="36"/>
          <w:szCs w:val="36"/>
        </w:rPr>
        <w:t xml:space="preserve">                        Project Design Phase 2-Customer Journey</w:t>
      </w:r>
    </w:p>
    <w:p w14:paraId="0AEA4E88" w14:textId="77777777" w:rsidR="008735CE" w:rsidRPr="00463268" w:rsidRDefault="008735CE" w:rsidP="008735CE">
      <w:pPr>
        <w:spacing w:after="17"/>
        <w:rPr>
          <w:rFonts w:ascii="Times New Roman" w:hAnsi="Times New Roman" w:cs="Times New Roman"/>
          <w:color w:val="auto"/>
          <w:sz w:val="36"/>
          <w:szCs w:val="36"/>
        </w:rPr>
      </w:pPr>
    </w:p>
    <w:p w14:paraId="0653A37D" w14:textId="0DC1366D" w:rsidR="008735CE" w:rsidRPr="00463268" w:rsidRDefault="008735CE" w:rsidP="008735CE">
      <w:pPr>
        <w:spacing w:after="12"/>
        <w:rPr>
          <w:rFonts w:ascii="Times New Roman" w:hAnsi="Times New Roman" w:cs="Times New Roman"/>
          <w:color w:val="auto"/>
          <w:sz w:val="36"/>
          <w:szCs w:val="36"/>
        </w:rPr>
      </w:pPr>
      <w:r w:rsidRPr="00463268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 xml:space="preserve"> </w:t>
      </w:r>
      <w:r w:rsidRPr="00463268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tbl>
      <w:tblPr>
        <w:tblStyle w:val="TableGrid"/>
        <w:tblW w:w="9990" w:type="dxa"/>
        <w:tblInd w:w="175" w:type="dxa"/>
        <w:tblCellMar>
          <w:top w:w="26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748"/>
        <w:gridCol w:w="7242"/>
      </w:tblGrid>
      <w:tr w:rsidR="008735CE" w:rsidRPr="00463268" w14:paraId="6457DD47" w14:textId="77777777" w:rsidTr="008735CE">
        <w:trPr>
          <w:trHeight w:val="90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3A882" w14:textId="77777777" w:rsidR="008735CE" w:rsidRPr="00463268" w:rsidRDefault="008735CE">
            <w:pPr>
              <w:spacing w:line="240" w:lineRule="auto"/>
              <w:ind w:left="120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463268">
              <w:rPr>
                <w:rFonts w:ascii="Times New Roman" w:eastAsia="Times New Roman" w:hAnsi="Times New Roman" w:cs="Times New Roman"/>
                <w:color w:val="auto"/>
                <w:sz w:val="36"/>
                <w:szCs w:val="36"/>
              </w:rPr>
              <w:t xml:space="preserve">Date </w:t>
            </w:r>
            <w:r w:rsidRPr="00463268">
              <w:rPr>
                <w:rFonts w:ascii="Times New Roman" w:hAnsi="Times New Roman" w:cs="Times New Roman"/>
                <w:color w:val="auto"/>
                <w:sz w:val="36"/>
                <w:szCs w:val="36"/>
                <w:vertAlign w:val="subscript"/>
              </w:rPr>
              <w:t xml:space="preserve">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629B" w14:textId="4036EF21" w:rsidR="008735CE" w:rsidRPr="00463268" w:rsidRDefault="008735CE">
            <w:pPr>
              <w:spacing w:line="240" w:lineRule="auto"/>
              <w:ind w:left="115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463268">
              <w:rPr>
                <w:rFonts w:ascii="Times New Roman" w:eastAsia="Times New Roman" w:hAnsi="Times New Roman" w:cs="Times New Roman"/>
                <w:color w:val="auto"/>
                <w:sz w:val="36"/>
                <w:szCs w:val="36"/>
              </w:rPr>
              <w:t>1</w:t>
            </w:r>
            <w:r w:rsidRPr="00463268">
              <w:rPr>
                <w:rFonts w:ascii="Times New Roman" w:eastAsia="Times New Roman" w:hAnsi="Times New Roman" w:cs="Times New Roman"/>
                <w:color w:val="auto"/>
                <w:sz w:val="36"/>
                <w:szCs w:val="36"/>
              </w:rPr>
              <w:t>5</w:t>
            </w:r>
            <w:r w:rsidRPr="00463268">
              <w:rPr>
                <w:rFonts w:ascii="Times New Roman" w:eastAsia="Times New Roman" w:hAnsi="Times New Roman" w:cs="Times New Roman"/>
                <w:color w:val="auto"/>
                <w:sz w:val="36"/>
                <w:szCs w:val="36"/>
              </w:rPr>
              <w:t xml:space="preserve"> October 2022 </w:t>
            </w:r>
            <w:r w:rsidRPr="00463268">
              <w:rPr>
                <w:rFonts w:ascii="Times New Roman" w:hAnsi="Times New Roman" w:cs="Times New Roman"/>
                <w:color w:val="auto"/>
                <w:sz w:val="36"/>
                <w:szCs w:val="36"/>
                <w:vertAlign w:val="subscript"/>
              </w:rPr>
              <w:t xml:space="preserve"> </w:t>
            </w:r>
          </w:p>
        </w:tc>
      </w:tr>
      <w:tr w:rsidR="008735CE" w:rsidRPr="00463268" w14:paraId="37C461E2" w14:textId="77777777" w:rsidTr="008735CE">
        <w:trPr>
          <w:trHeight w:val="83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0C822" w14:textId="77777777" w:rsidR="008735CE" w:rsidRPr="00463268" w:rsidRDefault="008735CE">
            <w:pPr>
              <w:spacing w:line="240" w:lineRule="auto"/>
              <w:ind w:left="120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463268">
              <w:rPr>
                <w:rFonts w:ascii="Times New Roman" w:eastAsia="Times New Roman" w:hAnsi="Times New Roman" w:cs="Times New Roman"/>
                <w:color w:val="auto"/>
                <w:sz w:val="36"/>
                <w:szCs w:val="36"/>
              </w:rPr>
              <w:t xml:space="preserve">Team ID </w:t>
            </w:r>
            <w:r w:rsidRPr="00463268">
              <w:rPr>
                <w:rFonts w:ascii="Times New Roman" w:hAnsi="Times New Roman" w:cs="Times New Roman"/>
                <w:color w:val="auto"/>
                <w:sz w:val="36"/>
                <w:szCs w:val="36"/>
                <w:vertAlign w:val="subscript"/>
              </w:rPr>
              <w:t xml:space="preserve">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A83EF" w14:textId="48FBAF25" w:rsidR="008735CE" w:rsidRPr="00463268" w:rsidRDefault="008735CE">
            <w:pPr>
              <w:spacing w:line="240" w:lineRule="auto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463268">
              <w:rPr>
                <w:rFonts w:ascii="Times New Roman" w:eastAsia="Times New Roman" w:hAnsi="Times New Roman" w:cs="Times New Roman"/>
                <w:color w:val="auto"/>
                <w:sz w:val="36"/>
                <w:szCs w:val="36"/>
              </w:rPr>
              <w:t xml:space="preserve"> </w:t>
            </w:r>
            <w:r w:rsidRPr="00463268">
              <w:rPr>
                <w:rFonts w:ascii="Times New Roman" w:hAnsi="Times New Roman" w:cs="Times New Roman"/>
                <w:color w:val="auto"/>
                <w:sz w:val="36"/>
                <w:szCs w:val="36"/>
                <w:vertAlign w:val="subscript"/>
              </w:rPr>
              <w:t xml:space="preserve"> </w:t>
            </w:r>
            <w:r w:rsidRPr="00463268">
              <w:rPr>
                <w:rFonts w:ascii="Times New Roman" w:hAnsi="Times New Roman" w:cs="Times New Roman"/>
                <w:color w:val="auto"/>
                <w:sz w:val="36"/>
                <w:szCs w:val="36"/>
                <w:shd w:val="clear" w:color="auto" w:fill="FFFFFF"/>
              </w:rPr>
              <w:t>PNT2022TMID34154</w:t>
            </w:r>
          </w:p>
        </w:tc>
      </w:tr>
      <w:tr w:rsidR="008735CE" w:rsidRPr="00463268" w14:paraId="3DAF615C" w14:textId="77777777" w:rsidTr="008735CE">
        <w:trPr>
          <w:trHeight w:val="106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BF0E6" w14:textId="77777777" w:rsidR="008735CE" w:rsidRPr="00463268" w:rsidRDefault="008735CE">
            <w:pPr>
              <w:spacing w:line="240" w:lineRule="auto"/>
              <w:ind w:left="120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463268">
              <w:rPr>
                <w:rFonts w:ascii="Times New Roman" w:eastAsia="Times New Roman" w:hAnsi="Times New Roman" w:cs="Times New Roman"/>
                <w:color w:val="auto"/>
                <w:sz w:val="36"/>
                <w:szCs w:val="36"/>
              </w:rPr>
              <w:t xml:space="preserve">Project Name </w:t>
            </w:r>
            <w:r w:rsidRPr="00463268">
              <w:rPr>
                <w:rFonts w:ascii="Times New Roman" w:hAnsi="Times New Roman" w:cs="Times New Roman"/>
                <w:color w:val="auto"/>
                <w:sz w:val="36"/>
                <w:szCs w:val="36"/>
                <w:vertAlign w:val="subscript"/>
              </w:rPr>
              <w:t xml:space="preserve">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55A36" w14:textId="77777777" w:rsidR="008735CE" w:rsidRPr="00463268" w:rsidRDefault="008735CE">
            <w:pPr>
              <w:spacing w:line="240" w:lineRule="auto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463268">
              <w:rPr>
                <w:rFonts w:ascii="Times New Roman" w:eastAsia="Times New Roman" w:hAnsi="Times New Roman" w:cs="Times New Roman"/>
                <w:color w:val="auto"/>
                <w:sz w:val="36"/>
                <w:szCs w:val="36"/>
              </w:rPr>
              <w:t xml:space="preserve"> Fertilizer Recommendation System for   </w:t>
            </w:r>
            <w:r w:rsidRPr="00463268">
              <w:rPr>
                <w:rFonts w:ascii="Times New Roman" w:hAnsi="Times New Roman" w:cs="Times New Roman"/>
                <w:color w:val="auto"/>
                <w:sz w:val="36"/>
                <w:szCs w:val="36"/>
                <w:vertAlign w:val="subscript"/>
              </w:rPr>
              <w:t xml:space="preserve"> </w:t>
            </w:r>
          </w:p>
          <w:p w14:paraId="4FE27500" w14:textId="77777777" w:rsidR="008735CE" w:rsidRPr="00463268" w:rsidRDefault="008735CE">
            <w:pPr>
              <w:spacing w:line="240" w:lineRule="auto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463268">
              <w:rPr>
                <w:rFonts w:ascii="Times New Roman" w:eastAsia="Times New Roman" w:hAnsi="Times New Roman" w:cs="Times New Roman"/>
                <w:color w:val="auto"/>
                <w:sz w:val="36"/>
                <w:szCs w:val="36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color w:val="auto"/>
                <w:sz w:val="36"/>
                <w:szCs w:val="36"/>
                <w:vertAlign w:val="subscript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color w:val="auto"/>
                <w:sz w:val="36"/>
                <w:szCs w:val="36"/>
              </w:rPr>
              <w:t xml:space="preserve">Disease Prediction </w:t>
            </w:r>
            <w:r w:rsidRPr="00463268">
              <w:rPr>
                <w:rFonts w:ascii="Times New Roman" w:eastAsia="Times New Roman" w:hAnsi="Times New Roman" w:cs="Times New Roman"/>
                <w:color w:val="auto"/>
                <w:sz w:val="36"/>
                <w:szCs w:val="36"/>
                <w:vertAlign w:val="subscript"/>
              </w:rPr>
              <w:t xml:space="preserve"> </w:t>
            </w:r>
            <w:r w:rsidRPr="00463268">
              <w:rPr>
                <w:rFonts w:ascii="Times New Roman" w:hAnsi="Times New Roman" w:cs="Times New Roman"/>
                <w:color w:val="auto"/>
                <w:sz w:val="36"/>
                <w:szCs w:val="36"/>
                <w:vertAlign w:val="subscript"/>
              </w:rPr>
              <w:t xml:space="preserve"> </w:t>
            </w:r>
          </w:p>
        </w:tc>
      </w:tr>
    </w:tbl>
    <w:p w14:paraId="666AEBE3" w14:textId="77777777" w:rsidR="00F17C15" w:rsidRPr="00463268" w:rsidRDefault="008735CE" w:rsidP="008735CE">
      <w:pPr>
        <w:spacing w:after="0"/>
        <w:rPr>
          <w:rFonts w:ascii="Times New Roman" w:hAnsi="Times New Roman" w:cs="Times New Roman"/>
          <w:color w:val="auto"/>
          <w:sz w:val="36"/>
          <w:szCs w:val="36"/>
        </w:rPr>
      </w:pPr>
      <w:r w:rsidRPr="00463268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 xml:space="preserve"> </w:t>
      </w:r>
      <w:r w:rsidRPr="00463268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tbl>
      <w:tblPr>
        <w:tblStyle w:val="TableGrid0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992"/>
        <w:gridCol w:w="1534"/>
        <w:gridCol w:w="2311"/>
        <w:gridCol w:w="1769"/>
        <w:gridCol w:w="1391"/>
        <w:gridCol w:w="1661"/>
        <w:gridCol w:w="1682"/>
      </w:tblGrid>
      <w:tr w:rsidR="00AF49E4" w:rsidRPr="00463268" w14:paraId="79187A91" w14:textId="77777777" w:rsidTr="00B9138A">
        <w:trPr>
          <w:trHeight w:val="492"/>
        </w:trPr>
        <w:tc>
          <w:tcPr>
            <w:tcW w:w="992" w:type="dxa"/>
          </w:tcPr>
          <w:p w14:paraId="41EE41E4" w14:textId="13592895" w:rsidR="00F17C15" w:rsidRPr="00463268" w:rsidRDefault="0034536F" w:rsidP="008735CE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463268">
              <w:rPr>
                <w:rFonts w:ascii="Times New Roman" w:eastAsia="Times New Roman" w:hAnsi="Times New Roman" w:cs="Times New Roman"/>
                <w:b/>
                <w:color w:val="4472C4"/>
                <w:sz w:val="18"/>
                <w:szCs w:val="18"/>
              </w:rPr>
              <w:t>STAGES</w:t>
            </w:r>
          </w:p>
        </w:tc>
        <w:tc>
          <w:tcPr>
            <w:tcW w:w="1534" w:type="dxa"/>
          </w:tcPr>
          <w:p w14:paraId="6C62A676" w14:textId="2F1D9BE3" w:rsidR="00F17C15" w:rsidRPr="00463268" w:rsidRDefault="0034536F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b/>
                <w:color w:val="222A35"/>
                <w:sz w:val="20"/>
                <w:szCs w:val="20"/>
              </w:rPr>
              <w:t xml:space="preserve">AWARENESS </w:t>
            </w:r>
            <w:r w:rsidRPr="004632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311" w:type="dxa"/>
          </w:tcPr>
          <w:p w14:paraId="1F98E685" w14:textId="59EE1364" w:rsidR="00F17C15" w:rsidRPr="00463268" w:rsidRDefault="0034536F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b/>
                <w:color w:val="FFC000"/>
                <w:sz w:val="20"/>
                <w:szCs w:val="20"/>
              </w:rPr>
              <w:t xml:space="preserve">INFORMATION GATHERING </w:t>
            </w:r>
            <w:r w:rsidRPr="004632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69" w:type="dxa"/>
          </w:tcPr>
          <w:p w14:paraId="47D0344A" w14:textId="15ADABF0" w:rsidR="00F17C15" w:rsidRPr="00463268" w:rsidRDefault="0034536F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DECISION MAKING </w:t>
            </w:r>
            <w:r w:rsidRPr="004632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91" w:type="dxa"/>
          </w:tcPr>
          <w:p w14:paraId="71D660D9" w14:textId="77777777" w:rsidR="0034536F" w:rsidRPr="00463268" w:rsidRDefault="0034536F" w:rsidP="0034536F">
            <w:pPr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PESTICIDE </w:t>
            </w:r>
            <w:r w:rsidRPr="004632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972C8A9" w14:textId="484E4D6F" w:rsidR="00F17C15" w:rsidRPr="00463268" w:rsidRDefault="0034536F" w:rsidP="0034536F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SELECTION </w:t>
            </w:r>
            <w:r w:rsidRPr="004632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61" w:type="dxa"/>
          </w:tcPr>
          <w:p w14:paraId="604E5DF8" w14:textId="77777777" w:rsidR="0034536F" w:rsidRPr="00463268" w:rsidRDefault="0034536F" w:rsidP="004632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b/>
                <w:color w:val="4472C4"/>
                <w:sz w:val="20"/>
                <w:szCs w:val="20"/>
              </w:rPr>
              <w:t xml:space="preserve">BEFORE </w:t>
            </w:r>
            <w:r w:rsidRPr="00463268">
              <w:rPr>
                <w:rFonts w:ascii="Times New Roman" w:hAnsi="Times New Roman" w:cs="Times New Roman"/>
                <w:color w:val="4472C4"/>
                <w:sz w:val="20"/>
                <w:szCs w:val="20"/>
              </w:rPr>
              <w:t xml:space="preserve"> </w:t>
            </w:r>
          </w:p>
          <w:p w14:paraId="6388C3B3" w14:textId="3977E583" w:rsidR="00F17C15" w:rsidRPr="00463268" w:rsidRDefault="0034536F" w:rsidP="0034536F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b/>
                <w:color w:val="4472C4"/>
                <w:sz w:val="20"/>
                <w:szCs w:val="20"/>
              </w:rPr>
              <w:t xml:space="preserve">DETECTION </w:t>
            </w:r>
            <w:r w:rsidRPr="004632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82" w:type="dxa"/>
          </w:tcPr>
          <w:p w14:paraId="04406A9C" w14:textId="77777777" w:rsidR="0034536F" w:rsidRPr="00463268" w:rsidRDefault="0034536F" w:rsidP="004632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b/>
                <w:color w:val="70AD47"/>
                <w:sz w:val="20"/>
                <w:szCs w:val="20"/>
              </w:rPr>
              <w:t xml:space="preserve">AFTER </w:t>
            </w:r>
            <w:r w:rsidRPr="00463268">
              <w:rPr>
                <w:rFonts w:ascii="Times New Roman" w:hAnsi="Times New Roman" w:cs="Times New Roman"/>
                <w:color w:val="70AD47"/>
                <w:sz w:val="20"/>
                <w:szCs w:val="20"/>
              </w:rPr>
              <w:t xml:space="preserve"> </w:t>
            </w:r>
          </w:p>
          <w:p w14:paraId="10C88EBC" w14:textId="36468B22" w:rsidR="00F17C15" w:rsidRPr="00463268" w:rsidRDefault="0034536F" w:rsidP="0034536F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b/>
                <w:color w:val="70AD47"/>
                <w:sz w:val="20"/>
                <w:szCs w:val="20"/>
              </w:rPr>
              <w:t xml:space="preserve">DETECTION </w:t>
            </w:r>
            <w:r w:rsidRPr="004632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F49E4" w:rsidRPr="00463268" w14:paraId="36512985" w14:textId="77777777" w:rsidTr="00B9138A">
        <w:trPr>
          <w:trHeight w:val="2207"/>
        </w:trPr>
        <w:tc>
          <w:tcPr>
            <w:tcW w:w="992" w:type="dxa"/>
          </w:tcPr>
          <w:p w14:paraId="3B22F653" w14:textId="371C030D" w:rsidR="0034536F" w:rsidRPr="00463268" w:rsidRDefault="0034536F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63268">
              <w:rPr>
                <w:rFonts w:ascii="Times New Roman" w:hAnsi="Times New Roman" w:cs="Times New Roman"/>
                <w:color w:val="4472C4"/>
                <w:sz w:val="20"/>
                <w:szCs w:val="20"/>
              </w:rPr>
              <w:t>GOALS</w:t>
            </w:r>
          </w:p>
        </w:tc>
        <w:tc>
          <w:tcPr>
            <w:tcW w:w="1534" w:type="dxa"/>
          </w:tcPr>
          <w:p w14:paraId="4750AC7D" w14:textId="204B2A6B" w:rsidR="0034536F" w:rsidRPr="00463268" w:rsidRDefault="0034536F" w:rsidP="00463268">
            <w:pPr>
              <w:spacing w:after="510" w:line="235" w:lineRule="auto"/>
              <w:ind w:right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Understand the type of leaf disease possibilities </w:t>
            </w: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that </w:t>
            </w:r>
            <w:r w:rsid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exist</w:t>
            </w: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.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2311" w:type="dxa"/>
          </w:tcPr>
          <w:p w14:paraId="152C274E" w14:textId="77777777" w:rsidR="0034536F" w:rsidRPr="00463268" w:rsidRDefault="0034536F" w:rsidP="0034536F">
            <w:pPr>
              <w:spacing w:after="999"/>
              <w:ind w:left="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Learning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  <w:p w14:paraId="7CF6052F" w14:textId="77777777" w:rsidR="0034536F" w:rsidRPr="00463268" w:rsidRDefault="0034536F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60" w:type="dxa"/>
            <w:gridSpan w:val="2"/>
          </w:tcPr>
          <w:p w14:paraId="6967E54C" w14:textId="784F3845" w:rsidR="0034536F" w:rsidRPr="00463268" w:rsidRDefault="0034536F" w:rsidP="0034536F">
            <w:pPr>
              <w:spacing w:after="113" w:line="235" w:lineRule="auto"/>
              <w:ind w:left="1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>Setting criteria for</w:t>
            </w:r>
            <w:r w:rsid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>Complete    Healthy leaf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>knowledge about pesticides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>achieving high-yield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production.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  <w:p w14:paraId="623BBFCD" w14:textId="77777777" w:rsidR="0034536F" w:rsidRPr="00463268" w:rsidRDefault="0034536F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61" w:type="dxa"/>
          </w:tcPr>
          <w:p w14:paraId="01E6F722" w14:textId="21661A14" w:rsidR="0034536F" w:rsidRPr="00463268" w:rsidRDefault="0034536F" w:rsidP="00463268">
            <w:pPr>
              <w:spacing w:line="230" w:lineRule="auto"/>
              <w:ind w:left="283" w:right="209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Leaf with </w:t>
            </w:r>
            <w:r w:rsid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high possibility of diseases.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  <w:p w14:paraId="293A0114" w14:textId="77777777" w:rsidR="0034536F" w:rsidRPr="00463268" w:rsidRDefault="0034536F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82" w:type="dxa"/>
          </w:tcPr>
          <w:p w14:paraId="56DACB5A" w14:textId="77777777" w:rsidR="0034536F" w:rsidRPr="00463268" w:rsidRDefault="0034536F" w:rsidP="0012282F">
            <w:pPr>
              <w:spacing w:after="672" w:line="232" w:lineRule="auto"/>
              <w:ind w:left="199" w:right="154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well-treated and healthy leaf without any disease.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  <w:p w14:paraId="31481B6E" w14:textId="77777777" w:rsidR="0034536F" w:rsidRPr="00463268" w:rsidRDefault="0034536F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34536F" w:rsidRPr="00463268" w14:paraId="0E6F19C4" w14:textId="77777777" w:rsidTr="00B9138A">
        <w:trPr>
          <w:trHeight w:val="2451"/>
        </w:trPr>
        <w:tc>
          <w:tcPr>
            <w:tcW w:w="992" w:type="dxa"/>
          </w:tcPr>
          <w:p w14:paraId="62B2B5FF" w14:textId="63023F2C" w:rsidR="0034536F" w:rsidRPr="00463268" w:rsidRDefault="0034536F" w:rsidP="008735CE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463268"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  <w:t>ACTIONS</w:t>
            </w:r>
          </w:p>
        </w:tc>
        <w:tc>
          <w:tcPr>
            <w:tcW w:w="1534" w:type="dxa"/>
          </w:tcPr>
          <w:p w14:paraId="38D543A2" w14:textId="1174F0DD" w:rsidR="0034536F" w:rsidRPr="00463268" w:rsidRDefault="0034536F" w:rsidP="0034536F">
            <w:pPr>
              <w:spacing w:after="5" w:line="237" w:lineRule="auto"/>
              <w:ind w:left="17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Sees a demo leaf</w:t>
            </w:r>
            <w:r w:rsidR="0012282F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proofErr w:type="gramStart"/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with </w:t>
            </w:r>
            <w:r w:rsidR="0012282F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high</w:t>
            </w:r>
            <w:proofErr w:type="gramEnd"/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</w:p>
          <w:p w14:paraId="68907A16" w14:textId="77777777" w:rsidR="0034536F" w:rsidRPr="00463268" w:rsidRDefault="0034536F" w:rsidP="0034536F">
            <w:pPr>
              <w:spacing w:line="232" w:lineRule="auto"/>
              <w:ind w:left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infection which has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  <w:p w14:paraId="09A88ED6" w14:textId="77777777" w:rsidR="0034536F" w:rsidRPr="00463268" w:rsidRDefault="0034536F" w:rsidP="0034536F">
            <w:pPr>
              <w:spacing w:after="751"/>
              <w:ind w:left="146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to be treated.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  <w:p w14:paraId="7CFCD9F0" w14:textId="77777777" w:rsidR="0034536F" w:rsidRPr="00463268" w:rsidRDefault="0034536F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11" w:type="dxa"/>
          </w:tcPr>
          <w:p w14:paraId="2E031BA4" w14:textId="154AD484" w:rsidR="0034536F" w:rsidRPr="00463268" w:rsidRDefault="0034536F" w:rsidP="0034536F">
            <w:pPr>
              <w:spacing w:after="1067" w:line="232" w:lineRule="auto"/>
              <w:ind w:left="115" w:right="61" w:hanging="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Know about all the healthy and unhealthy </w:t>
            </w:r>
            <w:r w:rsidR="0012282F">
              <w:rPr>
                <w:rFonts w:ascii="Times New Roman" w:eastAsia="Times New Roman" w:hAnsi="Times New Roman" w:cs="Times New Roman"/>
                <w:sz w:val="20"/>
                <w:szCs w:val="20"/>
              </w:rPr>
              <w:t>leaves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talk to the specialist.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  <w:p w14:paraId="0B41D862" w14:textId="77777777" w:rsidR="0034536F" w:rsidRPr="00463268" w:rsidRDefault="0034536F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60" w:type="dxa"/>
            <w:gridSpan w:val="2"/>
          </w:tcPr>
          <w:p w14:paraId="0E31E8D0" w14:textId="4002B7CD" w:rsidR="0034536F" w:rsidRPr="00463268" w:rsidRDefault="0034536F" w:rsidP="0012282F">
            <w:pPr>
              <w:spacing w:line="290" w:lineRule="auto"/>
              <w:ind w:right="1896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>Compares</w:t>
            </w:r>
            <w:r w:rsidR="001228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healthy </w:t>
            </w:r>
            <w:r w:rsidRPr="00463268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</w:rPr>
              <w:t xml:space="preserve">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leaf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  <w:p w14:paraId="10FFEE49" w14:textId="4A64348A" w:rsidR="0034536F" w:rsidRPr="00463268" w:rsidRDefault="0034536F" w:rsidP="0012282F">
            <w:pPr>
              <w:spacing w:line="271" w:lineRule="auto"/>
              <w:ind w:right="10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possibilities to the </w:t>
            </w: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Knowledge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>unhealthy one and</w:t>
            </w:r>
            <w:r w:rsidR="001228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about which </w:t>
            </w:r>
            <w:proofErr w:type="gramStart"/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leaf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should</w:t>
            </w:r>
            <w:proofErr w:type="gramEnd"/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r w:rsidR="0012282F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treat</w:t>
            </w: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decision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with what kind</w:t>
            </w:r>
            <w:r w:rsidR="001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of fertilizers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  <w:p w14:paraId="1F04E9C5" w14:textId="77777777" w:rsidR="0034536F" w:rsidRPr="00463268" w:rsidRDefault="0034536F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61" w:type="dxa"/>
          </w:tcPr>
          <w:p w14:paraId="6D9DEA29" w14:textId="77777777" w:rsidR="0034536F" w:rsidRPr="00463268" w:rsidRDefault="0034536F" w:rsidP="0034536F">
            <w:pPr>
              <w:spacing w:line="23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Check leaf condition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  <w:p w14:paraId="5E2D1D5B" w14:textId="77777777" w:rsidR="0034536F" w:rsidRPr="00463268" w:rsidRDefault="0034536F" w:rsidP="0034536F">
            <w:pPr>
              <w:ind w:left="-13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3CC0CA5" w14:textId="2C4675BB" w:rsidR="0034536F" w:rsidRPr="00463268" w:rsidRDefault="0034536F" w:rsidP="0034536F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Check the weather </w:t>
            </w:r>
          </w:p>
          <w:p w14:paraId="460DCE96" w14:textId="77777777" w:rsidR="0034536F" w:rsidRPr="00463268" w:rsidRDefault="0034536F" w:rsidP="001228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condition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  <w:p w14:paraId="1ABB369F" w14:textId="77777777" w:rsidR="0034536F" w:rsidRPr="00463268" w:rsidRDefault="0034536F" w:rsidP="0034536F">
            <w:pPr>
              <w:spacing w:after="47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B2B3B58" w14:textId="77777777" w:rsidR="0034536F" w:rsidRPr="00463268" w:rsidRDefault="0034536F" w:rsidP="0034536F">
            <w:pPr>
              <w:spacing w:after="128"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Check the soil condition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  <w:p w14:paraId="1A88E40A" w14:textId="77777777" w:rsidR="0034536F" w:rsidRPr="00463268" w:rsidRDefault="0034536F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82" w:type="dxa"/>
          </w:tcPr>
          <w:p w14:paraId="20D388C2" w14:textId="77777777" w:rsidR="0034536F" w:rsidRPr="00463268" w:rsidRDefault="0034536F" w:rsidP="0012282F">
            <w:pPr>
              <w:spacing w:line="225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Treats the leaf with suitable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  <w:p w14:paraId="6E324567" w14:textId="77777777" w:rsidR="0034536F" w:rsidRPr="00463268" w:rsidRDefault="0034536F" w:rsidP="0012282F">
            <w:pPr>
              <w:spacing w:after="17" w:line="22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fertilizer as suggested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  <w:p w14:paraId="199D72D6" w14:textId="77777777" w:rsidR="0034536F" w:rsidRPr="00463268" w:rsidRDefault="0034536F" w:rsidP="0034536F">
            <w:pPr>
              <w:ind w:left="12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97BB0B5" w14:textId="69F9D583" w:rsidR="0034536F" w:rsidRPr="00463268" w:rsidRDefault="0034536F" w:rsidP="001228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Makes sure </w:t>
            </w:r>
            <w:r w:rsidR="0012282F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he suitable soil and weather condition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  <w:p w14:paraId="10A11353" w14:textId="77777777" w:rsidR="0034536F" w:rsidRPr="00463268" w:rsidRDefault="0034536F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63268" w:rsidRPr="00463268" w14:paraId="1D1EAA4E" w14:textId="77777777" w:rsidTr="00B9138A">
        <w:trPr>
          <w:trHeight w:val="1478"/>
        </w:trPr>
        <w:tc>
          <w:tcPr>
            <w:tcW w:w="992" w:type="dxa"/>
          </w:tcPr>
          <w:p w14:paraId="456B6359" w14:textId="77777777" w:rsidR="00463268" w:rsidRPr="0012282F" w:rsidRDefault="00463268" w:rsidP="0012282F">
            <w:pPr>
              <w:jc w:val="both"/>
              <w:rPr>
                <w:rFonts w:ascii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12282F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 xml:space="preserve">TOUCH </w:t>
            </w:r>
            <w:r w:rsidRPr="0012282F">
              <w:rPr>
                <w:rFonts w:ascii="Times New Roman" w:hAnsi="Times New Roman" w:cs="Times New Roman"/>
                <w:bCs/>
                <w:color w:val="auto"/>
                <w:sz w:val="18"/>
                <w:szCs w:val="18"/>
              </w:rPr>
              <w:t xml:space="preserve"> </w:t>
            </w:r>
          </w:p>
          <w:p w14:paraId="573C3A09" w14:textId="43CF2C6B" w:rsidR="00463268" w:rsidRPr="00463268" w:rsidRDefault="00463268" w:rsidP="0012282F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2282F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POINTS</w:t>
            </w:r>
            <w:r w:rsidRPr="0012282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r w:rsidRPr="0012282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34" w:type="dxa"/>
          </w:tcPr>
          <w:p w14:paraId="2ED516C2" w14:textId="77777777" w:rsidR="00463268" w:rsidRPr="00463268" w:rsidRDefault="00463268" w:rsidP="001228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Interactions </w:t>
            </w:r>
          </w:p>
          <w:p w14:paraId="3C8B5033" w14:textId="41A96269" w:rsidR="00463268" w:rsidRPr="00463268" w:rsidRDefault="0012282F" w:rsidP="00463268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W</w:t>
            </w:r>
            <w:r w:rsidR="00463268"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ith</w:t>
            </w:r>
            <w:r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r w:rsidR="00463268"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the specialists at the</w:t>
            </w:r>
            <w:r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r w:rsidR="00463268" w:rsidRPr="00463268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</w:rPr>
              <w:t>research center.</w:t>
            </w:r>
            <w:r w:rsidR="00463268"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63268"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2311" w:type="dxa"/>
          </w:tcPr>
          <w:p w14:paraId="5CD656D8" w14:textId="77777777" w:rsidR="00463268" w:rsidRPr="00463268" w:rsidRDefault="00463268" w:rsidP="00463268">
            <w:pPr>
              <w:spacing w:line="216" w:lineRule="auto"/>
              <w:ind w:left="14" w:right="2804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79081B4" w14:textId="144222FE" w:rsidR="00463268" w:rsidRPr="00463268" w:rsidRDefault="00463268" w:rsidP="00463268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Verify the information provided at </w:t>
            </w:r>
            <w:r w:rsidR="001228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research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3160" w:type="dxa"/>
            <w:gridSpan w:val="2"/>
          </w:tcPr>
          <w:p w14:paraId="0115D329" w14:textId="7F85D2D9" w:rsidR="00463268" w:rsidRPr="0012282F" w:rsidRDefault="00463268" w:rsidP="0012282F">
            <w:pPr>
              <w:spacing w:after="3" w:line="240" w:lineRule="auto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Information that can </w:t>
            </w:r>
            <w:r w:rsidR="0012282F">
              <w:rPr>
                <w:rFonts w:ascii="Times New Roman" w:eastAsia="Times New Roman" w:hAnsi="Times New Roman" w:cs="Times New Roman"/>
                <w:sz w:val="20"/>
                <w:szCs w:val="20"/>
              </w:rPr>
              <w:t>Check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2282F">
              <w:rPr>
                <w:rFonts w:ascii="Times New Roman" w:eastAsia="Times New Roman" w:hAnsi="Times New Roman" w:cs="Times New Roman"/>
                <w:sz w:val="20"/>
                <w:szCs w:val="20"/>
              </w:rPr>
              <w:t>pesticides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 asked/known quality and cost</w:t>
            </w:r>
            <w:r w:rsidR="001228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>with others for good healthy</w:t>
            </w:r>
            <w:r w:rsidR="001228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leaf production.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1661" w:type="dxa"/>
          </w:tcPr>
          <w:p w14:paraId="3D52812B" w14:textId="2BE02C19" w:rsidR="00463268" w:rsidRPr="00463268" w:rsidRDefault="00463268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>Get to know the knowledge about leaf</w:t>
            </w:r>
            <w:r w:rsidR="001228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 w:rsidR="001228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their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diseases.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1682" w:type="dxa"/>
          </w:tcPr>
          <w:p w14:paraId="21322E15" w14:textId="60ACAA0B" w:rsidR="00463268" w:rsidRPr="00463268" w:rsidRDefault="00463268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Training all leave with good </w:t>
            </w:r>
            <w:r w:rsidR="0012282F">
              <w:rPr>
                <w:rFonts w:ascii="Times New Roman" w:eastAsia="Times New Roman" w:hAnsi="Times New Roman" w:cs="Times New Roman"/>
                <w:sz w:val="20"/>
                <w:szCs w:val="20"/>
              </w:rPr>
              <w:t>references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by using good learning materials. </w:t>
            </w:r>
            <w:r w:rsidRPr="0046326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</w:tc>
      </w:tr>
      <w:tr w:rsidR="00AF49E4" w:rsidRPr="00463268" w14:paraId="1EBF3C63" w14:textId="77777777" w:rsidTr="00B9138A">
        <w:trPr>
          <w:trHeight w:val="1466"/>
        </w:trPr>
        <w:tc>
          <w:tcPr>
            <w:tcW w:w="992" w:type="dxa"/>
          </w:tcPr>
          <w:p w14:paraId="5A650758" w14:textId="77777777" w:rsidR="00463268" w:rsidRPr="00463268" w:rsidRDefault="00463268" w:rsidP="00463268">
            <w:pPr>
              <w:ind w:left="14"/>
              <w:jc w:val="center"/>
              <w:rPr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color w:val="ED7D31"/>
                <w:sz w:val="20"/>
                <w:szCs w:val="20"/>
              </w:rPr>
              <w:t xml:space="preserve">PAIN </w:t>
            </w:r>
            <w:r w:rsidRPr="00463268">
              <w:rPr>
                <w:color w:val="ED7D31"/>
                <w:sz w:val="20"/>
                <w:szCs w:val="20"/>
                <w:vertAlign w:val="subscript"/>
              </w:rPr>
              <w:t xml:space="preserve"> </w:t>
            </w:r>
          </w:p>
          <w:p w14:paraId="6745A507" w14:textId="77777777" w:rsidR="00AF49E4" w:rsidRDefault="00463268" w:rsidP="00463268">
            <w:pPr>
              <w:rPr>
                <w:rFonts w:ascii="Times New Roman" w:eastAsia="Times New Roman" w:hAnsi="Times New Roman" w:cs="Times New Roman"/>
                <w:color w:val="ED7D31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color w:val="ED7D31"/>
                <w:sz w:val="20"/>
                <w:szCs w:val="20"/>
              </w:rPr>
              <w:t xml:space="preserve">POINTS </w:t>
            </w:r>
          </w:p>
          <w:p w14:paraId="1E57F369" w14:textId="77777777" w:rsidR="00AF49E4" w:rsidRDefault="00AF49E4" w:rsidP="00463268">
            <w:pPr>
              <w:rPr>
                <w:rFonts w:ascii="Times New Roman" w:eastAsia="Times New Roman" w:hAnsi="Times New Roman" w:cs="Times New Roman"/>
                <w:color w:val="ED7D31"/>
                <w:sz w:val="20"/>
                <w:szCs w:val="20"/>
              </w:rPr>
            </w:pPr>
          </w:p>
          <w:p w14:paraId="3BACC055" w14:textId="77777777" w:rsidR="00AF49E4" w:rsidRDefault="00AF49E4" w:rsidP="00463268">
            <w:pPr>
              <w:rPr>
                <w:rFonts w:ascii="Times New Roman" w:eastAsia="Times New Roman" w:hAnsi="Times New Roman" w:cs="Times New Roman"/>
                <w:color w:val="ED7D31"/>
                <w:sz w:val="20"/>
                <w:szCs w:val="20"/>
              </w:rPr>
            </w:pPr>
          </w:p>
          <w:p w14:paraId="60B68992" w14:textId="77777777" w:rsidR="00AF49E4" w:rsidRDefault="00AF49E4" w:rsidP="00463268">
            <w:pPr>
              <w:rPr>
                <w:rFonts w:ascii="Times New Roman" w:eastAsia="Times New Roman" w:hAnsi="Times New Roman" w:cs="Times New Roman"/>
                <w:color w:val="ED7D31"/>
                <w:sz w:val="20"/>
                <w:szCs w:val="20"/>
              </w:rPr>
            </w:pPr>
          </w:p>
          <w:p w14:paraId="0A570FF6" w14:textId="77777777" w:rsidR="00AF49E4" w:rsidRDefault="00AF49E4" w:rsidP="00463268">
            <w:pPr>
              <w:rPr>
                <w:rFonts w:ascii="Times New Roman" w:eastAsia="Times New Roman" w:hAnsi="Times New Roman" w:cs="Times New Roman"/>
                <w:color w:val="ED7D31"/>
                <w:sz w:val="20"/>
                <w:szCs w:val="20"/>
              </w:rPr>
            </w:pPr>
          </w:p>
          <w:p w14:paraId="43817D89" w14:textId="77777777" w:rsidR="00B9138A" w:rsidRDefault="00B9138A" w:rsidP="00463268">
            <w:pPr>
              <w:rPr>
                <w:rFonts w:ascii="Times New Roman" w:eastAsia="Times New Roman" w:hAnsi="Times New Roman" w:cs="Times New Roman"/>
                <w:color w:val="FFC000"/>
                <w:sz w:val="16"/>
                <w:szCs w:val="16"/>
              </w:rPr>
            </w:pPr>
          </w:p>
          <w:p w14:paraId="4781D5A3" w14:textId="77777777" w:rsidR="00B9138A" w:rsidRDefault="00B9138A" w:rsidP="00463268">
            <w:pPr>
              <w:rPr>
                <w:rFonts w:ascii="Times New Roman" w:eastAsia="Times New Roman" w:hAnsi="Times New Roman" w:cs="Times New Roman"/>
                <w:color w:val="FFC000"/>
                <w:sz w:val="16"/>
                <w:szCs w:val="16"/>
              </w:rPr>
            </w:pPr>
          </w:p>
          <w:p w14:paraId="3C784189" w14:textId="59B9C9DC" w:rsidR="00F17C15" w:rsidRPr="00B9138A" w:rsidRDefault="00AF49E4" w:rsidP="00463268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B9138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FEELINGS</w:t>
            </w:r>
            <w:r w:rsidR="00463268" w:rsidRPr="00B9138A">
              <w:rPr>
                <w:color w:val="auto"/>
                <w:sz w:val="16"/>
                <w:szCs w:val="16"/>
                <w:vertAlign w:val="subscript"/>
              </w:rPr>
              <w:t xml:space="preserve"> </w:t>
            </w:r>
          </w:p>
        </w:tc>
        <w:tc>
          <w:tcPr>
            <w:tcW w:w="1534" w:type="dxa"/>
          </w:tcPr>
          <w:p w14:paraId="4ECE50DE" w14:textId="77777777" w:rsidR="00AF49E4" w:rsidRDefault="00463268" w:rsidP="008735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Information was not clear at first.</w:t>
            </w:r>
          </w:p>
          <w:p w14:paraId="37FED971" w14:textId="77777777" w:rsidR="00AF49E4" w:rsidRDefault="00AF49E4" w:rsidP="008735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88AD55" w14:textId="77777777" w:rsidR="00AF49E4" w:rsidRDefault="00AF49E4" w:rsidP="008735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2DF29A" w14:textId="77777777" w:rsidR="00AF49E4" w:rsidRDefault="00AF49E4" w:rsidP="008735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9911E5" w14:textId="77777777" w:rsidR="00AF49E4" w:rsidRDefault="00AF49E4" w:rsidP="008735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9839E1" w14:textId="5B969CE2" w:rsidR="00B9138A" w:rsidRDefault="00B9138A" w:rsidP="00B9138A">
            <w:pPr>
              <w:spacing w:after="4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                   </w:t>
            </w:r>
            <w:r w:rsidR="00AF49E4"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>POSITIVE</w:t>
            </w:r>
          </w:p>
          <w:p w14:paraId="22E713D2" w14:textId="68C21D0B" w:rsidR="00AF49E4" w:rsidRPr="00B9138A" w:rsidRDefault="00AF49E4" w:rsidP="00B9138A">
            <w:pPr>
              <w:spacing w:after="4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38A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6E214E5A" wp14:editId="305F0551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-391160</wp:posOffset>
                      </wp:positionV>
                      <wp:extent cx="95250" cy="994410"/>
                      <wp:effectExtent l="0" t="0" r="0" b="0"/>
                      <wp:wrapNone/>
                      <wp:docPr id="7058" name="Group 70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994410"/>
                                <a:chOff x="0" y="0"/>
                                <a:chExt cx="95250" cy="994410"/>
                              </a:xfrm>
                            </wpg:grpSpPr>
                            <wps:wsp>
                              <wps:cNvPr id="3" name="Shape 562"/>
                              <wps:cNvSpPr/>
                              <wps:spPr>
                                <a:xfrm>
                                  <a:off x="0" y="0"/>
                                  <a:ext cx="76200" cy="433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433070">
                                      <a:moveTo>
                                        <a:pt x="27940" y="0"/>
                                      </a:moveTo>
                                      <a:lnTo>
                                        <a:pt x="41275" y="356870"/>
                                      </a:lnTo>
                                      <a:lnTo>
                                        <a:pt x="76200" y="355600"/>
                                      </a:lnTo>
                                      <a:lnTo>
                                        <a:pt x="69215" y="370205"/>
                                      </a:lnTo>
                                      <a:lnTo>
                                        <a:pt x="40640" y="433070"/>
                                      </a:lnTo>
                                      <a:lnTo>
                                        <a:pt x="0" y="358775"/>
                                      </a:lnTo>
                                      <a:lnTo>
                                        <a:pt x="34925" y="357505"/>
                                      </a:lnTo>
                                      <a:lnTo>
                                        <a:pt x="21590" y="635"/>
                                      </a:lnTo>
                                      <a:lnTo>
                                        <a:pt x="279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470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" name="Shape 563"/>
                              <wps:cNvSpPr/>
                              <wps:spPr>
                                <a:xfrm>
                                  <a:off x="19050" y="641985"/>
                                  <a:ext cx="76200" cy="352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352425">
                                      <a:moveTo>
                                        <a:pt x="34925" y="0"/>
                                      </a:moveTo>
                                      <a:lnTo>
                                        <a:pt x="41275" y="0"/>
                                      </a:lnTo>
                                      <a:lnTo>
                                        <a:pt x="41275" y="276225"/>
                                      </a:lnTo>
                                      <a:lnTo>
                                        <a:pt x="76200" y="276225"/>
                                      </a:lnTo>
                                      <a:lnTo>
                                        <a:pt x="69850" y="288925"/>
                                      </a:lnTo>
                                      <a:lnTo>
                                        <a:pt x="38100" y="352425"/>
                                      </a:lnTo>
                                      <a:lnTo>
                                        <a:pt x="0" y="276225"/>
                                      </a:lnTo>
                                      <a:lnTo>
                                        <a:pt x="34925" y="276225"/>
                                      </a:lnTo>
                                      <a:lnTo>
                                        <a:pt x="349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470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83B6C9" id="Group 7058" o:spid="_x0000_s1026" style="position:absolute;margin-left:53.65pt;margin-top:-30.8pt;width:7.5pt;height:78.3pt;z-index:-251658240" coordsize="952,9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RyUgMAAFELAAAOAAAAZHJzL2Uyb0RvYy54bWzsVstunDAU3VfqPyD2DW8YUJgskjabqo2a&#10;9AMcYwYkwMh2hsnf9/oFZCJNRqmaVWeBDb4+Pvf4+owvrw595+wJ4y0dSje48F2HDJhW7bAr3d8P&#10;375sXIcLNFSoowMp3WfC3avt50+X01iQkDa0qwhzAGTgxTSWbiPEWHgexw3pEb+gIxlgsKasRwJe&#10;2c6rGJoAve+80PdTb6KsGhnFhHP4eqMH3a3Cr2uCxc+65kQ4XekCN6GeTD0f5dPbXqJix9DYtNjQ&#10;QO9g0aN2gEVnqBskkPPE2ldQfYsZ5bQWF5j2Hq3rFhOVA2QT+EfZ3DL6NKpcdsW0G2eZQNojnd4N&#10;i3/sb9l4P94xUGIad6CFepO5HGrWyxZYOgcl2fMsGTkIB8PHPAkT0BXDSJ7HcWAUxQ3I/moSbr6e&#10;mubZJb0XRKYRSoMv2fO/y/6+QSNRovICsr9jTluVbuQ6A+qhQNWwk6ShLA25NMTM8vCCg1LnapOl&#10;UKFamziK/ExpMyeJCvzExS2hSmO0/86FLsbK9lBje/gw2C6Dkj5ZzCMScp4kKbvOVLqGSFO6hocc&#10;7OmePFAVJuROhVkeA1u7xcBzieiGdWQchFmiIqMk3cxp2SDbjgrWrA2wUZKkoAckCdg2yLY6OM3D&#10;wCBnfugnJ4NjPzWEX6hrEW2rkXVmUbLJgPopClGchza5LHmDArDNNXIanYZ9ra7lhzvKiWYk90up&#10;M+8hKLWukm6Q2ylrCoFX1h0SynT6VoCJdm0PDhxm/kpkQJM1rKtW9cRzR+Smd8MvUkPpq4MtP3C2&#10;e7zumLNH0irVT4GjbmyQ+WqUM6FmIwFHzq/brpshAzX1BWQcZ/51bBBMsJxHlEvPM309Exs22qrB&#10;8CBpa9ggyjxJrUwHMc8f4G9GLbLKVnYfafWsTE4JAn6iT/c/N5b42FgiyU4yOstYgtyX/grHJ42D&#10;fKOKDNI3NrpymCgJYyhcXUjWude180EOY3jIfVn8Q5/B5WhZF1gi7GnQkYvD2Eg7btvjuBCkmNO3&#10;QbbVwYsTnRGcgtZa93CzkY5w0jM2gTR65XGrXbDL21bTMKhv813kOoPvEnys2H9/kbfA2R8+0F/U&#10;NQbubconzR1TXgzX78qgl5vw9g8AAAD//wMAUEsDBBQABgAIAAAAIQDYdRWZ4AAAAAoBAAAPAAAA&#10;ZHJzL2Rvd25yZXYueG1sTI/BSsNAEIbvgu+wjOCt3U1Ko8ZsSinqqQhtBfG2TaZJaHY2ZLdJ+vZO&#10;T3r8Zz7++SZbTbYVA/a+caQhmisQSIUrG6o0fB3eZ88gfDBUmtYRariih1V+f5eZtHQj7XDYh0pw&#10;CfnUaKhD6FIpfVGjNX7uOiTenVxvTeDYV7LszcjltpWxUom0piG+UJsONzUW5/3FavgYzbheRG/D&#10;9nzaXH8Oy8/vbYRaPz5M61cQAafwB8NNn9UhZ6eju1DpRctZPS0Y1TBLogTEjYhjnhw1vCwVyDyT&#10;/1/IfwEAAP//AwBQSwECLQAUAAYACAAAACEAtoM4kv4AAADhAQAAEwAAAAAAAAAAAAAAAAAAAAAA&#10;W0NvbnRlbnRfVHlwZXNdLnhtbFBLAQItABQABgAIAAAAIQA4/SH/1gAAAJQBAAALAAAAAAAAAAAA&#10;AAAAAC8BAABfcmVscy8ucmVsc1BLAQItABQABgAIAAAAIQDalnRyUgMAAFELAAAOAAAAAAAAAAAA&#10;AAAAAC4CAABkcnMvZTJvRG9jLnhtbFBLAQItABQABgAIAAAAIQDYdRWZ4AAAAAoBAAAPAAAAAAAA&#10;AAAAAAAAAKwFAABkcnMvZG93bnJldi54bWxQSwUGAAAAAAQABADzAAAAuQYAAAAA&#10;">
                      <v:shape id="Shape 562" o:spid="_x0000_s1027" style="position:absolute;width:762;height:4330;visibility:visible;mso-wrap-style:square;v-text-anchor:top" coordsize="76200,433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sZ7xAAAANoAAAAPAAAAZHJzL2Rvd25yZXYueG1sRI9BS8NA&#10;FITvgv9heUJvdmNbrMRuSyko0kNtq3h+Zp9JaPZtuvts0v56VxA8DjPzDTNb9K5RJwqx9mzgbpiB&#10;Ii68rbk08P72dPsAKgqyxcYzGThThMX8+mqGufUd7+i0l1IlCMccDVQiba51LCpyGIe+JU7elw8O&#10;JclQahuwS3DX6FGW3WuHNaeFCltaVVQc9t/OgBzbTXc5PJfrLcn6tZ98foRsaszgpl8+ghLq5T/8&#10;136xBsbweyXdAD3/AQAA//8DAFBLAQItABQABgAIAAAAIQDb4fbL7gAAAIUBAAATAAAAAAAAAAAA&#10;AAAAAAAAAABbQ29udGVudF9UeXBlc10ueG1sUEsBAi0AFAAGAAgAAAAhAFr0LFu/AAAAFQEAAAsA&#10;AAAAAAAAAAAAAAAAHwEAAF9yZWxzLy5yZWxzUEsBAi0AFAAGAAgAAAAhAJv2xnvEAAAA2gAAAA8A&#10;AAAAAAAAAAAAAAAABwIAAGRycy9kb3ducmV2LnhtbFBLBQYAAAAAAwADALcAAAD4AgAAAAA=&#10;" path="m27940,l41275,356870r34925,-1270l69215,370205,40640,433070,,358775r34925,-1270l21590,635,27940,xe" fillcolor="#4470c4" stroked="f" strokeweight="0">
                        <v:stroke miterlimit="83231f" joinstyle="miter"/>
                        <v:path arrowok="t" textboxrect="0,0,76200,433070"/>
                      </v:shape>
                      <v:shape id="Shape 563" o:spid="_x0000_s1028" style="position:absolute;left:190;top:6419;width:762;height:3525;visibility:visible;mso-wrap-style:square;v-text-anchor:top" coordsize="7620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hwMwwAAANoAAAAPAAAAZHJzL2Rvd25yZXYueG1sRI/RaoNA&#10;FETfA/2H5Rb6lqwNoQk2q0ikNH1qNPmAi3urUveuuGu0+fpsodDHYWbOMPt0Np240uBaywqeVxEI&#10;4srqlmsFl/PbcgfCeWSNnWVS8EMO0uRhscdY24kLupa+FgHCLkYFjfd9LKWrGjLoVrYnDt6XHQz6&#10;IIda6gGnADedXEfRizTYclhosKdDQ9V3ORoFeU7b89R9uPfdmBe3z9tp46NMqafHOXsF4Wn2/+G/&#10;9lEr2MDvlXADZHIHAAD//wMAUEsBAi0AFAAGAAgAAAAhANvh9svuAAAAhQEAABMAAAAAAAAAAAAA&#10;AAAAAAAAAFtDb250ZW50X1R5cGVzXS54bWxQSwECLQAUAAYACAAAACEAWvQsW78AAAAVAQAACwAA&#10;AAAAAAAAAAAAAAAfAQAAX3JlbHMvLnJlbHNQSwECLQAUAAYACAAAACEAKgYcDMMAAADaAAAADwAA&#10;AAAAAAAAAAAAAAAHAgAAZHJzL2Rvd25yZXYueG1sUEsFBgAAAAADAAMAtwAAAPcCAAAAAA==&#10;" path="m34925,r6350,l41275,276225r34925,l69850,288925,38100,352425,,276225r34925,l34925,xe" fillcolor="#4470c4" stroked="f" strokeweight="0">
                        <v:stroke miterlimit="83231f" joinstyle="miter"/>
                        <v:path arrowok="t" textboxrect="0,0,76200,352425"/>
                      </v:shape>
                    </v:group>
                  </w:pict>
                </mc:Fallback>
              </mc:AlternateContent>
            </w:r>
            <w:r w:rsid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</w:t>
            </w:r>
            <w:r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NEUTRAL </w:t>
            </w:r>
            <w:r w:rsidRPr="00B9138A">
              <w:rPr>
                <w:sz w:val="20"/>
                <w:szCs w:val="20"/>
                <w:vertAlign w:val="subscript"/>
              </w:rPr>
              <w:t xml:space="preserve"> </w:t>
            </w:r>
          </w:p>
          <w:p w14:paraId="6C76FE62" w14:textId="15F029C5" w:rsidR="00F17C15" w:rsidRPr="00463268" w:rsidRDefault="00AF49E4" w:rsidP="00AF49E4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NEGATIVE </w:t>
            </w:r>
            <w:r w:rsidRPr="00B9138A">
              <w:rPr>
                <w:sz w:val="20"/>
                <w:szCs w:val="20"/>
                <w:vertAlign w:val="subscript"/>
              </w:rPr>
              <w:t xml:space="preserve"> </w:t>
            </w:r>
            <w:r w:rsidR="00463268"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63268" w:rsidRPr="00463268">
              <w:rPr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2311" w:type="dxa"/>
          </w:tcPr>
          <w:p w14:paraId="12C9AE86" w14:textId="77777777" w:rsidR="00F17C15" w:rsidRDefault="00463268" w:rsidP="008735CE">
            <w:pPr>
              <w:rPr>
                <w:sz w:val="20"/>
                <w:szCs w:val="20"/>
                <w:vertAlign w:val="subscript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Difficult to understand the</w:t>
            </w:r>
            <w:r w:rsidR="001228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leaf </w:t>
            </w:r>
            <w:proofErr w:type="gramStart"/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disease </w:t>
            </w:r>
            <w:r w:rsidRPr="00463268">
              <w:rPr>
                <w:sz w:val="20"/>
                <w:szCs w:val="20"/>
                <w:vertAlign w:val="subscript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>Some</w:t>
            </w:r>
            <w:proofErr w:type="gramEnd"/>
            <w:r w:rsidR="001228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information was confusing. </w:t>
            </w:r>
            <w:r w:rsidRPr="00463268">
              <w:rPr>
                <w:sz w:val="20"/>
                <w:szCs w:val="20"/>
                <w:vertAlign w:val="subscript"/>
              </w:rPr>
              <w:t xml:space="preserve"> </w:t>
            </w:r>
          </w:p>
          <w:p w14:paraId="4A6CF95D" w14:textId="77777777" w:rsidR="00AF49E4" w:rsidRDefault="00AF49E4" w:rsidP="008735CE">
            <w:pPr>
              <w:rPr>
                <w:sz w:val="20"/>
                <w:szCs w:val="20"/>
                <w:vertAlign w:val="subscript"/>
              </w:rPr>
            </w:pPr>
          </w:p>
          <w:p w14:paraId="173CFBC2" w14:textId="77777777" w:rsidR="00AF49E4" w:rsidRDefault="00AF49E4" w:rsidP="008735CE">
            <w:pPr>
              <w:rPr>
                <w:sz w:val="20"/>
                <w:szCs w:val="20"/>
                <w:vertAlign w:val="subscript"/>
              </w:rPr>
            </w:pPr>
          </w:p>
          <w:p w14:paraId="160BCA99" w14:textId="77777777" w:rsidR="00B9138A" w:rsidRDefault="00B9138A" w:rsidP="008735C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14:paraId="2C09D8BC" w14:textId="5FA279E4" w:rsidR="00AF49E4" w:rsidRPr="00B9138A" w:rsidRDefault="00AF49E4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9138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Building excitement, cost of effort </w:t>
            </w:r>
            <w:r w:rsidRPr="00B9138A">
              <w:rPr>
                <w:color w:val="auto"/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1769" w:type="dxa"/>
          </w:tcPr>
          <w:p w14:paraId="1438E310" w14:textId="77777777" w:rsidR="00AF49E4" w:rsidRPr="00B9138A" w:rsidRDefault="00463268" w:rsidP="00AF49E4">
            <w:pPr>
              <w:spacing w:after="1" w:line="235" w:lineRule="auto"/>
              <w:ind w:right="2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Lack of outside resources </w:t>
            </w:r>
          </w:p>
          <w:p w14:paraId="69B3B704" w14:textId="77777777" w:rsidR="00AF49E4" w:rsidRPr="00B9138A" w:rsidRDefault="00AF49E4" w:rsidP="00AF49E4">
            <w:pPr>
              <w:spacing w:after="1" w:line="235" w:lineRule="auto"/>
              <w:ind w:right="2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6A8A0A" w14:textId="6CC99F71" w:rsidR="00463268" w:rsidRPr="00B9138A" w:rsidRDefault="00463268" w:rsidP="00AF49E4">
            <w:pPr>
              <w:spacing w:after="1" w:line="235" w:lineRule="auto"/>
              <w:ind w:right="273"/>
              <w:rPr>
                <w:sz w:val="20"/>
                <w:szCs w:val="20"/>
              </w:rPr>
            </w:pPr>
            <w:r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>Doubt over the specialist</w:t>
            </w:r>
            <w:r w:rsidR="00AF49E4"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information </w:t>
            </w:r>
          </w:p>
          <w:p w14:paraId="10CC63C4" w14:textId="3AFA1174" w:rsidR="00F17C15" w:rsidRPr="00B9138A" w:rsidRDefault="00463268" w:rsidP="00463268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9138A">
              <w:rPr>
                <w:sz w:val="20"/>
                <w:szCs w:val="20"/>
                <w:vertAlign w:val="subscript"/>
              </w:rPr>
              <w:lastRenderedPageBreak/>
              <w:t xml:space="preserve"> </w:t>
            </w:r>
            <w:r w:rsidR="00AF49E4"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Hesitation, self-doubt </w:t>
            </w:r>
            <w:r w:rsidR="00AF49E4" w:rsidRPr="00B9138A">
              <w:rPr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1391" w:type="dxa"/>
          </w:tcPr>
          <w:p w14:paraId="477AA60A" w14:textId="0DF6AC90" w:rsidR="00463268" w:rsidRPr="00B9138A" w:rsidRDefault="00463268" w:rsidP="00463268">
            <w:pPr>
              <w:tabs>
                <w:tab w:val="center" w:pos="1861"/>
              </w:tabs>
              <w:rPr>
                <w:sz w:val="20"/>
                <w:szCs w:val="20"/>
              </w:rPr>
            </w:pPr>
            <w:r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More cost </w:t>
            </w:r>
          </w:p>
          <w:p w14:paraId="4740ABBE" w14:textId="4801ED47" w:rsidR="00463268" w:rsidRPr="00B9138A" w:rsidRDefault="00AF49E4" w:rsidP="0012282F">
            <w:pPr>
              <w:rPr>
                <w:sz w:val="20"/>
                <w:szCs w:val="20"/>
              </w:rPr>
            </w:pPr>
            <w:r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463268"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>onsuming</w:t>
            </w:r>
            <w:r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5ABB70F" w14:textId="77777777" w:rsidR="00AF49E4" w:rsidRPr="00B9138A" w:rsidRDefault="00AF49E4" w:rsidP="004632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A5B1B9" w14:textId="77777777" w:rsidR="00F17C15" w:rsidRPr="00B9138A" w:rsidRDefault="00463268" w:rsidP="00463268">
            <w:pPr>
              <w:rPr>
                <w:sz w:val="20"/>
                <w:szCs w:val="20"/>
                <w:vertAlign w:val="subscript"/>
              </w:rPr>
            </w:pPr>
            <w:r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Takes </w:t>
            </w:r>
            <w:r w:rsidR="0012282F"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</w:t>
            </w:r>
            <w:r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>lot of time</w:t>
            </w:r>
            <w:r w:rsidR="0012282F"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F49E4"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F49E4"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>detect</w:t>
            </w:r>
            <w:r w:rsidRPr="00B913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confusion. </w:t>
            </w:r>
            <w:r w:rsidRPr="00B9138A">
              <w:rPr>
                <w:sz w:val="20"/>
                <w:szCs w:val="20"/>
                <w:vertAlign w:val="subscript"/>
              </w:rPr>
              <w:t xml:space="preserve"> </w:t>
            </w:r>
          </w:p>
          <w:p w14:paraId="597AF40B" w14:textId="77777777" w:rsidR="00B9138A" w:rsidRDefault="00AF49E4" w:rsidP="00B9138A">
            <w:pPr>
              <w:rPr>
                <w:color w:val="auto"/>
                <w:sz w:val="20"/>
                <w:szCs w:val="20"/>
                <w:vertAlign w:val="subscript"/>
              </w:rPr>
            </w:pPr>
            <w:r w:rsidRPr="00B9138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Interested in yielding </w:t>
            </w:r>
            <w:r w:rsidRPr="00B9138A">
              <w:rPr>
                <w:color w:val="auto"/>
                <w:sz w:val="20"/>
                <w:szCs w:val="20"/>
                <w:vertAlign w:val="subscript"/>
              </w:rPr>
              <w:t xml:space="preserve"> </w:t>
            </w:r>
          </w:p>
          <w:p w14:paraId="2D00B77F" w14:textId="77777777" w:rsidR="00B9138A" w:rsidRDefault="00B9138A" w:rsidP="00B9138A">
            <w:pPr>
              <w:rPr>
                <w:color w:val="auto"/>
                <w:sz w:val="20"/>
                <w:szCs w:val="20"/>
                <w:vertAlign w:val="subscript"/>
              </w:rPr>
            </w:pPr>
          </w:p>
          <w:p w14:paraId="7F90A7FD" w14:textId="5CF13810" w:rsidR="00AF49E4" w:rsidRPr="00B9138A" w:rsidRDefault="00AF49E4" w:rsidP="00B9138A">
            <w:pPr>
              <w:rPr>
                <w:color w:val="auto"/>
                <w:sz w:val="20"/>
                <w:szCs w:val="20"/>
              </w:rPr>
            </w:pPr>
            <w:r w:rsidRPr="00B9138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Confusion</w:t>
            </w:r>
            <w:r w:rsidR="00B9138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and</w:t>
            </w:r>
          </w:p>
          <w:p w14:paraId="0C1C03EA" w14:textId="0C39DADD" w:rsidR="00AF49E4" w:rsidRPr="00B9138A" w:rsidRDefault="00AF49E4" w:rsidP="00AF49E4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9138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Doubt i</w:t>
            </w:r>
            <w:r w:rsidR="00B9138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n </w:t>
            </w:r>
            <w:r w:rsidRPr="00B9138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choice </w:t>
            </w:r>
            <w:r w:rsidRPr="00B9138A">
              <w:rPr>
                <w:color w:val="auto"/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1661" w:type="dxa"/>
          </w:tcPr>
          <w:p w14:paraId="31C227F6" w14:textId="7EB8FD8F" w:rsidR="00463268" w:rsidRPr="00463268" w:rsidRDefault="00463268" w:rsidP="0012282F">
            <w:pPr>
              <w:spacing w:after="7" w:line="237" w:lineRule="auto"/>
              <w:rPr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Missed</w:t>
            </w:r>
            <w:r w:rsidR="001228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opportunity for </w:t>
            </w:r>
          </w:p>
          <w:p w14:paraId="613AFE87" w14:textId="77777777" w:rsidR="00B9138A" w:rsidRDefault="0012282F" w:rsidP="004632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463268"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>nitial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63268"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>pampering of leaf needs.</w:t>
            </w:r>
          </w:p>
          <w:p w14:paraId="46E8576D" w14:textId="77777777" w:rsidR="00B9138A" w:rsidRDefault="00B9138A" w:rsidP="004632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99DA23C" w14:textId="77777777" w:rsidR="00B9138A" w:rsidRDefault="00B9138A" w:rsidP="004632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CED3D8" w14:textId="72C3E805" w:rsidR="00F17C15" w:rsidRPr="00B9138A" w:rsidRDefault="00B9138A" w:rsidP="00463268">
            <w:pPr>
              <w:rPr>
                <w:sz w:val="20"/>
                <w:szCs w:val="20"/>
              </w:rPr>
            </w:pPr>
            <w:r w:rsidRPr="00B9138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Frustrated, worried </w:t>
            </w:r>
            <w:r w:rsidRPr="00B9138A">
              <w:rPr>
                <w:color w:val="auto"/>
                <w:sz w:val="20"/>
                <w:szCs w:val="20"/>
                <w:vertAlign w:val="subscript"/>
              </w:rPr>
              <w:t xml:space="preserve"> </w:t>
            </w:r>
            <w:r w:rsidR="00463268" w:rsidRPr="00B9138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63268" w:rsidRPr="00B9138A">
              <w:rPr>
                <w:color w:val="auto"/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1682" w:type="dxa"/>
          </w:tcPr>
          <w:p w14:paraId="24D7A2F9" w14:textId="77777777" w:rsidR="00F17C15" w:rsidRDefault="0012282F" w:rsidP="0012282F">
            <w:pPr>
              <w:spacing w:after="1" w:line="237" w:lineRule="auto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The training</w:t>
            </w:r>
            <w:r w:rsidR="00463268"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was not clear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Self-directed</w:t>
            </w:r>
            <w:r w:rsidR="00463268"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training/reference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63268"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63268"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also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were</w:t>
            </w:r>
            <w:r w:rsidR="00463268"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 clear. </w:t>
            </w:r>
            <w:r w:rsidR="00463268" w:rsidRPr="00463268">
              <w:rPr>
                <w:sz w:val="20"/>
                <w:szCs w:val="20"/>
                <w:vertAlign w:val="subscript"/>
              </w:rPr>
              <w:t xml:space="preserve"> </w:t>
            </w:r>
          </w:p>
          <w:p w14:paraId="5474F57C" w14:textId="77777777" w:rsidR="00B9138A" w:rsidRDefault="00B9138A" w:rsidP="0012282F">
            <w:pPr>
              <w:spacing w:after="1" w:line="237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14:paraId="14CB3BD2" w14:textId="77777777" w:rsidR="00B9138A" w:rsidRDefault="00B9138A" w:rsidP="0012282F">
            <w:pPr>
              <w:spacing w:after="1" w:line="237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14:paraId="7EA1C2E8" w14:textId="667E7510" w:rsidR="00AF49E4" w:rsidRPr="00B9138A" w:rsidRDefault="00B9138A" w:rsidP="0012282F">
            <w:pPr>
              <w:spacing w:after="1" w:line="237" w:lineRule="auto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    </w:t>
            </w:r>
            <w:r w:rsidRPr="00B9138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Satisfied</w:t>
            </w:r>
          </w:p>
        </w:tc>
      </w:tr>
      <w:tr w:rsidR="00AF49E4" w:rsidRPr="00463268" w14:paraId="7F0C3AFD" w14:textId="77777777" w:rsidTr="00B9138A">
        <w:trPr>
          <w:trHeight w:val="3131"/>
        </w:trPr>
        <w:tc>
          <w:tcPr>
            <w:tcW w:w="992" w:type="dxa"/>
          </w:tcPr>
          <w:p w14:paraId="3CC5ECE2" w14:textId="77777777" w:rsidR="00B9138A" w:rsidRDefault="00B9138A" w:rsidP="00AF49E4">
            <w:pPr>
              <w:spacing w:after="28"/>
              <w:ind w:left="25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582E5064" w14:textId="228AAAC4" w:rsidR="00463268" w:rsidRPr="00AF49E4" w:rsidRDefault="00463268" w:rsidP="00AF49E4">
            <w:pPr>
              <w:spacing w:after="28"/>
              <w:ind w:left="25"/>
              <w:rPr>
                <w:b/>
                <w:bCs/>
                <w:sz w:val="16"/>
                <w:szCs w:val="16"/>
              </w:rPr>
            </w:pPr>
            <w:r w:rsidRPr="00AF49E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KEY </w:t>
            </w:r>
            <w:r w:rsidRPr="00AF49E4">
              <w:rPr>
                <w:b/>
                <w:bCs/>
                <w:sz w:val="16"/>
                <w:szCs w:val="16"/>
              </w:rPr>
              <w:t xml:space="preserve"> </w:t>
            </w:r>
          </w:p>
          <w:p w14:paraId="297C706B" w14:textId="03CEEA4B" w:rsidR="00F17C15" w:rsidRPr="00463268" w:rsidRDefault="00463268" w:rsidP="00463268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F49E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INSIGHTS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6326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4" w:type="dxa"/>
          </w:tcPr>
          <w:p w14:paraId="42F74123" w14:textId="77777777" w:rsidR="00B9138A" w:rsidRDefault="00B9138A" w:rsidP="00AF49E4">
            <w:pPr>
              <w:spacing w:after="4" w:line="237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CE8654" w14:textId="2D918710" w:rsidR="00463268" w:rsidRPr="00463268" w:rsidRDefault="00463268" w:rsidP="00AF49E4">
            <w:pPr>
              <w:spacing w:after="4" w:line="237" w:lineRule="auto"/>
              <w:rPr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>Awareness</w:t>
            </w:r>
            <w:r w:rsidR="00AF4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leaf diseases </w:t>
            </w:r>
            <w:r w:rsidRPr="00463268">
              <w:rPr>
                <w:sz w:val="20"/>
                <w:szCs w:val="20"/>
                <w:vertAlign w:val="subscript"/>
              </w:rPr>
              <w:t xml:space="preserve"> </w:t>
            </w:r>
          </w:p>
          <w:p w14:paraId="25F1732B" w14:textId="2E03FCB7" w:rsidR="00F17C15" w:rsidRPr="00463268" w:rsidRDefault="00463268" w:rsidP="00463268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should be given to farmers. </w:t>
            </w:r>
            <w:r w:rsidRPr="00463268">
              <w:rPr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2311" w:type="dxa"/>
          </w:tcPr>
          <w:p w14:paraId="51D69A2D" w14:textId="77777777" w:rsidR="00B9138A" w:rsidRDefault="00B9138A" w:rsidP="008735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ADBF83C" w14:textId="101D5F1D" w:rsidR="00F17C15" w:rsidRPr="00463268" w:rsidRDefault="00463268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needs to be easily shared outside, through demos and workshop</w:t>
            </w:r>
            <w:r w:rsidR="00AF49E4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769" w:type="dxa"/>
          </w:tcPr>
          <w:p w14:paraId="7018AEEF" w14:textId="77777777" w:rsidR="00B9138A" w:rsidRDefault="00B9138A" w:rsidP="008735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3CEF7CE" w14:textId="30E5847E" w:rsidR="00F17C15" w:rsidRPr="00463268" w:rsidRDefault="00AF49E4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decision</w:t>
            </w:r>
            <w:r w:rsidR="00463268"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depends on specialists and farmers according to their wish for a healthy leaf. </w:t>
            </w:r>
            <w:r w:rsidR="00463268" w:rsidRPr="00463268">
              <w:rPr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1391" w:type="dxa"/>
          </w:tcPr>
          <w:p w14:paraId="49869F34" w14:textId="77777777" w:rsidR="00B9138A" w:rsidRDefault="00B9138A" w:rsidP="008735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0563CA" w14:textId="7DFC0CDE" w:rsidR="00F17C15" w:rsidRPr="00463268" w:rsidRDefault="00463268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Pesticides </w:t>
            </w:r>
            <w:r w:rsidR="00AF49E4">
              <w:rPr>
                <w:rFonts w:ascii="Times New Roman" w:eastAsia="Times New Roman" w:hAnsi="Times New Roman" w:cs="Times New Roman"/>
                <w:sz w:val="20"/>
                <w:szCs w:val="20"/>
              </w:rPr>
              <w:t>have</w:t>
            </w:r>
            <w:r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be selected according to requirements for leaf nourishment. </w:t>
            </w:r>
            <w:r w:rsidRPr="00463268">
              <w:rPr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1661" w:type="dxa"/>
          </w:tcPr>
          <w:p w14:paraId="3FE59050" w14:textId="77777777" w:rsidR="00B9138A" w:rsidRDefault="00B9138A" w:rsidP="008735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D220F0" w14:textId="4C965FC9" w:rsidR="00F17C15" w:rsidRPr="00463268" w:rsidRDefault="00AF49E4" w:rsidP="008735C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leaf</w:t>
            </w:r>
            <w:r w:rsidR="00463268"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was unhealthy and disease infected. </w:t>
            </w:r>
            <w:r w:rsidR="00463268" w:rsidRPr="00463268">
              <w:rPr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1682" w:type="dxa"/>
          </w:tcPr>
          <w:p w14:paraId="767EEDAB" w14:textId="77777777" w:rsidR="00AF49E4" w:rsidRDefault="00AF49E4" w:rsidP="00AF49E4">
            <w:pPr>
              <w:tabs>
                <w:tab w:val="center" w:pos="1771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Enhanced customer experiences</w:t>
            </w:r>
            <w:r w:rsidR="00463268"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463268"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ncreased yield production </w:t>
            </w:r>
          </w:p>
          <w:p w14:paraId="4160A67E" w14:textId="77777777" w:rsidR="00AF49E4" w:rsidRDefault="00AF49E4" w:rsidP="00AF49E4">
            <w:pPr>
              <w:tabs>
                <w:tab w:val="center" w:pos="1771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34667E3" w14:textId="01C5BB3F" w:rsidR="00F17C15" w:rsidRPr="00463268" w:rsidRDefault="00AF49E4" w:rsidP="00AF49E4">
            <w:pPr>
              <w:tabs>
                <w:tab w:val="center" w:pos="1771"/>
              </w:tabs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Data-enabled</w:t>
            </w:r>
            <w:r w:rsidR="00463268"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decision-making </w:t>
            </w:r>
            <w:r w:rsidR="00463268"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>using 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63268"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analytics,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</w:t>
            </w:r>
            <w:r w:rsidR="00463268" w:rsidRPr="004632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sharing of best fertilizers. </w:t>
            </w:r>
            <w:r w:rsidR="00463268" w:rsidRPr="00463268">
              <w:rPr>
                <w:sz w:val="20"/>
                <w:szCs w:val="20"/>
                <w:vertAlign w:val="subscript"/>
              </w:rPr>
              <w:t xml:space="preserve"> </w:t>
            </w:r>
          </w:p>
        </w:tc>
      </w:tr>
    </w:tbl>
    <w:p w14:paraId="0C36D088" w14:textId="359D163D" w:rsidR="008735CE" w:rsidRPr="00463268" w:rsidRDefault="008735CE" w:rsidP="008735CE">
      <w:pPr>
        <w:spacing w:after="0"/>
        <w:rPr>
          <w:rFonts w:ascii="Times New Roman" w:hAnsi="Times New Roman" w:cs="Times New Roman"/>
          <w:color w:val="auto"/>
          <w:sz w:val="20"/>
          <w:szCs w:val="20"/>
        </w:rPr>
      </w:pPr>
    </w:p>
    <w:sectPr w:rsidR="008735CE" w:rsidRPr="00463268" w:rsidSect="00DB12B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3F6"/>
    <w:multiLevelType w:val="hybridMultilevel"/>
    <w:tmpl w:val="2ABCBE6C"/>
    <w:lvl w:ilvl="0" w:tplc="DAEC38E2">
      <w:start w:val="1"/>
      <w:numFmt w:val="bullet"/>
      <w:lvlText w:val=""/>
      <w:lvlJc w:val="left"/>
      <w:pPr>
        <w:ind w:left="4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7FA3E38">
      <w:start w:val="1"/>
      <w:numFmt w:val="bullet"/>
      <w:lvlText w:val="o"/>
      <w:lvlJc w:val="left"/>
      <w:pPr>
        <w:ind w:left="112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4BC81E4">
      <w:start w:val="1"/>
      <w:numFmt w:val="bullet"/>
      <w:lvlText w:val="▪"/>
      <w:lvlJc w:val="left"/>
      <w:pPr>
        <w:ind w:left="184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70BAEE">
      <w:start w:val="1"/>
      <w:numFmt w:val="bullet"/>
      <w:lvlText w:val="•"/>
      <w:lvlJc w:val="left"/>
      <w:pPr>
        <w:ind w:left="256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3581BD6">
      <w:start w:val="1"/>
      <w:numFmt w:val="bullet"/>
      <w:lvlText w:val="o"/>
      <w:lvlJc w:val="left"/>
      <w:pPr>
        <w:ind w:left="328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22289D8">
      <w:start w:val="1"/>
      <w:numFmt w:val="bullet"/>
      <w:lvlText w:val="▪"/>
      <w:lvlJc w:val="left"/>
      <w:pPr>
        <w:ind w:left="40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EBE8FF0">
      <w:start w:val="1"/>
      <w:numFmt w:val="bullet"/>
      <w:lvlText w:val="•"/>
      <w:lvlJc w:val="left"/>
      <w:pPr>
        <w:ind w:left="472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78EFC10">
      <w:start w:val="1"/>
      <w:numFmt w:val="bullet"/>
      <w:lvlText w:val="o"/>
      <w:lvlJc w:val="left"/>
      <w:pPr>
        <w:ind w:left="544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C968DFE">
      <w:start w:val="1"/>
      <w:numFmt w:val="bullet"/>
      <w:lvlText w:val="▪"/>
      <w:lvlJc w:val="left"/>
      <w:pPr>
        <w:ind w:left="616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45A0484"/>
    <w:multiLevelType w:val="hybridMultilevel"/>
    <w:tmpl w:val="B8869E64"/>
    <w:lvl w:ilvl="0" w:tplc="DCE4ACCE">
      <w:start w:val="1"/>
      <w:numFmt w:val="bullet"/>
      <w:lvlText w:val=""/>
      <w:lvlJc w:val="left"/>
      <w:pPr>
        <w:ind w:left="4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88C232E">
      <w:start w:val="1"/>
      <w:numFmt w:val="bullet"/>
      <w:lvlText w:val="o"/>
      <w:lvlJc w:val="left"/>
      <w:pPr>
        <w:ind w:left="113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67276EE">
      <w:start w:val="1"/>
      <w:numFmt w:val="bullet"/>
      <w:lvlText w:val="▪"/>
      <w:lvlJc w:val="left"/>
      <w:pPr>
        <w:ind w:left="185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928A796">
      <w:start w:val="1"/>
      <w:numFmt w:val="bullet"/>
      <w:lvlText w:val="•"/>
      <w:lvlJc w:val="left"/>
      <w:pPr>
        <w:ind w:left="257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71C70E2">
      <w:start w:val="1"/>
      <w:numFmt w:val="bullet"/>
      <w:lvlText w:val="o"/>
      <w:lvlJc w:val="left"/>
      <w:pPr>
        <w:ind w:left="329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A3EBEE8">
      <w:start w:val="1"/>
      <w:numFmt w:val="bullet"/>
      <w:lvlText w:val="▪"/>
      <w:lvlJc w:val="left"/>
      <w:pPr>
        <w:ind w:left="40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A981AB0">
      <w:start w:val="1"/>
      <w:numFmt w:val="bullet"/>
      <w:lvlText w:val="•"/>
      <w:lvlJc w:val="left"/>
      <w:pPr>
        <w:ind w:left="473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86C8AB0">
      <w:start w:val="1"/>
      <w:numFmt w:val="bullet"/>
      <w:lvlText w:val="o"/>
      <w:lvlJc w:val="left"/>
      <w:pPr>
        <w:ind w:left="545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4484E36">
      <w:start w:val="1"/>
      <w:numFmt w:val="bullet"/>
      <w:lvlText w:val="▪"/>
      <w:lvlJc w:val="left"/>
      <w:pPr>
        <w:ind w:left="617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CC159F8"/>
    <w:multiLevelType w:val="hybridMultilevel"/>
    <w:tmpl w:val="85488320"/>
    <w:lvl w:ilvl="0" w:tplc="D9BEF6F8">
      <w:start w:val="1"/>
      <w:numFmt w:val="bullet"/>
      <w:lvlText w:val=""/>
      <w:lvlJc w:val="left"/>
      <w:pPr>
        <w:ind w:left="4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8008504">
      <w:start w:val="1"/>
      <w:numFmt w:val="bullet"/>
      <w:lvlText w:val="o"/>
      <w:lvlJc w:val="left"/>
      <w:pPr>
        <w:ind w:left="11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614AC2C">
      <w:start w:val="1"/>
      <w:numFmt w:val="bullet"/>
      <w:lvlText w:val="▪"/>
      <w:lvlJc w:val="left"/>
      <w:pPr>
        <w:ind w:left="18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374966E">
      <w:start w:val="1"/>
      <w:numFmt w:val="bullet"/>
      <w:lvlText w:val="•"/>
      <w:lvlJc w:val="left"/>
      <w:pPr>
        <w:ind w:left="25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AD0B3A0">
      <w:start w:val="1"/>
      <w:numFmt w:val="bullet"/>
      <w:lvlText w:val="o"/>
      <w:lvlJc w:val="left"/>
      <w:pPr>
        <w:ind w:left="32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3BC336E">
      <w:start w:val="1"/>
      <w:numFmt w:val="bullet"/>
      <w:lvlText w:val="▪"/>
      <w:lvlJc w:val="left"/>
      <w:pPr>
        <w:ind w:left="40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690AC4A">
      <w:start w:val="1"/>
      <w:numFmt w:val="bullet"/>
      <w:lvlText w:val="•"/>
      <w:lvlJc w:val="left"/>
      <w:pPr>
        <w:ind w:left="47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E7A1504">
      <w:start w:val="1"/>
      <w:numFmt w:val="bullet"/>
      <w:lvlText w:val="o"/>
      <w:lvlJc w:val="left"/>
      <w:pPr>
        <w:ind w:left="54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CC455A6">
      <w:start w:val="1"/>
      <w:numFmt w:val="bullet"/>
      <w:lvlText w:val="▪"/>
      <w:lvlJc w:val="left"/>
      <w:pPr>
        <w:ind w:left="61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F6F1066"/>
    <w:multiLevelType w:val="hybridMultilevel"/>
    <w:tmpl w:val="8202F806"/>
    <w:lvl w:ilvl="0" w:tplc="846C84F2">
      <w:start w:val="1"/>
      <w:numFmt w:val="bullet"/>
      <w:lvlText w:val=""/>
      <w:lvlJc w:val="left"/>
      <w:pPr>
        <w:ind w:left="4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4186FCC">
      <w:start w:val="1"/>
      <w:numFmt w:val="bullet"/>
      <w:lvlText w:val="o"/>
      <w:lvlJc w:val="left"/>
      <w:pPr>
        <w:ind w:left="11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97405AA">
      <w:start w:val="1"/>
      <w:numFmt w:val="bullet"/>
      <w:lvlText w:val="▪"/>
      <w:lvlJc w:val="left"/>
      <w:pPr>
        <w:ind w:left="18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96F14C">
      <w:start w:val="1"/>
      <w:numFmt w:val="bullet"/>
      <w:lvlText w:val="•"/>
      <w:lvlJc w:val="left"/>
      <w:pPr>
        <w:ind w:left="25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418AABC">
      <w:start w:val="1"/>
      <w:numFmt w:val="bullet"/>
      <w:lvlText w:val="o"/>
      <w:lvlJc w:val="left"/>
      <w:pPr>
        <w:ind w:left="32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A4C1D06">
      <w:start w:val="1"/>
      <w:numFmt w:val="bullet"/>
      <w:lvlText w:val="▪"/>
      <w:lvlJc w:val="left"/>
      <w:pPr>
        <w:ind w:left="40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0288DC4">
      <w:start w:val="1"/>
      <w:numFmt w:val="bullet"/>
      <w:lvlText w:val="•"/>
      <w:lvlJc w:val="left"/>
      <w:pPr>
        <w:ind w:left="47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110894E">
      <w:start w:val="1"/>
      <w:numFmt w:val="bullet"/>
      <w:lvlText w:val="o"/>
      <w:lvlJc w:val="left"/>
      <w:pPr>
        <w:ind w:left="54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47E2E66">
      <w:start w:val="1"/>
      <w:numFmt w:val="bullet"/>
      <w:lvlText w:val="▪"/>
      <w:lvlJc w:val="left"/>
      <w:pPr>
        <w:ind w:left="61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50250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398406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4313476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345109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CE"/>
    <w:rsid w:val="0012282F"/>
    <w:rsid w:val="00154DC3"/>
    <w:rsid w:val="0034536F"/>
    <w:rsid w:val="00463268"/>
    <w:rsid w:val="008735CE"/>
    <w:rsid w:val="00AF49E4"/>
    <w:rsid w:val="00B9138A"/>
    <w:rsid w:val="00C90BFB"/>
    <w:rsid w:val="00DB12BD"/>
    <w:rsid w:val="00F1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30E4"/>
  <w15:chartTrackingRefBased/>
  <w15:docId w15:val="{1F63105E-C387-4028-BE38-F1060FF3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CE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735C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90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0">
    <w:name w:val="Table Grid"/>
    <w:basedOn w:val="TableNormal"/>
    <w:uiPriority w:val="39"/>
    <w:rsid w:val="00F1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manokaran 2020</dc:creator>
  <cp:keywords/>
  <dc:description/>
  <cp:lastModifiedBy>manokaran 2020</cp:lastModifiedBy>
  <cp:revision>1</cp:revision>
  <dcterms:created xsi:type="dcterms:W3CDTF">2022-10-15T05:32:00Z</dcterms:created>
  <dcterms:modified xsi:type="dcterms:W3CDTF">2022-10-15T06:50:00Z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9d76747a-3a4f-426c-a63a-c85af6e567ff</vt:lpwstr>
  </property>
</Properties>
</file>