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295F" w14:textId="77777777" w:rsidR="002A73CB" w:rsidRDefault="00000000">
      <w:pPr>
        <w:spacing w:after="0"/>
        <w:ind w:left="33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  <w:r>
        <w:t xml:space="preserve"> </w:t>
      </w:r>
    </w:p>
    <w:p w14:paraId="7E0EE192" w14:textId="77777777" w:rsidR="002A73CB" w:rsidRDefault="00000000">
      <w:pPr>
        <w:spacing w:after="15"/>
        <w:ind w:right="220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  <w:r>
        <w:t xml:space="preserve">  </w:t>
      </w:r>
    </w:p>
    <w:p w14:paraId="1BF0A9DC" w14:textId="77777777" w:rsidR="002A73CB" w:rsidRDefault="00000000">
      <w:pPr>
        <w:spacing w:after="0"/>
        <w:ind w:left="66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9359" w:type="dxa"/>
        <w:tblInd w:w="2520" w:type="dxa"/>
        <w:tblCellMar>
          <w:top w:w="3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7"/>
      </w:tblGrid>
      <w:tr w:rsidR="002A73CB" w14:paraId="0E5C262D" w14:textId="77777777">
        <w:trPr>
          <w:trHeight w:val="31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0E4C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6E58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30 October 2022  </w:t>
            </w:r>
            <w:r>
              <w:t xml:space="preserve"> </w:t>
            </w:r>
          </w:p>
        </w:tc>
      </w:tr>
      <w:tr w:rsidR="002A73CB" w14:paraId="1056C45B" w14:textId="77777777">
        <w:trPr>
          <w:trHeight w:val="32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37BC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E14A" w14:textId="576C424B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E9066B">
              <w:rPr>
                <w:rFonts w:ascii="Arial" w:eastAsia="Arial" w:hAnsi="Arial" w:cs="Arial"/>
              </w:rPr>
              <w:t>37057</w:t>
            </w:r>
            <w:r>
              <w:t xml:space="preserve"> </w:t>
            </w:r>
          </w:p>
        </w:tc>
      </w:tr>
      <w:tr w:rsidR="002A73CB" w14:paraId="422E9A59" w14:textId="77777777">
        <w:trPr>
          <w:trHeight w:val="57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8B48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3A25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Airlines Data Analytics for Aviation Industry </w:t>
            </w:r>
            <w:r>
              <w:t xml:space="preserve">  </w:t>
            </w:r>
          </w:p>
        </w:tc>
      </w:tr>
      <w:tr w:rsidR="002A73CB" w14:paraId="1466D8CB" w14:textId="77777777">
        <w:trPr>
          <w:trHeight w:val="32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1A62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D11C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 </w:t>
            </w:r>
          </w:p>
        </w:tc>
      </w:tr>
    </w:tbl>
    <w:p w14:paraId="4897B15F" w14:textId="77777777" w:rsidR="002A73CB" w:rsidRDefault="00000000">
      <w:pPr>
        <w:spacing w:after="163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7E7C6A3E" w14:textId="77777777" w:rsidR="002A73CB" w:rsidRDefault="00000000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 </w:t>
      </w:r>
    </w:p>
    <w:p w14:paraId="0604B979" w14:textId="77777777" w:rsidR="002A73CB" w:rsidRDefault="00000000">
      <w:pPr>
        <w:spacing w:after="0"/>
        <w:ind w:left="29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 </w:t>
      </w:r>
    </w:p>
    <w:tbl>
      <w:tblPr>
        <w:tblStyle w:val="TableGrid"/>
        <w:tblW w:w="14546" w:type="dxa"/>
        <w:tblInd w:w="-65" w:type="dxa"/>
        <w:tblCellMar>
          <w:top w:w="31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110"/>
        <w:gridCol w:w="1680"/>
        <w:gridCol w:w="1126"/>
        <w:gridCol w:w="5798"/>
        <w:gridCol w:w="1037"/>
        <w:gridCol w:w="1112"/>
        <w:gridCol w:w="2683"/>
      </w:tblGrid>
      <w:tr w:rsidR="00E9066B" w14:paraId="4DD1F1D7" w14:textId="77777777">
        <w:trPr>
          <w:trHeight w:val="754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0EA0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0EC1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 </w:t>
            </w:r>
          </w:p>
          <w:p w14:paraId="3674DB0E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  <w:r>
              <w:t xml:space="preserve"> </w:t>
            </w:r>
          </w:p>
          <w:p w14:paraId="3C0472DD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6CC4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 </w:t>
            </w:r>
          </w:p>
          <w:p w14:paraId="44D464EF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 </w:t>
            </w:r>
          </w:p>
          <w:p w14:paraId="2330F47A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A305" w14:textId="77777777" w:rsidR="002A73C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C138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6958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334E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  <w:r>
              <w:t xml:space="preserve">  </w:t>
            </w:r>
          </w:p>
          <w:p w14:paraId="37F5051D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  <w:r>
              <w:t xml:space="preserve">  </w:t>
            </w:r>
          </w:p>
        </w:tc>
      </w:tr>
      <w:tr w:rsidR="00E9066B" w14:paraId="196DD71C" w14:textId="77777777">
        <w:trPr>
          <w:trHeight w:val="596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A9D0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48D6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FD07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D3BB" w14:textId="77777777" w:rsidR="002A73C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sign up for the application as a user by providing my email address, password, and confirming that.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6CC6" w14:textId="77777777" w:rsidR="002A73CB" w:rsidRDefault="00000000">
            <w:pPr>
              <w:tabs>
                <w:tab w:val="center" w:pos="552"/>
              </w:tabs>
              <w:spacing w:after="0"/>
              <w:ind w:left="-9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2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87B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0445" w14:textId="4590C9BF" w:rsidR="002A73CB" w:rsidRDefault="00E9066B">
            <w:pPr>
              <w:spacing w:after="0"/>
              <w:ind w:left="106"/>
            </w:pPr>
            <w:r>
              <w:t>M.SUSHANTH VARMA,A. MICHEAL CLEMENT</w:t>
            </w:r>
            <w:r w:rsidR="00000000">
              <w:t xml:space="preserve">  </w:t>
            </w:r>
          </w:p>
        </w:tc>
      </w:tr>
      <w:tr w:rsidR="00E9066B" w14:paraId="70A00B09" w14:textId="77777777">
        <w:trPr>
          <w:trHeight w:val="458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1362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51A5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05E0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419C" w14:textId="77777777" w:rsidR="002A73C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When I register for the application as a user, I will get a confirmation email. </w:t>
            </w: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D257" w14:textId="77777777" w:rsidR="002A73CB" w:rsidRDefault="00000000">
            <w:pPr>
              <w:tabs>
                <w:tab w:val="center" w:pos="552"/>
              </w:tabs>
              <w:spacing w:after="0"/>
              <w:ind w:left="-2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3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3730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EF59" w14:textId="2F4F9A1C" w:rsidR="002A73CB" w:rsidRDefault="00E9066B">
            <w:pPr>
              <w:spacing w:after="0"/>
              <w:ind w:left="106"/>
            </w:pPr>
            <w:r>
              <w:t>SUSHANTH VARMA</w:t>
            </w:r>
          </w:p>
        </w:tc>
      </w:tr>
      <w:tr w:rsidR="00E9066B" w14:paraId="2CD4E406" w14:textId="77777777">
        <w:trPr>
          <w:trHeight w:val="526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5314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F504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70A0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5941" w14:textId="77777777" w:rsidR="002A73CB" w:rsidRDefault="00000000">
            <w:pPr>
              <w:spacing w:after="0"/>
              <w:ind w:left="110" w:right="37"/>
            </w:pPr>
            <w:r>
              <w:rPr>
                <w:rFonts w:ascii="Arial" w:eastAsia="Arial" w:hAnsi="Arial" w:cs="Arial"/>
                <w:sz w:val="20"/>
              </w:rPr>
              <w:t xml:space="preserve">I've grown accustomed to using credentials to access the system as a user.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F61F" w14:textId="77777777" w:rsidR="002A73CB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BF21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33D9" w14:textId="23DB7A29" w:rsidR="002A73CB" w:rsidRDefault="00E906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JAI GANESH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 w:rsidR="00000000">
              <w:t xml:space="preserve">  </w:t>
            </w:r>
          </w:p>
        </w:tc>
      </w:tr>
      <w:tr w:rsidR="00E9066B" w14:paraId="021C841B" w14:textId="77777777">
        <w:trPr>
          <w:trHeight w:val="523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8BFF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C353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Collection of dataset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3393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61F2" w14:textId="77777777" w:rsidR="002A73C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collect the dataset and choose the area of interest to be tracked and analysed as a user.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6F0F" w14:textId="77777777" w:rsidR="002A73CB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6CE3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12385" w14:textId="36692652" w:rsidR="002A73CB" w:rsidRDefault="00E9066B">
            <w:pPr>
              <w:spacing w:after="0"/>
              <w:ind w:left="106"/>
            </w:pPr>
            <w:r>
              <w:t>YASHWANTHAN</w:t>
            </w:r>
            <w:r w:rsidR="00000000">
              <w:t xml:space="preserve">  </w:t>
            </w:r>
          </w:p>
        </w:tc>
      </w:tr>
      <w:tr w:rsidR="00E9066B" w14:paraId="36CD5201" w14:textId="77777777">
        <w:trPr>
          <w:trHeight w:val="53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AAAC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3812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Dataset </w:t>
            </w:r>
            <w:r>
              <w:t xml:space="preserve">  </w:t>
            </w:r>
          </w:p>
          <w:p w14:paraId="2BB7BBC5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Exploration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3501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494C" w14:textId="77777777" w:rsidR="002A73C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explore the given dataset through IBM cognos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AB99" w14:textId="77777777" w:rsidR="002A73CB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CEE5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F783" w14:textId="7983CF08" w:rsidR="002A73CB" w:rsidRDefault="00E9066B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MICHELA CLEMENT,YASHWANTHAN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 w:rsidR="00000000">
              <w:t xml:space="preserve">  </w:t>
            </w:r>
          </w:p>
        </w:tc>
      </w:tr>
      <w:tr w:rsidR="00E9066B" w14:paraId="179E1C0E" w14:textId="77777777">
        <w:trPr>
          <w:trHeight w:val="524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BC1D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96E1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Dataset </w:t>
            </w:r>
            <w:r>
              <w:t xml:space="preserve">  </w:t>
            </w:r>
          </w:p>
          <w:p w14:paraId="6B58F068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Visualization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83D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F9B6" w14:textId="77777777" w:rsidR="002A73C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will use cognos as a developer to visualise the provided dataset into a dashboard.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94E1" w14:textId="77777777" w:rsidR="002A73CB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D6CCE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F86C" w14:textId="132A9C0F" w:rsidR="002A73CB" w:rsidRDefault="00E9066B">
            <w:pPr>
              <w:spacing w:after="0"/>
              <w:ind w:left="106"/>
            </w:pPr>
            <w:r>
              <w:t>SUSHANTH VARMA,JAI GANESH</w:t>
            </w:r>
          </w:p>
        </w:tc>
      </w:tr>
      <w:tr w:rsidR="00E9066B" w14:paraId="2C823F1A" w14:textId="77777777">
        <w:trPr>
          <w:trHeight w:val="53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103E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D51E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 </w:t>
            </w:r>
          </w:p>
          <w:p w14:paraId="1FCABB63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Customization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967D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04DD" w14:textId="77777777" w:rsidR="002A73C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personalise the dashboard that is visualised as a user.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68C1" w14:textId="77777777" w:rsidR="002A73CB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7F1F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74EC" w14:textId="141A4FF5" w:rsidR="002A73CB" w:rsidRDefault="00AE7D6D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>Sushanth varma, Micheal clement,Yashwanthan,</w:t>
            </w:r>
          </w:p>
        </w:tc>
      </w:tr>
      <w:tr w:rsidR="00E9066B" w14:paraId="628048B2" w14:textId="77777777">
        <w:trPr>
          <w:trHeight w:val="454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9938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CBD8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Ease of Access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D06D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867E" w14:textId="77777777" w:rsidR="002A73C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 can simply access and use the dashboard as a user.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5FA5" w14:textId="77777777" w:rsidR="002A73CB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2EE8" w14:textId="77777777" w:rsidR="002A73CB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5EB0" w14:textId="3F80C568" w:rsidR="002A73CB" w:rsidRDefault="00AE7D6D">
            <w:pPr>
              <w:spacing w:after="0"/>
              <w:ind w:left="106"/>
            </w:pPr>
            <w:r>
              <w:t>Jai ganesh</w:t>
            </w:r>
            <w:r w:rsidR="00000000">
              <w:t xml:space="preserve">  </w:t>
            </w:r>
          </w:p>
        </w:tc>
      </w:tr>
      <w:tr w:rsidR="00E9066B" w14:paraId="181AFE93" w14:textId="77777777">
        <w:trPr>
          <w:trHeight w:val="593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CECB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4CC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Report </w:t>
            </w:r>
            <w:r>
              <w:t xml:space="preserve">  </w:t>
            </w:r>
          </w:p>
          <w:p w14:paraId="5AB7141C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Generation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5362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AEF1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view the detailed report of my visualization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334F" w14:textId="77777777" w:rsidR="002A73CB" w:rsidRDefault="00000000">
            <w:pPr>
              <w:spacing w:after="0"/>
              <w:ind w:righ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3CC9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B1C1" w14:textId="4A9ECF7B" w:rsidR="002A73CB" w:rsidRDefault="00AE7D6D">
            <w:pPr>
              <w:spacing w:after="0"/>
            </w:pPr>
            <w:r>
              <w:t>Jai ganesh</w:t>
            </w:r>
            <w:r w:rsidR="00000000">
              <w:t xml:space="preserve">  </w:t>
            </w:r>
          </w:p>
        </w:tc>
      </w:tr>
      <w:tr w:rsidR="00E9066B" w14:paraId="7C596B72" w14:textId="77777777">
        <w:trPr>
          <w:trHeight w:val="59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0F7D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1030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 </w:t>
            </w:r>
          </w:p>
          <w:p w14:paraId="038A0338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Establishment </w:t>
            </w:r>
            <w:r>
              <w:t xml:space="preserve">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1F88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  <w:r>
              <w:t xml:space="preserve"> 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9A57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Established the dashboard into a website and submit the website. </w:t>
            </w:r>
            <w:r>
              <w:t xml:space="preserve"> 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F811" w14:textId="77777777" w:rsidR="002A73CB" w:rsidRDefault="00000000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  <w:r>
              <w:t xml:space="preserve"> 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4C69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46BD" w14:textId="72737B61" w:rsidR="002A73CB" w:rsidRDefault="00AE7D6D">
            <w:pPr>
              <w:spacing w:after="0"/>
            </w:pPr>
            <w:r>
              <w:t>Micheal Clement</w:t>
            </w:r>
            <w:r w:rsidR="00000000">
              <w:t xml:space="preserve"> </w:t>
            </w:r>
          </w:p>
          <w:p w14:paraId="36D09E65" w14:textId="77777777" w:rsidR="002A73CB" w:rsidRDefault="00000000">
            <w:pPr>
              <w:spacing w:after="0"/>
            </w:pPr>
            <w:r>
              <w:t xml:space="preserve">  </w:t>
            </w:r>
          </w:p>
        </w:tc>
      </w:tr>
    </w:tbl>
    <w:p w14:paraId="0D7BDDB1" w14:textId="77777777" w:rsidR="002A73CB" w:rsidRDefault="00000000">
      <w:pPr>
        <w:spacing w:after="209"/>
        <w:ind w:left="29"/>
      </w:pP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63F48AB8" w14:textId="77777777" w:rsidR="002A73CB" w:rsidRDefault="00000000">
      <w:pPr>
        <w:spacing w:after="166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377A9042" w14:textId="77777777" w:rsidR="002A73CB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 </w:t>
      </w:r>
    </w:p>
    <w:tbl>
      <w:tblPr>
        <w:tblStyle w:val="TableGrid"/>
        <w:tblW w:w="14220" w:type="dxa"/>
        <w:tblInd w:w="-65" w:type="dxa"/>
        <w:tblCellMar>
          <w:top w:w="31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2014"/>
        <w:gridCol w:w="1740"/>
        <w:gridCol w:w="1232"/>
        <w:gridCol w:w="2081"/>
        <w:gridCol w:w="2357"/>
        <w:gridCol w:w="2081"/>
        <w:gridCol w:w="2715"/>
      </w:tblGrid>
      <w:tr w:rsidR="002A73CB" w14:paraId="11959498" w14:textId="77777777">
        <w:trPr>
          <w:trHeight w:val="75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FE87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76FB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516D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9F0F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E1D5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8AFC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 </w:t>
            </w:r>
          </w:p>
          <w:p w14:paraId="4D10C0E2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 </w:t>
            </w:r>
          </w:p>
          <w:p w14:paraId="16C4880E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42E6C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 </w:t>
            </w:r>
          </w:p>
        </w:tc>
      </w:tr>
      <w:tr w:rsidR="002A73CB" w14:paraId="1B4FBFC0" w14:textId="77777777">
        <w:trPr>
          <w:trHeight w:val="43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36E7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11C9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2C01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EFFD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25Oct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9DA4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8986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B7B7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 </w:t>
            </w:r>
          </w:p>
        </w:tc>
      </w:tr>
      <w:tr w:rsidR="002A73CB" w14:paraId="6D643A42" w14:textId="77777777">
        <w:trPr>
          <w:trHeight w:val="42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DB2D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308D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7DF2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75F7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1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88C0" w14:textId="604A7AC2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AE7D6D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300D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37C4" w14:textId="6EFD4CA3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0</w:t>
            </w:r>
            <w:r w:rsidR="00AE7D6D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  <w:r>
              <w:t xml:space="preserve">  </w:t>
            </w:r>
          </w:p>
        </w:tc>
      </w:tr>
      <w:tr w:rsidR="002A73CB" w14:paraId="13FF08B8" w14:textId="77777777">
        <w:trPr>
          <w:trHeight w:val="43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F0EF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DD82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B884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7632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38A0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13 Nov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3183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AD6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 </w:t>
            </w:r>
          </w:p>
        </w:tc>
      </w:tr>
      <w:tr w:rsidR="002A73CB" w14:paraId="57E6D2B0" w14:textId="77777777">
        <w:trPr>
          <w:trHeight w:val="43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49EE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11CD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E200" w14:textId="77777777" w:rsidR="002A73C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1602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15E2" w14:textId="77777777" w:rsidR="002A73CB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39B2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  <w:r>
              <w:t xml:space="preserve"> 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3D26" w14:textId="77777777" w:rsidR="002A73CB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 </w:t>
            </w:r>
          </w:p>
        </w:tc>
      </w:tr>
    </w:tbl>
    <w:p w14:paraId="4D2D9BC1" w14:textId="77777777" w:rsidR="002A73CB" w:rsidRDefault="00000000">
      <w:pPr>
        <w:spacing w:after="168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69BD1194" w14:textId="77777777" w:rsidR="002A73CB" w:rsidRDefault="00000000">
      <w:pPr>
        <w:spacing w:after="45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 </w:t>
      </w:r>
    </w:p>
    <w:p w14:paraId="15584C23" w14:textId="77777777" w:rsidR="002A73CB" w:rsidRDefault="00000000">
      <w:pPr>
        <w:spacing w:after="328" w:line="216" w:lineRule="auto"/>
        <w:ind w:left="14" w:hanging="29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 </w:t>
      </w:r>
    </w:p>
    <w:p w14:paraId="776D875E" w14:textId="77777777" w:rsidR="002A73CB" w:rsidRDefault="00000000">
      <w:pPr>
        <w:spacing w:after="286"/>
        <w:ind w:left="716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 </w:t>
      </w:r>
    </w:p>
    <w:p w14:paraId="3FEF2B3E" w14:textId="77777777" w:rsidR="002A73CB" w:rsidRDefault="00000000">
      <w:pPr>
        <w:pStyle w:val="Heading1"/>
      </w:pPr>
      <w:r>
        <w:lastRenderedPageBreak/>
        <w:t>Average velocity=Sprint duration / velocity=12/6=2</w:t>
      </w:r>
      <w:r>
        <w:rPr>
          <w:rFonts w:ascii="Arial" w:eastAsia="Arial" w:hAnsi="Arial" w:cs="Arial"/>
          <w:color w:val="172B4D"/>
        </w:rPr>
        <w:t xml:space="preserve">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t xml:space="preserve">  </w:t>
      </w:r>
    </w:p>
    <w:p w14:paraId="555ABA5F" w14:textId="77777777" w:rsidR="002A73CB" w:rsidRDefault="00000000">
      <w:pPr>
        <w:spacing w:after="366"/>
        <w:ind w:left="716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 </w:t>
      </w:r>
    </w:p>
    <w:p w14:paraId="14ACA7FB" w14:textId="77777777" w:rsidR="002A73CB" w:rsidRDefault="00000000">
      <w:pPr>
        <w:spacing w:after="0"/>
        <w:ind w:left="29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</w:t>
      </w:r>
    </w:p>
    <w:p w14:paraId="3EB4F704" w14:textId="77777777" w:rsidR="002A73CB" w:rsidRDefault="00000000">
      <w:pPr>
        <w:spacing w:after="47"/>
        <w:ind w:left="29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</w:t>
      </w:r>
    </w:p>
    <w:p w14:paraId="3F751C16" w14:textId="77777777" w:rsidR="002A73CB" w:rsidRDefault="00000000">
      <w:pPr>
        <w:spacing w:after="512"/>
        <w:ind w:left="29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 </w:t>
      </w:r>
    </w:p>
    <w:p w14:paraId="0AC34459" w14:textId="77777777" w:rsidR="002A73CB" w:rsidRDefault="00000000">
      <w:pPr>
        <w:spacing w:after="264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  <w:r>
        <w:t xml:space="preserve">  </w:t>
      </w:r>
    </w:p>
    <w:p w14:paraId="0021C155" w14:textId="77777777" w:rsidR="002A73CB" w:rsidRDefault="00000000">
      <w:pPr>
        <w:spacing w:after="73" w:line="216" w:lineRule="auto"/>
        <w:ind w:left="14" w:hanging="29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5">
        <w:r>
          <w:rPr>
            <w:rFonts w:ascii="Arial" w:eastAsia="Arial" w:hAnsi="Arial" w:cs="Arial"/>
            <w:color w:val="172B4D"/>
          </w:rPr>
          <w:t>software developme</w:t>
        </w:r>
      </w:hyperlink>
      <w:hyperlink r:id="rId6">
        <w:r>
          <w:rPr>
            <w:rFonts w:ascii="Arial" w:eastAsia="Arial" w:hAnsi="Arial" w:cs="Arial"/>
            <w:color w:val="172B4D"/>
          </w:rPr>
          <w:t>n</w:t>
        </w:r>
      </w:hyperlink>
      <w:hyperlink r:id="rId7">
        <w:r>
          <w:rPr>
            <w:rFonts w:ascii="Arial" w:eastAsia="Arial" w:hAnsi="Arial" w:cs="Arial"/>
            <w:color w:val="172B4D"/>
          </w:rPr>
          <w:t>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me</w:t>
        </w:r>
      </w:hyperlink>
      <w:r>
        <w:rPr>
          <w:rFonts w:ascii="Arial" w:eastAsia="Arial" w:hAnsi="Arial" w:cs="Arial"/>
          <w:color w:val="172B4D"/>
        </w:rPr>
        <w:t>thodologies such as</w:t>
      </w:r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72B4D"/>
          </w:rPr>
          <w:t>Scrum</w:t>
        </w:r>
      </w:hyperlink>
      <w:hyperlink r:id="rId12">
        <w:r>
          <w:rPr>
            <w:rFonts w:ascii="Arial" w:eastAsia="Arial" w:hAnsi="Arial" w:cs="Arial"/>
            <w:color w:val="172B4D"/>
          </w:rPr>
          <w:t>.</w:t>
        </w:r>
      </w:hyperlink>
      <w:hyperlink r:id="rId13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172B4D"/>
          </w:rPr>
          <w:t>H</w:t>
        </w:r>
      </w:hyperlink>
      <w:r>
        <w:rPr>
          <w:rFonts w:ascii="Arial" w:eastAsia="Arial" w:hAnsi="Arial" w:cs="Arial"/>
          <w:color w:val="172B4D"/>
        </w:rPr>
        <w:t xml:space="preserve">owever, burn down charts can be applied to any project containing measurable progress over time. </w:t>
      </w:r>
      <w:r>
        <w:t xml:space="preserve">  </w:t>
      </w:r>
    </w:p>
    <w:p w14:paraId="2A0299CB" w14:textId="77777777" w:rsidR="002A73CB" w:rsidRDefault="00000000">
      <w:pPr>
        <w:spacing w:after="47"/>
        <w:ind w:left="29"/>
      </w:pPr>
      <w:r>
        <w:rPr>
          <w:rFonts w:ascii="Arial" w:eastAsia="Arial" w:hAnsi="Arial" w:cs="Arial"/>
          <w:color w:val="172B4D"/>
        </w:rPr>
        <w:t xml:space="preserve"> </w:t>
      </w:r>
      <w:r>
        <w:t xml:space="preserve">  </w:t>
      </w:r>
    </w:p>
    <w:p w14:paraId="40D2D844" w14:textId="77777777" w:rsidR="002A73CB" w:rsidRDefault="00000000">
      <w:pPr>
        <w:spacing w:after="0"/>
        <w:ind w:left="29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sectPr w:rsidR="002A73CB">
      <w:pgSz w:w="16841" w:h="11904" w:orient="landscape"/>
      <w:pgMar w:top="1457" w:right="1158" w:bottom="1916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CB"/>
    <w:rsid w:val="002A73CB"/>
    <w:rsid w:val="00AE7D6D"/>
    <w:rsid w:val="00E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FF36"/>
  <w15:docId w15:val="{32A69278-5303-42E9-B595-4ECDB260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/>
      <w:ind w:left="59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Bhavanidevi B G</dc:creator>
  <cp:keywords/>
  <cp:lastModifiedBy>Sushanth varma</cp:lastModifiedBy>
  <cp:revision>3</cp:revision>
  <dcterms:created xsi:type="dcterms:W3CDTF">2022-11-07T07:05:00Z</dcterms:created>
  <dcterms:modified xsi:type="dcterms:W3CDTF">2022-11-07T08:50:00Z</dcterms:modified>
</cp:coreProperties>
</file>