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Project Design Phase-I</w:t>
      </w:r>
      <w:bookmarkStart w:id="0" w:name="_GoBack"/>
      <w:bookmarkEnd w:id="0"/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Proposed Solution Template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PNT2022TMID37083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Corporate employee attrition analytics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 Marks</w:t>
            </w:r>
          </w:p>
        </w:tc>
      </w:tr>
    </w:tbl>
    <w:p>
      <w:pPr>
        <w:rPr>
          <w:rFonts w:ascii="Times New Roman" w:hAnsi="Times New Roman" w:eastAsia="Times New Roman" w:cs="Times New Roman"/>
          <w:b/>
        </w:rPr>
      </w:pP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Proposed Solution Template: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Project team shall fill the following information in proposed solution template.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205"/>
        <w:gridCol w:w="4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Layoffs, which occur due to a change or decrease of the business reduce employee morale and make it difficult to hire for other positions.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When employees leave by choice, the company can decrease costs while moving forward with other hiring decisions.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It is difficult to identify all the potential employees through visual monitoring by HR.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Potential employees leaving company may tend to decrease the company’s profit.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Idea / Solution description</w:t>
            </w:r>
          </w:p>
        </w:tc>
        <w:tc>
          <w:p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By collecting the data set of the corporate employee and using the methods of data analysis  like visualizing, we can get some useful insights about the performance of the employees.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It is useful for the HR to identify their employees potential in order to retain them.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This also helps the company to gain high profit by retaining good talents.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Social Impact / Customer Satisf</w:t>
            </w:r>
            <w:r>
              <w:rPr>
                <w:rFonts w:hint="default" w:ascii="Times New Roman" w:hAnsi="Times New Roman" w:eastAsia="Times New Roman" w:cs="Times New Roman"/>
                <w:color w:val="222222"/>
                <w:rtl w:val="0"/>
                <w:lang w:val="en-IN"/>
              </w:rPr>
              <w:t>action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Employees are of different types..Some employees after joining in the organization tend to be inactive and receive same salary as the one to work sincerely.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This data analysis will be a warning sign to the employees too to work in the respective manner in order to achieve the organization goal.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Business Model (Revenue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420" w:leftChars="0" w:right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The analysis can be performed with minimum cost and at the same time it can provide high performance.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644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Scalability of the Solution</w:t>
            </w:r>
          </w:p>
        </w:tc>
        <w:tc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clear" w:pos="420"/>
              </w:tabs>
              <w:spacing w:before="0" w:after="160" w:line="259" w:lineRule="auto"/>
              <w:ind w:left="420" w:leftChars="0" w:right="0" w:rightChars="0" w:hanging="420" w:firstLineChars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IN"/>
              </w:rPr>
              <w:t>Predicting the exact result through data analysis helps us to increase the scalability of the solution.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5B244"/>
    <w:multiLevelType w:val="singleLevel"/>
    <w:tmpl w:val="CBE5B2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AF04030"/>
    <w:multiLevelType w:val="singleLevel"/>
    <w:tmpl w:val="0AF040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B67B95F"/>
    <w:multiLevelType w:val="singleLevel"/>
    <w:tmpl w:val="4B67B9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3BA07D0"/>
    <w:multiLevelType w:val="singleLevel"/>
    <w:tmpl w:val="63BA07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E76C602"/>
    <w:multiLevelType w:val="singleLevel"/>
    <w:tmpl w:val="6E76C6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8A933B8"/>
    <w:multiLevelType w:val="singleLevel"/>
    <w:tmpl w:val="78A933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4F3006"/>
    <w:rsid w:val="716626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2022-09-29T01:56:18Z</dcterms:created>
  <dc:creator>ELCOT</dc:creator>
  <cp:lastModifiedBy>ELCOT</cp:lastModifiedBy>
  <dcterms:modified xsi:type="dcterms:W3CDTF">2022-09-29T02:13:33Z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F72D79F94A0F425EA77480C65E0930BA</vt:lpwstr>
  </property>
</Properties>
</file>