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54000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E07FCE">
              <w:rPr>
                <w:rFonts w:ascii="Arial" w:hAnsi="Arial" w:cs="Arial"/>
              </w:rPr>
              <w:t>38910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54000A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54000A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54000A">
              <w:rPr>
                <w:rFonts w:ascii="Arial" w:hAnsi="Arial" w:cs="Arial"/>
              </w:rPr>
              <w:t>Trip based modelling of fuel consumption in model fleet vehicles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1166A4" w:rsidRDefault="006A04A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91pt;margin-top:13.55pt;width:353pt;height:225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" fillcolor="white [3201]" strokeweight=".5pt">
            <v:textbox>
              <w:txbxContent>
                <w:p w:rsidR="001166A4" w:rsidRPr="00E07FCE" w:rsidRDefault="00E07FCE" w:rsidP="00E07FCE">
                  <w:r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4286511" cy="2752725"/>
                        <wp:effectExtent l="19050" t="0" r="0" b="0"/>
                        <wp:docPr id="2" name="Picture 1" descr="simple data flow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mple data flow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93870" cy="27574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166A4">
        <w:rPr>
          <w:rFonts w:ascii="Arial" w:hAnsi="Arial" w:cs="Arial"/>
          <w:b/>
          <w:bCs/>
        </w:rPr>
        <w:t xml:space="preserve">Example: </w:t>
      </w:r>
      <w:hyperlink r:id="rId6" w:history="1">
        <w:r w:rsidR="001166A4"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  <w:r w:rsidR="0054000A" w:rsidRPr="0054000A">
        <w:t xml:space="preserve"> </w:t>
      </w:r>
      <w:r w:rsidR="0054000A">
        <w:rPr>
          <w:noProof/>
          <w:lang w:eastAsia="en-IN"/>
        </w:rPr>
        <w:drawing>
          <wp:inline distT="0" distB="0" distL="0" distR="0">
            <wp:extent cx="3295650" cy="3400425"/>
            <wp:effectExtent l="19050" t="0" r="0" b="0"/>
            <wp:docPr id="1" name="Picture 1" descr="https://www.mdpi.com/energies/energies-14-08592/article_deploy/html/images/energies-14-08592-ag-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dpi.com/energies/energies-14-08592/article_deploy/html/images/energies-14-08592-ag-5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eastAsia="en-IN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:rsidR="006D614E" w:rsidRDefault="006D614E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lastRenderedPageBreak/>
        <w:t>Use the below template to list all the user stories for the product.</w:t>
      </w: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958D7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4000A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A04A6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07FCE"/>
    <w:rsid w:val="00EB10A4"/>
    <w:rsid w:val="00F01F80"/>
    <w:rsid w:val="00F11560"/>
    <w:rsid w:val="00FD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0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PROJECT CSE LAB</cp:lastModifiedBy>
  <cp:revision>2</cp:revision>
  <cp:lastPrinted>2022-10-03T05:10:00Z</cp:lastPrinted>
  <dcterms:created xsi:type="dcterms:W3CDTF">2022-10-21T10:39:00Z</dcterms:created>
  <dcterms:modified xsi:type="dcterms:W3CDTF">2022-10-21T10:39:00Z</dcterms:modified>
</cp:coreProperties>
</file>