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939" w:type="dxa"/>
        <w:tblInd w:w="-955" w:type="dxa"/>
        <w:tblCellMar>
          <w:top w:w="1006" w:type="dxa"/>
          <w:left w:w="950" w:type="dxa"/>
          <w:bottom w:w="0" w:type="dxa"/>
          <w:right w:w="497" w:type="dxa"/>
        </w:tblCellMar>
        <w:tblLook w:val="04A0" w:firstRow="1" w:lastRow="0" w:firstColumn="1" w:lastColumn="0" w:noHBand="0" w:noVBand="1"/>
      </w:tblPr>
      <w:tblGrid>
        <w:gridCol w:w="10939"/>
      </w:tblGrid>
      <w:tr w:rsidR="00DF72E6">
        <w:tc>
          <w:tcPr>
            <w:tcW w:w="10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72E6" w:rsidRDefault="00BE39B5">
            <w:pPr>
              <w:spacing w:after="60" w:line="240" w:lineRule="auto"/>
              <w:jc w:val="center"/>
            </w:pPr>
            <w:r>
              <w:rPr>
                <w:b/>
                <w:sz w:val="24"/>
              </w:rPr>
              <w:t xml:space="preserve">Project Design Phase-I </w:t>
            </w:r>
          </w:p>
          <w:p w:rsidR="00DF72E6" w:rsidRDefault="00BE39B5">
            <w:pPr>
              <w:spacing w:after="56" w:line="240" w:lineRule="auto"/>
              <w:jc w:val="center"/>
            </w:pPr>
            <w:r>
              <w:rPr>
                <w:b/>
                <w:sz w:val="24"/>
              </w:rPr>
              <w:t xml:space="preserve">Solution Architecture </w:t>
            </w:r>
          </w:p>
          <w:p w:rsidR="00DF72E6" w:rsidRDefault="00BE39B5">
            <w:pPr>
              <w:jc w:val="center"/>
            </w:pPr>
            <w:r>
              <w:rPr>
                <w:b/>
              </w:rPr>
              <w:t xml:space="preserve"> </w:t>
            </w:r>
          </w:p>
          <w:tbl>
            <w:tblPr>
              <w:tblStyle w:val="TableGrid"/>
              <w:tblW w:w="9018" w:type="dxa"/>
              <w:tblInd w:w="0" w:type="dxa"/>
              <w:tblCellMar>
                <w:top w:w="50" w:type="dxa"/>
                <w:left w:w="110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509"/>
              <w:gridCol w:w="4509"/>
            </w:tblGrid>
            <w:tr w:rsidR="00DF72E6">
              <w:trPr>
                <w:trHeight w:val="279"/>
              </w:trPr>
              <w:tc>
                <w:tcPr>
                  <w:tcW w:w="45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F72E6" w:rsidRDefault="00BE39B5">
                  <w:r>
                    <w:t xml:space="preserve">Date </w:t>
                  </w:r>
                </w:p>
              </w:tc>
              <w:tc>
                <w:tcPr>
                  <w:tcW w:w="45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F72E6" w:rsidRDefault="00ED22B1">
                  <w:r>
                    <w:t>07 NOVEMBER</w:t>
                  </w:r>
                  <w:r w:rsidR="00BE39B5">
                    <w:t xml:space="preserve"> 2022 </w:t>
                  </w:r>
                </w:p>
              </w:tc>
            </w:tr>
            <w:tr w:rsidR="00DF72E6">
              <w:trPr>
                <w:trHeight w:val="278"/>
              </w:trPr>
              <w:tc>
                <w:tcPr>
                  <w:tcW w:w="45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F72E6" w:rsidRDefault="00BE39B5">
                  <w:r>
                    <w:t xml:space="preserve">Team ID </w:t>
                  </w:r>
                </w:p>
              </w:tc>
              <w:tc>
                <w:tcPr>
                  <w:tcW w:w="45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F72E6" w:rsidRDefault="00ED22B1">
                  <w:r>
                    <w:t>PNT2022TMID25347</w:t>
                  </w:r>
                  <w:bookmarkStart w:id="0" w:name="_GoBack"/>
                  <w:bookmarkEnd w:id="0"/>
                </w:p>
              </w:tc>
            </w:tr>
            <w:tr w:rsidR="00DF72E6">
              <w:trPr>
                <w:trHeight w:val="547"/>
              </w:trPr>
              <w:tc>
                <w:tcPr>
                  <w:tcW w:w="45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F72E6" w:rsidRDefault="00BE39B5">
                  <w:r>
                    <w:t xml:space="preserve">Project Name </w:t>
                  </w:r>
                </w:p>
              </w:tc>
              <w:tc>
                <w:tcPr>
                  <w:tcW w:w="45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F72E6" w:rsidRDefault="00BE39B5">
                  <w:r>
                    <w:t xml:space="preserve">Project - Machine learning based vehicle performance analyser </w:t>
                  </w:r>
                </w:p>
              </w:tc>
            </w:tr>
            <w:tr w:rsidR="00DF72E6">
              <w:trPr>
                <w:trHeight w:val="278"/>
              </w:trPr>
              <w:tc>
                <w:tcPr>
                  <w:tcW w:w="45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F72E6" w:rsidRDefault="00BE39B5">
                  <w:r>
                    <w:t xml:space="preserve">Maximum Marks </w:t>
                  </w:r>
                </w:p>
              </w:tc>
              <w:tc>
                <w:tcPr>
                  <w:tcW w:w="45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F72E6" w:rsidRDefault="00BE39B5">
                  <w:r>
                    <w:t xml:space="preserve">4 Marks </w:t>
                  </w:r>
                </w:p>
              </w:tc>
            </w:tr>
          </w:tbl>
          <w:p w:rsidR="00DF72E6" w:rsidRDefault="00BE39B5">
            <w:pPr>
              <w:spacing w:after="175" w:line="240" w:lineRule="auto"/>
              <w:ind w:left="5"/>
            </w:pPr>
            <w:r>
              <w:rPr>
                <w:b/>
              </w:rPr>
              <w:t xml:space="preserve"> </w:t>
            </w:r>
          </w:p>
          <w:p w:rsidR="00DF72E6" w:rsidRDefault="00BE39B5">
            <w:pPr>
              <w:spacing w:after="228" w:line="240" w:lineRule="auto"/>
              <w:ind w:left="5"/>
            </w:pPr>
            <w:r>
              <w:rPr>
                <w:rFonts w:ascii="Arial" w:eastAsia="Arial" w:hAnsi="Arial" w:cs="Arial"/>
                <w:b/>
                <w:sz w:val="24"/>
              </w:rPr>
              <w:t>Solution Architecture Diagram</w:t>
            </w:r>
            <w:r>
              <w:rPr>
                <w:b/>
              </w:rPr>
              <w:t xml:space="preserve">:  </w:t>
            </w:r>
          </w:p>
          <w:p w:rsidR="00DF72E6" w:rsidRDefault="00BE39B5">
            <w:pPr>
              <w:spacing w:after="156" w:line="240" w:lineRule="auto"/>
              <w:ind w:left="5"/>
            </w:pPr>
            <w:r>
              <w:rPr>
                <w:b/>
              </w:rPr>
              <w:t xml:space="preserve"> </w:t>
            </w:r>
          </w:p>
          <w:p w:rsidR="00DF72E6" w:rsidRDefault="00BE39B5">
            <w:pPr>
              <w:spacing w:after="112" w:line="240" w:lineRule="auto"/>
              <w:jc w:val="right"/>
            </w:pPr>
            <w:r>
              <w:rPr>
                <w:noProof/>
                <w:position w:val="1"/>
              </w:rPr>
              <w:drawing>
                <wp:inline distT="0" distB="0" distL="0" distR="0">
                  <wp:extent cx="5991225" cy="3394075"/>
                  <wp:effectExtent l="0" t="0" r="0" b="0"/>
                  <wp:docPr id="803" name="Picture 80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3" name="Picture 80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1225" cy="339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</w:t>
            </w:r>
          </w:p>
          <w:p w:rsidR="00DF72E6" w:rsidRDefault="00BE39B5">
            <w:pPr>
              <w:spacing w:after="176" w:line="240" w:lineRule="auto"/>
              <w:ind w:left="5"/>
            </w:pPr>
            <w:r>
              <w:rPr>
                <w:rFonts w:ascii="Arial" w:eastAsia="Arial" w:hAnsi="Arial" w:cs="Arial"/>
                <w:i/>
                <w:color w:val="333333"/>
                <w:sz w:val="21"/>
              </w:rPr>
              <w:t xml:space="preserve"> </w:t>
            </w:r>
          </w:p>
          <w:p w:rsidR="00DF72E6" w:rsidRDefault="00BE39B5">
            <w:pPr>
              <w:spacing w:after="215" w:line="240" w:lineRule="auto"/>
              <w:ind w:left="5"/>
            </w:pPr>
            <w:r>
              <w:rPr>
                <w:rFonts w:ascii="Arial" w:eastAsia="Arial" w:hAnsi="Arial" w:cs="Arial"/>
                <w:i/>
                <w:color w:val="333333"/>
                <w:sz w:val="21"/>
              </w:rPr>
              <w:t>Figure 1: Architecture and data flow of the vehicle performance analyser application</w:t>
            </w:r>
            <w:r>
              <w:rPr>
                <w:b/>
              </w:rPr>
              <w:t xml:space="preserve"> </w:t>
            </w:r>
          </w:p>
          <w:p w:rsidR="00DF72E6" w:rsidRDefault="00BE39B5">
            <w:pPr>
              <w:spacing w:after="214" w:line="240" w:lineRule="auto"/>
              <w:ind w:left="5"/>
            </w:pPr>
            <w:r>
              <w:rPr>
                <w:b/>
              </w:rPr>
              <w:t xml:space="preserve"> </w:t>
            </w:r>
          </w:p>
          <w:p w:rsidR="00DF72E6" w:rsidRDefault="00BE39B5">
            <w:pPr>
              <w:ind w:left="5"/>
            </w:pPr>
            <w:r>
              <w:rPr>
                <w:b/>
              </w:rPr>
              <w:t xml:space="preserve"> </w:t>
            </w:r>
          </w:p>
        </w:tc>
      </w:tr>
    </w:tbl>
    <w:p w:rsidR="00BE39B5" w:rsidRDefault="00BE39B5"/>
    <w:sectPr w:rsidR="00BE39B5">
      <w:pgSz w:w="11904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2E6"/>
    <w:rsid w:val="00BE39B5"/>
    <w:rsid w:val="00DF72E6"/>
    <w:rsid w:val="00ED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ECA5BC-9A17-4402-AB14-B1E2BF301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Personal</cp:lastModifiedBy>
  <cp:revision>2</cp:revision>
  <dcterms:created xsi:type="dcterms:W3CDTF">2022-11-07T16:18:00Z</dcterms:created>
  <dcterms:modified xsi:type="dcterms:W3CDTF">2022-11-07T16:18:00Z</dcterms:modified>
</cp:coreProperties>
</file>