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41" w:rsidRDefault="001F3DCC">
      <w:pPr>
        <w:spacing w:after="73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 - II Data Flow  </w:t>
      </w:r>
    </w:p>
    <w:p w:rsidR="001C2C41" w:rsidRDefault="001F3DCC">
      <w:pPr>
        <w:spacing w:after="73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Design and User Stories  </w:t>
      </w:r>
    </w:p>
    <w:p w:rsidR="001C2C41" w:rsidRDefault="001F3DCC">
      <w:pPr>
        <w:spacing w:after="10"/>
        <w:ind w:left="3781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151" w:type="dxa"/>
        <w:tblInd w:w="768" w:type="dxa"/>
        <w:tblCellMar>
          <w:top w:w="117" w:type="dxa"/>
          <w:left w:w="226" w:type="dxa"/>
          <w:bottom w:w="0" w:type="dxa"/>
          <w:right w:w="228" w:type="dxa"/>
        </w:tblCellMar>
        <w:tblLook w:val="04A0" w:firstRow="1" w:lastRow="0" w:firstColumn="1" w:lastColumn="0" w:noHBand="0" w:noVBand="1"/>
      </w:tblPr>
      <w:tblGrid>
        <w:gridCol w:w="4532"/>
        <w:gridCol w:w="4619"/>
      </w:tblGrid>
      <w:tr w:rsidR="001C2C41">
        <w:trPr>
          <w:trHeight w:val="536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r>
              <w:rPr>
                <w:rFonts w:ascii="Arial" w:eastAsia="Arial" w:hAnsi="Arial" w:cs="Arial"/>
              </w:rPr>
              <w:t xml:space="preserve">Date  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26"/>
            </w:pPr>
            <w:r>
              <w:rPr>
                <w:rFonts w:ascii="Arial" w:eastAsia="Arial" w:hAnsi="Arial" w:cs="Arial"/>
              </w:rPr>
              <w:t>07 NOVEMBER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1C2C41">
        <w:trPr>
          <w:trHeight w:val="533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 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5"/>
            </w:pPr>
            <w:r>
              <w:rPr>
                <w:rFonts w:ascii="Arial" w:eastAsia="Arial" w:hAnsi="Arial" w:cs="Arial"/>
              </w:rPr>
              <w:t>PNT2022TMID25347</w:t>
            </w:r>
          </w:p>
        </w:tc>
      </w:tr>
      <w:tr w:rsidR="001C2C41">
        <w:trPr>
          <w:trHeight w:val="72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 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Project - Machine Learning Based Vehicle Performance Analyzer </w:t>
            </w:r>
          </w:p>
        </w:tc>
      </w:tr>
      <w:tr w:rsidR="001C2C41">
        <w:trPr>
          <w:trHeight w:val="535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r>
              <w:rPr>
                <w:rFonts w:ascii="Arial" w:eastAsia="Arial" w:hAnsi="Arial" w:cs="Arial"/>
              </w:rPr>
              <w:t xml:space="preserve">Maximum Marks  </w:t>
            </w:r>
          </w:p>
        </w:tc>
        <w:tc>
          <w:tcPr>
            <w:tcW w:w="4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C2C41" w:rsidRDefault="001F3DCC">
      <w:pPr>
        <w:spacing w:after="32" w:line="240" w:lineRule="auto"/>
      </w:pPr>
      <w:r>
        <w:rPr>
          <w:rFonts w:ascii="Arial" w:eastAsia="Arial" w:hAnsi="Arial" w:cs="Arial"/>
        </w:rPr>
        <w:t xml:space="preserve"> </w:t>
      </w:r>
    </w:p>
    <w:p w:rsidR="001C2C41" w:rsidRDefault="001F3DCC">
      <w:pPr>
        <w:spacing w:after="38" w:line="240" w:lineRule="auto"/>
      </w:pPr>
      <w:r>
        <w:rPr>
          <w:rFonts w:ascii="Arial" w:eastAsia="Arial" w:hAnsi="Arial" w:cs="Arial"/>
        </w:rPr>
        <w:t xml:space="preserve"> </w:t>
      </w:r>
    </w:p>
    <w:p w:rsidR="001C2C41" w:rsidRDefault="001F3DCC">
      <w:pPr>
        <w:spacing w:line="240" w:lineRule="auto"/>
        <w:ind w:left="103"/>
      </w:pPr>
      <w:r>
        <w:rPr>
          <w:rFonts w:ascii="Arial" w:eastAsia="Arial" w:hAnsi="Arial" w:cs="Arial"/>
          <w:b/>
          <w:sz w:val="24"/>
        </w:rPr>
        <w:t>Data Flow Diagram</w:t>
      </w:r>
      <w:r>
        <w:rPr>
          <w:rFonts w:ascii="Arial" w:eastAsia="Arial" w:hAnsi="Arial" w:cs="Arial"/>
          <w:b/>
        </w:rPr>
        <w:t xml:space="preserve">:  </w:t>
      </w:r>
    </w:p>
    <w:p w:rsidR="001C2C41" w:rsidRDefault="001F3DCC">
      <w:pPr>
        <w:spacing w:line="234" w:lineRule="auto"/>
        <w:ind w:left="103"/>
      </w:pPr>
      <w:r>
        <w:rPr>
          <w:rFonts w:ascii="Arial" w:eastAsia="Arial" w:hAnsi="Arial" w:cs="Arial"/>
          <w:sz w:val="24"/>
        </w:rPr>
        <w:t>Data flow diagrams are used to graphically represent the flow of data in a business information system. A Data flow diagram [also known as DFD] describes the processes that are part of a system for transferring data from input to file storage and reports g</w:t>
      </w:r>
      <w:r>
        <w:rPr>
          <w:rFonts w:ascii="Arial" w:eastAsia="Arial" w:hAnsi="Arial" w:cs="Arial"/>
          <w:sz w:val="24"/>
        </w:rPr>
        <w:t>eneration.</w:t>
      </w:r>
    </w:p>
    <w:p w:rsidR="001C2C41" w:rsidRDefault="001F3DCC">
      <w:pPr>
        <w:spacing w:after="529" w:line="240" w:lineRule="auto"/>
        <w:jc w:val="right"/>
      </w:pPr>
      <w:r>
        <w:rPr>
          <w:noProof/>
        </w:rPr>
        <w:drawing>
          <wp:inline distT="0" distB="0" distL="0" distR="0">
            <wp:extent cx="6886575" cy="5495925"/>
            <wp:effectExtent l="0" t="0" r="0" b="0"/>
            <wp:docPr id="2967" name="Picture 2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" name="Picture 29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1C2C41" w:rsidRDefault="001F3DCC">
      <w:pPr>
        <w:spacing w:line="240" w:lineRule="auto"/>
        <w:ind w:left="103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1C2C41" w:rsidRDefault="001F3DCC">
      <w:pPr>
        <w:spacing w:after="150" w:line="240" w:lineRule="auto"/>
        <w:ind w:left="103"/>
      </w:pPr>
      <w:r>
        <w:rPr>
          <w:rFonts w:ascii="Arial" w:eastAsia="Arial" w:hAnsi="Arial" w:cs="Arial"/>
          <w:b/>
        </w:rPr>
        <w:t xml:space="preserve">User Stories  </w:t>
      </w:r>
    </w:p>
    <w:p w:rsidR="001C2C41" w:rsidRDefault="001F3DCC">
      <w:pPr>
        <w:spacing w:after="9"/>
        <w:ind w:left="103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0740" w:type="dxa"/>
        <w:tblInd w:w="110" w:type="dxa"/>
        <w:tblCellMar>
          <w:top w:w="112" w:type="dxa"/>
          <w:left w:w="10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13"/>
        <w:gridCol w:w="1366"/>
        <w:gridCol w:w="960"/>
        <w:gridCol w:w="2792"/>
        <w:gridCol w:w="2269"/>
        <w:gridCol w:w="946"/>
        <w:gridCol w:w="1094"/>
      </w:tblGrid>
      <w:tr w:rsidR="001C2C41">
        <w:trPr>
          <w:trHeight w:val="1433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356" w:firstLine="5"/>
            </w:pPr>
            <w:r>
              <w:rPr>
                <w:rFonts w:ascii="Arial" w:eastAsia="Arial" w:hAnsi="Arial" w:cs="Arial"/>
                <w:b/>
                <w:sz w:val="19"/>
              </w:rPr>
              <w:t xml:space="preserve">User  Type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Functional  </w:t>
            </w:r>
          </w:p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Requirement  (Epic)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User  </w:t>
            </w:r>
          </w:p>
          <w:p w:rsidR="001C2C41" w:rsidRDefault="001F3DC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Story  </w:t>
            </w:r>
          </w:p>
          <w:p w:rsidR="001C2C41" w:rsidRDefault="001F3DCC">
            <w:pPr>
              <w:ind w:left="22"/>
            </w:pPr>
            <w:r>
              <w:rPr>
                <w:rFonts w:ascii="Arial" w:eastAsia="Arial" w:hAnsi="Arial" w:cs="Arial"/>
                <w:b/>
                <w:sz w:val="19"/>
              </w:rPr>
              <w:t xml:space="preserve">Number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User Story / Task 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b/>
                <w:sz w:val="19"/>
              </w:rPr>
              <w:t xml:space="preserve">Acceptance criteria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41"/>
            </w:pPr>
            <w:r>
              <w:rPr>
                <w:rFonts w:ascii="Arial" w:eastAsia="Arial" w:hAnsi="Arial" w:cs="Arial"/>
                <w:b/>
                <w:sz w:val="19"/>
              </w:rPr>
              <w:t xml:space="preserve">Priority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89"/>
            </w:pPr>
            <w:r>
              <w:rPr>
                <w:rFonts w:ascii="Arial" w:eastAsia="Arial" w:hAnsi="Arial" w:cs="Arial"/>
                <w:b/>
                <w:sz w:val="19"/>
              </w:rPr>
              <w:t xml:space="preserve">Release </w:t>
            </w:r>
          </w:p>
        </w:tc>
      </w:tr>
      <w:tr w:rsidR="001C2C41">
        <w:trPr>
          <w:trHeight w:val="1622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 w:firstLine="2"/>
            </w:pPr>
            <w:r>
              <w:rPr>
                <w:rFonts w:ascii="Arial" w:eastAsia="Arial" w:hAnsi="Arial" w:cs="Arial"/>
                <w:sz w:val="19"/>
              </w:rPr>
              <w:t xml:space="preserve">Customer  (Mobile  user)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Registration 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right="2"/>
              <w:jc w:val="right"/>
            </w:pPr>
            <w:r>
              <w:rPr>
                <w:rFonts w:ascii="Arial" w:eastAsia="Arial" w:hAnsi="Arial" w:cs="Arial"/>
                <w:sz w:val="19"/>
              </w:rPr>
              <w:t xml:space="preserve">USN-1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7" w:right="78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As a user, I can register for the application by entering my email address, password, and password confirmation.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35" w:hanging="5"/>
            </w:pPr>
            <w:r>
              <w:rPr>
                <w:rFonts w:ascii="Arial" w:eastAsia="Arial" w:hAnsi="Arial" w:cs="Arial"/>
                <w:sz w:val="19"/>
              </w:rPr>
              <w:t xml:space="preserve">I can log in to my  account or dashboard.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High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Sprint-1 </w:t>
            </w:r>
          </w:p>
        </w:tc>
      </w:tr>
      <w:tr w:rsidR="001C2C41">
        <w:trPr>
          <w:trHeight w:val="1347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right="2"/>
              <w:jc w:val="right"/>
            </w:pPr>
            <w:r>
              <w:rPr>
                <w:rFonts w:ascii="Arial" w:eastAsia="Arial" w:hAnsi="Arial" w:cs="Arial"/>
                <w:sz w:val="19"/>
              </w:rPr>
              <w:t xml:space="preserve">USN-2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 w:right="105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As a user, I will receive an email confirming my registration for the application.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spacing w:line="228" w:lineRule="auto"/>
              <w:ind w:left="132" w:hanging="2"/>
            </w:pPr>
            <w:r>
              <w:rPr>
                <w:rFonts w:ascii="Arial" w:eastAsia="Arial" w:hAnsi="Arial" w:cs="Arial"/>
                <w:sz w:val="19"/>
              </w:rPr>
              <w:t xml:space="preserve">I can receive a  confirmation email and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click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the </w:t>
            </w:r>
          </w:p>
          <w:p w:rsidR="001C2C41" w:rsidRDefault="001F3DCC">
            <w:pPr>
              <w:ind w:left="127" w:right="672" w:firstLine="5"/>
            </w:pPr>
            <w:r>
              <w:rPr>
                <w:rFonts w:ascii="Arial" w:eastAsia="Arial" w:hAnsi="Arial" w:cs="Arial"/>
                <w:sz w:val="19"/>
              </w:rPr>
              <w:t xml:space="preserve">confirm  button.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High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Sprint-1 </w:t>
            </w:r>
          </w:p>
        </w:tc>
      </w:tr>
      <w:tr w:rsidR="001C2C41">
        <w:trPr>
          <w:trHeight w:val="1157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USN-3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30" w:right="7" w:hanging="5"/>
            </w:pPr>
            <w:r>
              <w:rPr>
                <w:rFonts w:ascii="Arial" w:eastAsia="Arial" w:hAnsi="Arial" w:cs="Arial"/>
                <w:sz w:val="19"/>
              </w:rPr>
              <w:t xml:space="preserve">As a user, I can sign up for the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application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using Gmail.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130"/>
            </w:pPr>
            <w:r>
              <w:rPr>
                <w:rFonts w:ascii="Arial" w:eastAsia="Arial" w:hAnsi="Arial" w:cs="Arial"/>
                <w:sz w:val="19"/>
              </w:rPr>
              <w:t xml:space="preserve">I can sign up and gain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access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by using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Gmail verification.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Medium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Sprint-1 </w:t>
            </w:r>
          </w:p>
        </w:tc>
      </w:tr>
      <w:tr w:rsidR="001C2C41">
        <w:trPr>
          <w:trHeight w:val="1164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/>
            </w:pPr>
            <w:r>
              <w:rPr>
                <w:rFonts w:ascii="Arial" w:eastAsia="Arial" w:hAnsi="Arial" w:cs="Arial"/>
                <w:sz w:val="19"/>
              </w:rPr>
              <w:t xml:space="preserve">Login 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USN-4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130" w:hanging="5"/>
            </w:pPr>
            <w:r>
              <w:rPr>
                <w:rFonts w:ascii="Arial" w:eastAsia="Arial" w:hAnsi="Arial" w:cs="Arial"/>
                <w:sz w:val="19"/>
              </w:rPr>
              <w:t xml:space="preserve">As a user, I can access the  application by entering my email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address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and password.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132"/>
            </w:pPr>
            <w:r>
              <w:rPr>
                <w:rFonts w:ascii="Arial" w:eastAsia="Arial" w:hAnsi="Arial" w:cs="Arial"/>
                <w:sz w:val="19"/>
              </w:rPr>
              <w:t xml:space="preserve">I can simply register by entering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my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email address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and password.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High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Sprint-1 </w:t>
            </w:r>
          </w:p>
        </w:tc>
      </w:tr>
      <w:tr w:rsidR="001C2C41">
        <w:trPr>
          <w:trHeight w:val="1347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Dashboard 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right="2"/>
              <w:jc w:val="right"/>
            </w:pPr>
            <w:r>
              <w:rPr>
                <w:rFonts w:ascii="Arial" w:eastAsia="Arial" w:hAnsi="Arial" w:cs="Arial"/>
                <w:sz w:val="19"/>
              </w:rPr>
              <w:t xml:space="preserve">USN-5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7" w:hanging="2"/>
            </w:pPr>
            <w:r>
              <w:rPr>
                <w:rFonts w:ascii="Arial" w:eastAsia="Arial" w:hAnsi="Arial" w:cs="Arial"/>
                <w:sz w:val="19"/>
              </w:rPr>
              <w:t xml:space="preserve">As a user, I can access the  application and view the  dashboard.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spacing w:after="12" w:line="250" w:lineRule="auto"/>
              <w:ind w:left="132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I can log in and access the dashboard with </w:t>
            </w:r>
          </w:p>
          <w:p w:rsidR="001C2C41" w:rsidRDefault="001F3DCC">
            <w:pPr>
              <w:ind w:left="130" w:right="127" w:firstLine="2"/>
            </w:pPr>
            <w:r>
              <w:rPr>
                <w:rFonts w:ascii="Arial" w:eastAsia="Arial" w:hAnsi="Arial" w:cs="Arial"/>
                <w:sz w:val="19"/>
              </w:rPr>
              <w:t xml:space="preserve">the  necessary resources.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Medium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44"/>
            </w:pPr>
            <w:r>
              <w:rPr>
                <w:rFonts w:ascii="Arial" w:eastAsia="Arial" w:hAnsi="Arial" w:cs="Arial"/>
                <w:sz w:val="19"/>
              </w:rPr>
              <w:t xml:space="preserve">Sprint -1 </w:t>
            </w:r>
          </w:p>
        </w:tc>
      </w:tr>
      <w:tr w:rsidR="001C2C41">
        <w:trPr>
          <w:trHeight w:val="1063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 w:right="35" w:firstLine="2"/>
            </w:pPr>
            <w:r>
              <w:rPr>
                <w:rFonts w:ascii="Arial" w:eastAsia="Arial" w:hAnsi="Arial" w:cs="Arial"/>
                <w:sz w:val="19"/>
              </w:rPr>
              <w:t xml:space="preserve">Customer  (Web  user)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/>
            </w:pPr>
            <w:r>
              <w:rPr>
                <w:rFonts w:ascii="Arial" w:eastAsia="Arial" w:hAnsi="Arial" w:cs="Arial"/>
                <w:sz w:val="19"/>
              </w:rPr>
              <w:t xml:space="preserve">Login and  Dashboard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right="2"/>
              <w:jc w:val="right"/>
            </w:pPr>
            <w:r>
              <w:rPr>
                <w:rFonts w:ascii="Arial" w:eastAsia="Arial" w:hAnsi="Arial" w:cs="Arial"/>
                <w:sz w:val="19"/>
              </w:rPr>
              <w:t xml:space="preserve">USN-7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30" w:hanging="5"/>
            </w:pPr>
            <w:r>
              <w:rPr>
                <w:rFonts w:ascii="Arial" w:eastAsia="Arial" w:hAnsi="Arial" w:cs="Arial"/>
                <w:sz w:val="19"/>
              </w:rPr>
              <w:t xml:space="preserve">As a Web user, I can log in and access all of the dashboard settings.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32" w:right="46" w:hanging="2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I can login and review all of the dashboard settings.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High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Sprint-2 </w:t>
            </w:r>
          </w:p>
        </w:tc>
      </w:tr>
      <w:tr w:rsidR="001C2C41">
        <w:trPr>
          <w:trHeight w:val="1476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spacing w:line="234" w:lineRule="auto"/>
              <w:ind w:left="127"/>
            </w:pPr>
            <w:r>
              <w:rPr>
                <w:rFonts w:ascii="Arial" w:eastAsia="Arial" w:hAnsi="Arial" w:cs="Arial"/>
                <w:sz w:val="19"/>
              </w:rPr>
              <w:t xml:space="preserve">Customer  Care  </w:t>
            </w:r>
          </w:p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Executive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/>
            </w:pPr>
            <w:r>
              <w:rPr>
                <w:rFonts w:ascii="Arial" w:eastAsia="Arial" w:hAnsi="Arial" w:cs="Arial"/>
                <w:sz w:val="19"/>
              </w:rPr>
              <w:t xml:space="preserve">Login and  Dashboard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right"/>
            </w:pPr>
            <w:r>
              <w:rPr>
                <w:rFonts w:ascii="Arial" w:eastAsia="Arial" w:hAnsi="Arial" w:cs="Arial"/>
                <w:sz w:val="19"/>
              </w:rPr>
              <w:t xml:space="preserve">CCE-1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 w:right="266"/>
            </w:pPr>
            <w:r>
              <w:rPr>
                <w:rFonts w:ascii="Arial" w:eastAsia="Arial" w:hAnsi="Arial" w:cs="Arial"/>
                <w:sz w:val="19"/>
              </w:rPr>
              <w:t xml:space="preserve">As a CCE, I can access the app and see if there are any issues that need to be addressed.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132" w:right="91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I can log in and check all of the user's  credentials and basic  queries.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r>
              <w:rPr>
                <w:rFonts w:ascii="Arial" w:eastAsia="Arial" w:hAnsi="Arial" w:cs="Arial"/>
                <w:sz w:val="19"/>
              </w:rPr>
              <w:t xml:space="preserve">Medium 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Sprint-3 </w:t>
            </w:r>
          </w:p>
        </w:tc>
      </w:tr>
      <w:tr w:rsidR="001C2C41">
        <w:trPr>
          <w:trHeight w:val="1397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/>
            </w:pPr>
            <w:r>
              <w:rPr>
                <w:rFonts w:ascii="Arial" w:eastAsia="Arial" w:hAnsi="Arial" w:cs="Arial"/>
                <w:sz w:val="19"/>
              </w:rPr>
              <w:t xml:space="preserve">Administrat or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5"/>
            </w:pPr>
            <w:r>
              <w:rPr>
                <w:rFonts w:ascii="Arial" w:eastAsia="Arial" w:hAnsi="Arial" w:cs="Arial"/>
                <w:sz w:val="19"/>
              </w:rPr>
              <w:t xml:space="preserve">Login and  Dashboard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7"/>
            </w:pPr>
            <w:r>
              <w:rPr>
                <w:rFonts w:ascii="Arial" w:eastAsia="Arial" w:hAnsi="Arial" w:cs="Arial"/>
                <w:sz w:val="19"/>
              </w:rPr>
              <w:t xml:space="preserve">A-1  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ind w:left="122" w:right="210" w:firstLine="2"/>
            </w:pPr>
            <w:r>
              <w:rPr>
                <w:rFonts w:ascii="Arial" w:eastAsia="Arial" w:hAnsi="Arial" w:cs="Arial"/>
                <w:sz w:val="19"/>
              </w:rPr>
              <w:t xml:space="preserve">As Administrator, I can log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in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and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review company policies.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C41" w:rsidRDefault="001F3DCC">
            <w:pPr>
              <w:ind w:left="130" w:right="131"/>
              <w:jc w:val="both"/>
            </w:pPr>
            <w:r>
              <w:rPr>
                <w:rFonts w:ascii="Arial" w:eastAsia="Arial" w:hAnsi="Arial" w:cs="Arial"/>
                <w:sz w:val="19"/>
              </w:rPr>
              <w:t xml:space="preserve">I can maintain and check the status by logging in with my private Login Id and password.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High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C41" w:rsidRDefault="001F3DCC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Sprint-4 </w:t>
            </w:r>
          </w:p>
        </w:tc>
      </w:tr>
    </w:tbl>
    <w:p w:rsidR="001C2C41" w:rsidRDefault="001F3DCC">
      <w:pPr>
        <w:spacing w:after="32" w:line="240" w:lineRule="auto"/>
      </w:pPr>
      <w:r>
        <w:rPr>
          <w:rFonts w:ascii="Arial" w:eastAsia="Arial" w:hAnsi="Arial" w:cs="Arial"/>
        </w:rPr>
        <w:t xml:space="preserve"> </w:t>
      </w:r>
    </w:p>
    <w:p w:rsidR="001C2C41" w:rsidRDefault="001F3DCC">
      <w:pPr>
        <w:spacing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sectPr w:rsidR="001C2C41">
      <w:pgSz w:w="11921" w:h="16841"/>
      <w:pgMar w:top="650" w:right="354" w:bottom="1697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41"/>
    <w:rsid w:val="001C2C41"/>
    <w:rsid w:val="001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98D4A-08E4-48E7-A2F0-2223851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cp:lastModifiedBy>Personal</cp:lastModifiedBy>
  <cp:revision>2</cp:revision>
  <dcterms:created xsi:type="dcterms:W3CDTF">2022-11-07T16:08:00Z</dcterms:created>
  <dcterms:modified xsi:type="dcterms:W3CDTF">2022-11-07T16:08:00Z</dcterms:modified>
</cp:coreProperties>
</file>