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8A7EB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9501F">
              <w:rPr>
                <w:rFonts w:ascii="Arial" w:hAnsi="Arial" w:cs="Arial"/>
              </w:rPr>
              <w:t>37457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A7EBB">
              <w:rPr>
                <w:rFonts w:ascii="Arial" w:hAnsi="Arial" w:cs="Arial"/>
              </w:rPr>
              <w:t>–Smart Farmer-IoT enabled smart farming application.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422A5" w:rsidRDefault="0093062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B76CB2" w:rsidRDefault="00B76CB2" w:rsidP="00B82723"/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437F6">
        <w:rPr>
          <w:noProof/>
          <w:lang w:eastAsia="en-IN"/>
        </w:rPr>
        <w:drawing>
          <wp:inline distT="0" distB="0" distL="0" distR="0">
            <wp:extent cx="3324225" cy="16510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Table-1 :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3971"/>
      </w:tblGrid>
      <w:tr w:rsidR="00B2212A" w:rsidRPr="000422A5" w:rsidTr="00740742">
        <w:trPr>
          <w:trHeight w:val="395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740742">
        <w:trPr>
          <w:trHeight w:val="486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B2212A" w:rsidRPr="000422A5" w:rsidTr="00740742">
        <w:trPr>
          <w:trHeight w:val="467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925945" w:rsidRPr="000422A5" w:rsidTr="00740742">
        <w:trPr>
          <w:trHeight w:val="467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925945" w:rsidRPr="000422A5" w:rsidRDefault="00B8272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:rsidTr="00740742">
        <w:trPr>
          <w:trHeight w:val="467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0242D9" w:rsidRPr="000422A5" w:rsidRDefault="00B8272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:rsidTr="00740742">
        <w:trPr>
          <w:trHeight w:val="486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740742">
        <w:trPr>
          <w:trHeight w:val="486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B82723">
              <w:rPr>
                <w:rFonts w:ascii="Arial" w:hAnsi="Arial" w:cs="Arial"/>
              </w:rPr>
              <w:t xml:space="preserve"> cloud</w:t>
            </w:r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:rsidTr="00740742">
        <w:trPr>
          <w:trHeight w:val="486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:rsidTr="00740742">
        <w:trPr>
          <w:trHeight w:val="486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:rsidTr="00740742">
        <w:trPr>
          <w:trHeight w:val="486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:rsidTr="00740742">
        <w:trPr>
          <w:trHeight w:val="486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:rsidTr="00740742">
        <w:trPr>
          <w:trHeight w:val="486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 w:rsidR="00931584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:rsidTr="00740742">
        <w:trPr>
          <w:trHeight w:val="486"/>
        </w:trPr>
        <w:tc>
          <w:tcPr>
            <w:tcW w:w="834" w:type="dxa"/>
          </w:tcPr>
          <w:p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:rsidTr="00740742">
        <w:trPr>
          <w:trHeight w:val="486"/>
        </w:trPr>
        <w:tc>
          <w:tcPr>
            <w:tcW w:w="834" w:type="dxa"/>
          </w:tcPr>
          <w:p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</w:t>
            </w:r>
            <w:proofErr w:type="spellStart"/>
            <w:r>
              <w:rPr>
                <w:rFonts w:ascii="Arial" w:hAnsi="Arial" w:cs="Arial"/>
              </w:rPr>
              <w:t>app,Node</w:t>
            </w:r>
            <w:proofErr w:type="spellEnd"/>
            <w:r>
              <w:rPr>
                <w:rFonts w:ascii="Arial" w:hAnsi="Arial" w:cs="Arial"/>
              </w:rPr>
              <w:t>-Red</w:t>
            </w:r>
          </w:p>
        </w:tc>
        <w:tc>
          <w:tcPr>
            <w:tcW w:w="4097" w:type="dxa"/>
          </w:tcPr>
          <w:p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technology, pesticide monitoring ,Mineral identification in soil</w:t>
            </w:r>
          </w:p>
        </w:tc>
        <w:tc>
          <w:tcPr>
            <w:tcW w:w="4097" w:type="dxa"/>
          </w:tcPr>
          <w:p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9501F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062A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723"/>
    <w:rsid w:val="00BC4125"/>
    <w:rsid w:val="00C06AC7"/>
    <w:rsid w:val="00C16947"/>
    <w:rsid w:val="00C23998"/>
    <w:rsid w:val="00C335FF"/>
    <w:rsid w:val="00C80DC0"/>
    <w:rsid w:val="00D149AE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DSP-LAB14</cp:lastModifiedBy>
  <cp:revision>3</cp:revision>
  <cp:lastPrinted>2022-10-12T07:05:00Z</cp:lastPrinted>
  <dcterms:created xsi:type="dcterms:W3CDTF">2022-10-15T13:06:00Z</dcterms:created>
  <dcterms:modified xsi:type="dcterms:W3CDTF">2022-10-18T09:13:00Z</dcterms:modified>
</cp:coreProperties>
</file>