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6E" w:rsidRPr="00863547" w:rsidRDefault="00D33B68" w:rsidP="0086354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63547">
        <w:rPr>
          <w:rFonts w:ascii="Times New Roman" w:hAnsi="Times New Roman" w:cs="Times New Roman"/>
          <w:b/>
          <w:sz w:val="28"/>
          <w:szCs w:val="24"/>
        </w:rPr>
        <w:t>PREDITING THE ENERGY OUTPUT OF WIND TURBINE</w:t>
      </w:r>
    </w:p>
    <w:p w:rsidR="00D33B68" w:rsidRPr="00863547" w:rsidRDefault="00D33B68" w:rsidP="0086354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63547">
        <w:rPr>
          <w:rFonts w:ascii="Times New Roman" w:hAnsi="Times New Roman" w:cs="Times New Roman"/>
          <w:b/>
          <w:sz w:val="28"/>
          <w:szCs w:val="24"/>
        </w:rPr>
        <w:t>BASED ON WEATHER CONDITION</w:t>
      </w:r>
    </w:p>
    <w:p w:rsidR="006706BC" w:rsidRPr="00596E37" w:rsidRDefault="006706BC">
      <w:pPr>
        <w:rPr>
          <w:rFonts w:ascii="Times New Roman" w:hAnsi="Times New Roman" w:cs="Times New Roman"/>
          <w:sz w:val="24"/>
          <w:szCs w:val="24"/>
        </w:rPr>
      </w:pPr>
      <w:r w:rsidRPr="00596E37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E2E6E" w:rsidRPr="00863547" w:rsidRDefault="00D33B68">
      <w:pPr>
        <w:rPr>
          <w:rFonts w:ascii="Times New Roman" w:hAnsi="Times New Roman" w:cs="Times New Roman"/>
          <w:b/>
          <w:sz w:val="24"/>
          <w:szCs w:val="24"/>
        </w:rPr>
      </w:pPr>
      <w:r w:rsidRPr="00596E37">
        <w:rPr>
          <w:rFonts w:ascii="Times New Roman" w:hAnsi="Times New Roman" w:cs="Times New Roman"/>
          <w:sz w:val="24"/>
          <w:szCs w:val="24"/>
        </w:rPr>
        <w:t xml:space="preserve">      </w:t>
      </w:r>
      <w:r w:rsidR="006706BC" w:rsidRPr="00596E37">
        <w:rPr>
          <w:rFonts w:ascii="Times New Roman" w:hAnsi="Times New Roman" w:cs="Times New Roman"/>
          <w:sz w:val="24"/>
          <w:szCs w:val="24"/>
        </w:rPr>
        <w:t xml:space="preserve"> </w:t>
      </w:r>
      <w:r w:rsidR="006706BC" w:rsidRPr="00863547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6706BC" w:rsidRPr="00596E37" w:rsidRDefault="006706BC">
      <w:pPr>
        <w:rPr>
          <w:rFonts w:ascii="Times New Roman" w:hAnsi="Times New Roman" w:cs="Times New Roman"/>
          <w:sz w:val="24"/>
          <w:szCs w:val="24"/>
        </w:rPr>
      </w:pPr>
      <w:r w:rsidRPr="00596E37">
        <w:rPr>
          <w:rFonts w:ascii="Times New Roman" w:hAnsi="Times New Roman" w:cs="Times New Roman"/>
          <w:sz w:val="24"/>
          <w:szCs w:val="24"/>
        </w:rPr>
        <w:t xml:space="preserve">        THAMIZHARASI.S - 814619106004</w:t>
      </w:r>
    </w:p>
    <w:p w:rsidR="006706BC" w:rsidRPr="00596E37" w:rsidRDefault="006706BC">
      <w:pPr>
        <w:rPr>
          <w:rFonts w:ascii="Times New Roman" w:hAnsi="Times New Roman" w:cs="Times New Roman"/>
          <w:sz w:val="24"/>
          <w:szCs w:val="24"/>
        </w:rPr>
      </w:pPr>
      <w:r w:rsidRPr="00596E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96E37">
        <w:rPr>
          <w:rFonts w:ascii="Times New Roman" w:hAnsi="Times New Roman" w:cs="Times New Roman"/>
          <w:sz w:val="24"/>
          <w:szCs w:val="24"/>
        </w:rPr>
        <w:t>KAVIYA.K  -</w:t>
      </w:r>
      <w:proofErr w:type="gramEnd"/>
      <w:r w:rsidRPr="00596E37">
        <w:rPr>
          <w:rFonts w:ascii="Times New Roman" w:hAnsi="Times New Roman" w:cs="Times New Roman"/>
          <w:sz w:val="24"/>
          <w:szCs w:val="24"/>
        </w:rPr>
        <w:t xml:space="preserve"> 814619106002</w:t>
      </w:r>
    </w:p>
    <w:p w:rsidR="006706BC" w:rsidRPr="00596E37" w:rsidRDefault="006706BC">
      <w:pPr>
        <w:rPr>
          <w:rFonts w:ascii="Times New Roman" w:hAnsi="Times New Roman" w:cs="Times New Roman"/>
          <w:sz w:val="24"/>
          <w:szCs w:val="24"/>
        </w:rPr>
      </w:pPr>
      <w:r w:rsidRPr="00596E37">
        <w:rPr>
          <w:rFonts w:ascii="Times New Roman" w:hAnsi="Times New Roman" w:cs="Times New Roman"/>
          <w:sz w:val="24"/>
          <w:szCs w:val="24"/>
        </w:rPr>
        <w:t xml:space="preserve">         KAVIYA.A  - 814619106001</w:t>
      </w:r>
    </w:p>
    <w:p w:rsidR="006E2E6E" w:rsidRDefault="006706BC">
      <w:pPr>
        <w:rPr>
          <w:rFonts w:ascii="Times New Roman" w:hAnsi="Times New Roman" w:cs="Times New Roman"/>
          <w:sz w:val="24"/>
          <w:szCs w:val="24"/>
        </w:rPr>
      </w:pPr>
      <w:r w:rsidRPr="00596E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96E37">
        <w:rPr>
          <w:rFonts w:ascii="Times New Roman" w:hAnsi="Times New Roman" w:cs="Times New Roman"/>
          <w:sz w:val="24"/>
          <w:szCs w:val="24"/>
        </w:rPr>
        <w:t>VANAJA.A  -</w:t>
      </w:r>
      <w:proofErr w:type="gramEnd"/>
      <w:r w:rsidRPr="00596E37">
        <w:rPr>
          <w:rFonts w:ascii="Times New Roman" w:hAnsi="Times New Roman" w:cs="Times New Roman"/>
          <w:sz w:val="24"/>
          <w:szCs w:val="24"/>
        </w:rPr>
        <w:t xml:space="preserve"> 814619106302</w:t>
      </w:r>
    </w:p>
    <w:p w:rsidR="00863547" w:rsidRPr="00596E37" w:rsidRDefault="008635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7"/>
        <w:gridCol w:w="1936"/>
        <w:gridCol w:w="1389"/>
        <w:gridCol w:w="1591"/>
        <w:gridCol w:w="1357"/>
        <w:gridCol w:w="2376"/>
      </w:tblGrid>
      <w:tr w:rsidR="00596E37" w:rsidRPr="00596E37" w:rsidTr="006E2E6E"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AUTHOR/YEAR</w:t>
            </w:r>
          </w:p>
        </w:tc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TITTLE</w:t>
            </w:r>
          </w:p>
        </w:tc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TECHNIQUE USED</w:t>
            </w:r>
          </w:p>
        </w:tc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MERITS</w:t>
            </w:r>
          </w:p>
        </w:tc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DEMERITS</w:t>
            </w:r>
          </w:p>
        </w:tc>
      </w:tr>
      <w:tr w:rsidR="00596E37" w:rsidRPr="00596E37" w:rsidTr="006E2E6E">
        <w:tc>
          <w:tcPr>
            <w:tcW w:w="1596" w:type="dxa"/>
          </w:tcPr>
          <w:p w:rsidR="006E2E6E" w:rsidRPr="00596E37" w:rsidRDefault="006E2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1CF7" w:rsidRPr="00596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A.Clifton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/2012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Using machine learning to predict wind turbine power output</w:t>
            </w:r>
            <w:r w:rsidR="00AF0AF1" w:rsidRPr="00596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  <w:r w:rsidR="00AF0AF1" w:rsidRPr="00596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Strong function wind speed</w:t>
            </w:r>
            <w:r w:rsidR="00AF0AF1" w:rsidRPr="00596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Affected by turbulence and shear</w:t>
            </w:r>
            <w:r w:rsidR="00AF0AF1" w:rsidRPr="00596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E37" w:rsidRPr="00596E37" w:rsidTr="006E2E6E"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Bahugun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C34FC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96" w:type="dxa"/>
          </w:tcPr>
          <w:p w:rsidR="006E2E6E" w:rsidRPr="00596E37" w:rsidRDefault="0075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Predicting the energy output of wind turbine based on weather condi</w:t>
            </w:r>
            <w:r w:rsidR="001609C6"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tions </w:t>
            </w:r>
            <w:proofErr w:type="spellStart"/>
            <w:r w:rsidR="001609C6" w:rsidRPr="00596E37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proofErr w:type="spellEnd"/>
            <w:r w:rsidR="001609C6"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auto AI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IBM WATSON AUTO AI machine learning.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Predicted more accurately.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However</w:t>
            </w:r>
            <w:proofErr w:type="gram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,in</w:t>
            </w:r>
            <w:proofErr w:type="spellEnd"/>
            <w:proofErr w:type="gram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another study it was found that the prediction errors do not satisfy the </w:t>
            </w: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KolmogoroveSmirnov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test for normal distribution.</w:t>
            </w:r>
          </w:p>
        </w:tc>
      </w:tr>
      <w:tr w:rsidR="00596E37" w:rsidRPr="00596E37" w:rsidTr="006E2E6E"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Haroon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Rashid/2020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Forecasting of wind turbine output power using machine</w:t>
            </w:r>
          </w:p>
          <w:p w:rsidR="00AF0AF1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Learning.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Accurate predicting of output   power.</w:t>
            </w:r>
          </w:p>
        </w:tc>
        <w:tc>
          <w:tcPr>
            <w:tcW w:w="1596" w:type="dxa"/>
          </w:tcPr>
          <w:p w:rsidR="006E2E6E" w:rsidRPr="00596E37" w:rsidRDefault="00AF0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Absolute errors for the proposed model. </w:t>
            </w:r>
          </w:p>
        </w:tc>
      </w:tr>
      <w:tr w:rsidR="00596E37" w:rsidRPr="00596E37" w:rsidTr="006E2E6E">
        <w:tc>
          <w:tcPr>
            <w:tcW w:w="1596" w:type="dxa"/>
          </w:tcPr>
          <w:p w:rsidR="006E2E6E" w:rsidRPr="00596E37" w:rsidRDefault="00AF0AF1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92AFD"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:rsidR="006E2E6E" w:rsidRPr="00596E37" w:rsidRDefault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Katya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Vladislavleva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C34F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596" w:type="dxa"/>
          </w:tcPr>
          <w:p w:rsidR="00C92AFD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Predicting </w:t>
            </w: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Energy Output of Wind Farms</w:t>
            </w:r>
          </w:p>
          <w:p w:rsidR="00C92AFD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Based on Weather Data: Important Variables</w:t>
            </w:r>
          </w:p>
          <w:p w:rsidR="006E2E6E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and their Correlation</w:t>
            </w:r>
          </w:p>
        </w:tc>
        <w:tc>
          <w:tcPr>
            <w:tcW w:w="1596" w:type="dxa"/>
          </w:tcPr>
          <w:p w:rsidR="006E2E6E" w:rsidRPr="00596E37" w:rsidRDefault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wind energy, </w:t>
            </w: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prediction, genetic programming, </w:t>
            </w: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DataModeler</w:t>
            </w:r>
            <w:proofErr w:type="spellEnd"/>
          </w:p>
        </w:tc>
        <w:tc>
          <w:tcPr>
            <w:tcW w:w="1596" w:type="dxa"/>
          </w:tcPr>
          <w:p w:rsidR="006E2E6E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good </w:t>
            </w: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prediction of the energy output. </w:t>
            </w:r>
          </w:p>
        </w:tc>
        <w:tc>
          <w:tcPr>
            <w:tcW w:w="1596" w:type="dxa"/>
          </w:tcPr>
          <w:p w:rsidR="00C92AFD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However, levels of </w:t>
            </w: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production of wind energy are hard</w:t>
            </w:r>
          </w:p>
          <w:p w:rsidR="00C92AFD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to predict as they rely on potentially unstable weather conditions present at</w:t>
            </w:r>
          </w:p>
          <w:p w:rsidR="006E2E6E" w:rsidRPr="00596E37" w:rsidRDefault="00C92AFD" w:rsidP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wind farm.</w:t>
            </w:r>
          </w:p>
        </w:tc>
      </w:tr>
      <w:tr w:rsidR="00596E37" w:rsidRPr="00596E37" w:rsidTr="006E2E6E">
        <w:tc>
          <w:tcPr>
            <w:tcW w:w="1596" w:type="dxa"/>
          </w:tcPr>
          <w:p w:rsidR="006E2E6E" w:rsidRPr="00596E37" w:rsidRDefault="00C92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596" w:type="dxa"/>
          </w:tcPr>
          <w:p w:rsidR="006E2E6E" w:rsidRDefault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J K Lundquist and P.Fleming1</w:t>
            </w:r>
            <w:r w:rsidR="007A2723">
              <w:rPr>
                <w:rFonts w:ascii="Times New Roman" w:hAnsi="Times New Roman" w:cs="Times New Roman"/>
                <w:sz w:val="24"/>
                <w:szCs w:val="24"/>
              </w:rPr>
              <w:t>/2012</w:t>
            </w:r>
          </w:p>
          <w:p w:rsidR="007A2723" w:rsidRPr="00596E37" w:rsidRDefault="007A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C219B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Using machine learning to predict wind</w:t>
            </w:r>
          </w:p>
          <w:p w:rsidR="006E2E6E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turbine power output</w:t>
            </w:r>
          </w:p>
        </w:tc>
        <w:tc>
          <w:tcPr>
            <w:tcW w:w="1596" w:type="dxa"/>
          </w:tcPr>
          <w:p w:rsidR="006E2E6E" w:rsidRPr="00596E37" w:rsidRDefault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Machine learning, </w:t>
            </w:r>
            <w:proofErr w:type="spell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classiﬁcation</w:t>
            </w:r>
            <w:proofErr w:type="spell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and regression trees, wind energy, wind turbine</w:t>
            </w:r>
          </w:p>
        </w:tc>
        <w:tc>
          <w:tcPr>
            <w:tcW w:w="1596" w:type="dxa"/>
          </w:tcPr>
          <w:p w:rsidR="009C219B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Reduce bias in power</w:t>
            </w:r>
          </w:p>
          <w:p w:rsidR="009C219B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predictions that arise because of the different turbulence and shear at the new site, compared to</w:t>
            </w:r>
          </w:p>
          <w:p w:rsidR="006E2E6E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test site.</w:t>
            </w:r>
          </w:p>
        </w:tc>
        <w:tc>
          <w:tcPr>
            <w:tcW w:w="1596" w:type="dxa"/>
          </w:tcPr>
          <w:p w:rsidR="009C219B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Changes of wind direction with height, non-uniform shear,</w:t>
            </w:r>
          </w:p>
          <w:p w:rsidR="009C219B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and the state of the turbine were not considered here but</w:t>
            </w:r>
          </w:p>
          <w:p w:rsidR="006E2E6E" w:rsidRPr="00596E37" w:rsidRDefault="009C219B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gramEnd"/>
            <w:r w:rsidRPr="00596E37">
              <w:rPr>
                <w:rFonts w:ascii="Times New Roman" w:hAnsi="Times New Roman" w:cs="Times New Roman"/>
                <w:sz w:val="24"/>
                <w:szCs w:val="24"/>
              </w:rPr>
              <w:t xml:space="preserve"> impact turbine deployment sites.</w:t>
            </w:r>
          </w:p>
        </w:tc>
      </w:tr>
      <w:tr w:rsidR="00C30F12" w:rsidRPr="00596E37" w:rsidTr="006E2E6E">
        <w:tc>
          <w:tcPr>
            <w:tcW w:w="1596" w:type="dxa"/>
          </w:tcPr>
          <w:p w:rsidR="00C30F12" w:rsidRPr="00596E37" w:rsidRDefault="00C30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96" w:type="dxa"/>
          </w:tcPr>
          <w:p w:rsidR="00C30F12" w:rsidRPr="00596E37" w:rsidRDefault="00C30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6E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Aoife</w:t>
            </w:r>
            <w:proofErr w:type="spellEnd"/>
            <w:r w:rsidRPr="00596E3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M. Foley/</w:t>
            </w:r>
            <w:r w:rsidR="007A27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2020</w:t>
            </w:r>
          </w:p>
        </w:tc>
        <w:tc>
          <w:tcPr>
            <w:tcW w:w="1596" w:type="dxa"/>
          </w:tcPr>
          <w:p w:rsidR="00C30F12" w:rsidRPr="00C30F12" w:rsidRDefault="00D33B68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6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  <w:r w:rsidR="00C30F12"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Current methods and advances </w:t>
            </w:r>
            <w:proofErr w:type="gramStart"/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Pr="00596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596E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forecasting of wind power generation</w:t>
            </w:r>
          </w:p>
          <w:p w:rsidR="00C30F12" w:rsidRPr="00596E37" w:rsidRDefault="00C30F12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Meteorology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Numerical weather prediction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Probabilistic forecasting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integration wind power forecasting</w:t>
            </w:r>
          </w:p>
          <w:p w:rsidR="00C30F12" w:rsidRPr="00596E37" w:rsidRDefault="00C30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Thus wind power forecasting plays a key role in dealing with the challenges of balancing supply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demand in any electricity system, given the uncertainty associated with the </w:t>
            </w: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wind farm power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  <w:proofErr w:type="gramEnd"/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30F12" w:rsidRPr="00596E37" w:rsidRDefault="00C30F12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Overall accurate wind power prediction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reduces the </w:t>
            </w:r>
            <w:proofErr w:type="spellStart"/>
            <w:r w:rsidRPr="00596E37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ﬁ</w:t>
            </w:r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nancial</w:t>
            </w:r>
            <w:proofErr w:type="spellEnd"/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technical risk of uncertainty of wind</w:t>
            </w:r>
          </w:p>
          <w:p w:rsidR="00C30F12" w:rsidRPr="00C30F12" w:rsidRDefault="00C30F12" w:rsidP="00C30F1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gramEnd"/>
            <w:r w:rsidRPr="00C30F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production for all electricity market participants.</w:t>
            </w:r>
          </w:p>
          <w:p w:rsidR="00C30F12" w:rsidRPr="00596E37" w:rsidRDefault="00C30F12" w:rsidP="009C2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p w:rsidR="006E2E6E" w:rsidRPr="00596E37" w:rsidRDefault="006E2E6E">
      <w:pPr>
        <w:rPr>
          <w:rFonts w:ascii="Times New Roman" w:hAnsi="Times New Roman" w:cs="Times New Roman"/>
          <w:sz w:val="24"/>
          <w:szCs w:val="24"/>
        </w:rPr>
      </w:pPr>
    </w:p>
    <w:sectPr w:rsidR="006E2E6E" w:rsidRPr="00596E37" w:rsidSect="005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2E6E"/>
    <w:rsid w:val="001609C6"/>
    <w:rsid w:val="0054393D"/>
    <w:rsid w:val="00596E37"/>
    <w:rsid w:val="006706BC"/>
    <w:rsid w:val="006E2E6E"/>
    <w:rsid w:val="00751CF7"/>
    <w:rsid w:val="007A2723"/>
    <w:rsid w:val="00863547"/>
    <w:rsid w:val="008C2931"/>
    <w:rsid w:val="009C219B"/>
    <w:rsid w:val="00AF0AF1"/>
    <w:rsid w:val="00C30F12"/>
    <w:rsid w:val="00C92AFD"/>
    <w:rsid w:val="00D33B68"/>
    <w:rsid w:val="00DC34FC"/>
    <w:rsid w:val="00E25079"/>
    <w:rsid w:val="00EB7A38"/>
    <w:rsid w:val="00F1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8">
    <w:name w:val="ff8"/>
    <w:basedOn w:val="DefaultParagraphFont"/>
    <w:rsid w:val="00C30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688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083B8-D6A9-49FC-9855-78F39C929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2</cp:revision>
  <dcterms:created xsi:type="dcterms:W3CDTF">2022-09-13T10:35:00Z</dcterms:created>
  <dcterms:modified xsi:type="dcterms:W3CDTF">2022-09-13T10:35:00Z</dcterms:modified>
</cp:coreProperties>
</file>