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32"/>
          <w:highlight w:val="none"/>
        </w:rPr>
      </w:pPr>
      <w:r>
        <w:rPr>
          <w:b/>
          <w:sz w:val="32"/>
        </w:rPr>
        <w:t xml:space="preserve">SmartFarmer - IoT Enabled Smart Farming Application</w:t>
      </w:r>
      <w:r>
        <w:rPr>
          <w:b/>
          <w:sz w:val="32"/>
        </w:rPr>
      </w:r>
    </w:p>
    <w:p>
      <w:pPr>
        <w:jc w:val="center"/>
        <w:rPr>
          <w:b/>
          <w:sz w:val="32"/>
        </w:rPr>
      </w:pPr>
      <w:r>
        <w:rPr>
          <w:b/>
          <w:sz w:val="32"/>
          <w:highlight w:val="none"/>
        </w:rPr>
      </w:r>
      <w:r>
        <w:rPr>
          <w:b/>
          <w:sz w:val="32"/>
          <w:highlight w:val="none"/>
        </w:rPr>
      </w:r>
    </w:p>
    <w:p>
      <w:pPr>
        <w:rPr>
          <w:b/>
          <w:sz w:val="28"/>
        </w:rPr>
      </w:pPr>
      <w:r>
        <w:rPr>
          <w:b/>
          <w:sz w:val="28"/>
        </w:rPr>
        <w:t xml:space="preserve">Problem :</w:t>
      </w:r>
      <w:r>
        <w:rPr>
          <w:b/>
          <w:sz w:val="28"/>
        </w:rPr>
      </w:r>
    </w:p>
    <w:p>
      <w:pPr>
        <w:jc w:val="both"/>
        <w:rPr>
          <w:sz w:val="24"/>
        </w:rPr>
      </w:pPr>
      <w:r>
        <w:rPr>
          <w:sz w:val="24"/>
        </w:rPr>
        <w:t xml:space="preserve">A unified solution which can be integrated with different types of Internet of Things devices.</w:t>
      </w:r>
      <w:r>
        <w:rPr>
          <w:sz w:val="24"/>
        </w:rPr>
      </w:r>
    </w:p>
    <w:p>
      <w:pPr>
        <w:jc w:val="both"/>
        <w:rPr>
          <w:sz w:val="24"/>
        </w:rPr>
      </w:pPr>
      <w:r>
        <w:rPr>
          <w:sz w:val="24"/>
        </w:rPr>
        <w:t xml:space="preserve">The most common challenge for the Internet of Things in agriculture is connectivity. Every area doesn’t have proper internet connectivity.</w:t>
      </w:r>
      <w:r>
        <w:rPr>
          <w:sz w:val="24"/>
        </w:rPr>
      </w:r>
    </w:p>
    <w:p>
      <w:pPr>
        <w:jc w:val="both"/>
        <w:rPr>
          <w:sz w:val="24"/>
        </w:rPr>
      </w:pPr>
      <w:r>
        <w:rPr>
          <w:sz w:val="24"/>
        </w:rPr>
        <w:t xml:space="preserve">The second most common challenge for Internet of Things based Advanced Farming is the lack of awareness among consumers.</w:t>
      </w:r>
      <w:r>
        <w:rPr>
          <w:sz w:val="24"/>
        </w:rPr>
      </w:r>
    </w:p>
    <w:p>
      <w:pPr>
        <w:jc w:val="both"/>
        <w:rPr>
          <w:sz w:val="24"/>
        </w:rPr>
      </w:pPr>
      <w:r>
        <w:rPr>
          <w:sz w:val="24"/>
        </w:rPr>
        <w:t xml:space="preserve">Due to various service providers, it becomes really difficult to maintain interoperability between different IoT systems.</w:t>
      </w:r>
      <w:r>
        <w:rPr>
          <w:sz w:val="24"/>
        </w:rPr>
      </w:r>
    </w:p>
    <w:p>
      <w:pPr>
        <w:rPr>
          <w:b/>
          <w:sz w:val="28"/>
          <w:highlight w:val="none"/>
        </w:rPr>
      </w:pPr>
      <w:r>
        <w:rPr>
          <w:b/>
          <w:sz w:val="28"/>
        </w:rPr>
        <w:t xml:space="preserve">solution :</w:t>
      </w:r>
      <w:r>
        <w:rPr>
          <w:b/>
          <w:sz w:val="28"/>
        </w:rPr>
      </w:r>
      <w:r>
        <w:rPr>
          <w:b/>
          <w:sz w:val="28"/>
        </w:rPr>
      </w:r>
    </w:p>
    <w:p>
      <w:pPr>
        <w:jc w:val="both"/>
        <w:rPr>
          <w:color w:val="000000" w:themeColor="text1"/>
          <w:sz w:val="24"/>
        </w:rPr>
      </w:pPr>
      <w:r>
        <w:rPr>
          <w:color w:val="000000" w:themeColor="text1"/>
          <w:sz w:val="24"/>
          <w:highlight w:val="none"/>
        </w:rPr>
      </w:r>
      <w:r>
        <w:rPr>
          <w:rFonts w:ascii="Arial" w:hAnsi="Arial" w:cs="Arial" w:eastAsia="Arial"/>
          <w:color w:val="000000" w:themeColor="text1"/>
          <w:sz w:val="24"/>
          <w:highlight w:val="white"/>
        </w:rPr>
        <w:t xml:space="preserve">Smart Farming has enabled farmers to reduce waste and enhance productivity with the help of sensors (light, humidity, temperature, soil moisture, etc.) and automation of irrigation systems. Further with the help of these sensors, farmers can monitor the fi</w:t>
      </w:r>
      <w:r>
        <w:rPr>
          <w:rFonts w:ascii="Arial" w:hAnsi="Arial" w:cs="Arial" w:eastAsia="Arial"/>
          <w:color w:val="000000" w:themeColor="text1"/>
          <w:sz w:val="24"/>
          <w:highlight w:val="white"/>
        </w:rPr>
        <w:t xml:space="preserve">eld conditions from anywhere. Internet of Things based Advanced Farming is highly efficient when compared with the conventional approach. The applications of intelligent Agriculture solutions not only targets conventional, large farming. With operations, b</w:t>
      </w:r>
      <w:r>
        <w:rPr>
          <w:rFonts w:ascii="Arial" w:hAnsi="Arial" w:cs="Arial" w:eastAsia="Arial"/>
          <w:color w:val="000000" w:themeColor="text1"/>
          <w:sz w:val="24"/>
          <w:highlight w:val="white"/>
        </w:rPr>
        <w:t xml:space="preserve">ut could also be new levers to uplift other growing or common trends in agricultural like organic farming, family farming (complex or small spaces, particular cattle and/or cultures, preservation of specific or high-quality varieties, etc.), and enhance hi</w:t>
      </w:r>
      <w:r>
        <w:rPr>
          <w:rFonts w:ascii="Arial" w:hAnsi="Arial" w:cs="Arial" w:eastAsia="Arial"/>
          <w:color w:val="000000" w:themeColor="text1"/>
          <w:sz w:val="24"/>
          <w:highlight w:val="white"/>
        </w:rPr>
        <w:t xml:space="preserve">ghly transparent Farming.</w:t>
      </w:r>
      <w:r>
        <w:rPr>
          <w:color w:val="000000" w:themeColor="text1"/>
          <w:sz w:val="24"/>
          <w:highlight w:val="none"/>
        </w:rPr>
      </w:r>
      <w:r>
        <w:rPr>
          <w:color w:val="000000" w:themeColor="text1"/>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Guset_582</cp:lastModifiedBy>
  <cp:revision>1</cp:revision>
  <dcterms:modified xsi:type="dcterms:W3CDTF">2022-09-24T04:35:57Z</dcterms:modified>
</cp:coreProperties>
</file>