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C5" w:rsidRDefault="004665DB">
      <w:pPr>
        <w:rPr>
          <w:sz w:val="32"/>
          <w:szCs w:val="32"/>
        </w:rPr>
      </w:pPr>
      <w:r>
        <w:rPr>
          <w:sz w:val="32"/>
          <w:szCs w:val="32"/>
        </w:rPr>
        <w:t xml:space="preserve">                                      </w:t>
      </w:r>
      <w:r w:rsidR="00B27BAB">
        <w:rPr>
          <w:sz w:val="32"/>
          <w:szCs w:val="32"/>
        </w:rPr>
        <w:t>UAT INITIATION</w:t>
      </w:r>
      <w:r w:rsidR="004D06E2">
        <w:rPr>
          <w:sz w:val="32"/>
          <w:szCs w:val="32"/>
        </w:rPr>
        <w:t xml:space="preserve"> AND</w:t>
      </w:r>
      <w:r w:rsidR="00B27BAB">
        <w:rPr>
          <w:sz w:val="32"/>
          <w:szCs w:val="32"/>
        </w:rPr>
        <w:t xml:space="preserve"> DESIGN</w:t>
      </w:r>
    </w:p>
    <w:tbl>
      <w:tblPr>
        <w:tblStyle w:val="TableGrid"/>
        <w:tblW w:w="0" w:type="auto"/>
        <w:tblLook w:val="04A0"/>
      </w:tblPr>
      <w:tblGrid>
        <w:gridCol w:w="4621"/>
        <w:gridCol w:w="4621"/>
      </w:tblGrid>
      <w:tr w:rsidR="00B27BAB" w:rsidTr="00B27BAB">
        <w:tc>
          <w:tcPr>
            <w:tcW w:w="4621" w:type="dxa"/>
          </w:tcPr>
          <w:p w:rsidR="00B27BAB" w:rsidRPr="004665DB" w:rsidRDefault="004665DB">
            <w:pPr>
              <w:rPr>
                <w:sz w:val="24"/>
                <w:szCs w:val="24"/>
              </w:rPr>
            </w:pPr>
            <w:r>
              <w:rPr>
                <w:sz w:val="24"/>
                <w:szCs w:val="24"/>
              </w:rPr>
              <w:t>Date</w:t>
            </w:r>
          </w:p>
        </w:tc>
        <w:tc>
          <w:tcPr>
            <w:tcW w:w="4621" w:type="dxa"/>
          </w:tcPr>
          <w:p w:rsidR="00B27BAB" w:rsidRPr="004665DB" w:rsidRDefault="004665DB">
            <w:pPr>
              <w:rPr>
                <w:sz w:val="24"/>
                <w:szCs w:val="24"/>
              </w:rPr>
            </w:pPr>
            <w:r>
              <w:rPr>
                <w:sz w:val="24"/>
                <w:szCs w:val="24"/>
              </w:rPr>
              <w:t>18.November.2022</w:t>
            </w:r>
          </w:p>
        </w:tc>
      </w:tr>
      <w:tr w:rsidR="00B27BAB" w:rsidTr="00B27BAB">
        <w:tc>
          <w:tcPr>
            <w:tcW w:w="4621" w:type="dxa"/>
          </w:tcPr>
          <w:p w:rsidR="00B27BAB" w:rsidRPr="004665DB" w:rsidRDefault="004665DB">
            <w:pPr>
              <w:rPr>
                <w:sz w:val="24"/>
                <w:szCs w:val="24"/>
              </w:rPr>
            </w:pPr>
            <w:r>
              <w:rPr>
                <w:sz w:val="24"/>
                <w:szCs w:val="24"/>
              </w:rPr>
              <w:t>Team ID</w:t>
            </w:r>
          </w:p>
        </w:tc>
        <w:tc>
          <w:tcPr>
            <w:tcW w:w="4621" w:type="dxa"/>
          </w:tcPr>
          <w:p w:rsidR="00B27BAB" w:rsidRPr="004665DB" w:rsidRDefault="004665DB">
            <w:pPr>
              <w:rPr>
                <w:sz w:val="24"/>
                <w:szCs w:val="24"/>
              </w:rPr>
            </w:pPr>
            <w:r>
              <w:rPr>
                <w:sz w:val="24"/>
                <w:szCs w:val="24"/>
              </w:rPr>
              <w:t>PNT2022TMID46949</w:t>
            </w:r>
          </w:p>
        </w:tc>
      </w:tr>
      <w:tr w:rsidR="00B27BAB" w:rsidTr="00B27BAB">
        <w:tc>
          <w:tcPr>
            <w:tcW w:w="4621" w:type="dxa"/>
          </w:tcPr>
          <w:p w:rsidR="00B27BAB" w:rsidRPr="004665DB" w:rsidRDefault="004665DB">
            <w:pPr>
              <w:rPr>
                <w:sz w:val="24"/>
                <w:szCs w:val="24"/>
              </w:rPr>
            </w:pPr>
            <w:r>
              <w:rPr>
                <w:sz w:val="24"/>
                <w:szCs w:val="24"/>
              </w:rPr>
              <w:t>Project Name</w:t>
            </w:r>
          </w:p>
        </w:tc>
        <w:tc>
          <w:tcPr>
            <w:tcW w:w="4621" w:type="dxa"/>
          </w:tcPr>
          <w:p w:rsidR="00B27BAB" w:rsidRPr="004665DB" w:rsidRDefault="004665DB">
            <w:pPr>
              <w:rPr>
                <w:sz w:val="24"/>
                <w:szCs w:val="24"/>
              </w:rPr>
            </w:pPr>
            <w:r>
              <w:rPr>
                <w:sz w:val="24"/>
                <w:szCs w:val="24"/>
              </w:rPr>
              <w:t xml:space="preserve">Classification Of Arrhythmia </w:t>
            </w:r>
            <w:r w:rsidR="009A769C">
              <w:rPr>
                <w:sz w:val="24"/>
                <w:szCs w:val="24"/>
              </w:rPr>
              <w:t>By Using Deep Learning With 2-D ECG Spectral Image Representation</w:t>
            </w:r>
          </w:p>
        </w:tc>
      </w:tr>
      <w:tr w:rsidR="00B27BAB" w:rsidTr="00B27BAB">
        <w:tc>
          <w:tcPr>
            <w:tcW w:w="4621" w:type="dxa"/>
          </w:tcPr>
          <w:p w:rsidR="00B27BAB" w:rsidRPr="004665DB" w:rsidRDefault="004665DB">
            <w:pPr>
              <w:rPr>
                <w:sz w:val="24"/>
                <w:szCs w:val="24"/>
              </w:rPr>
            </w:pPr>
            <w:r>
              <w:rPr>
                <w:sz w:val="24"/>
                <w:szCs w:val="24"/>
              </w:rPr>
              <w:t>Maximum mark</w:t>
            </w:r>
          </w:p>
        </w:tc>
        <w:tc>
          <w:tcPr>
            <w:tcW w:w="4621" w:type="dxa"/>
          </w:tcPr>
          <w:p w:rsidR="00B27BAB" w:rsidRPr="009A769C" w:rsidRDefault="009A769C">
            <w:pPr>
              <w:rPr>
                <w:sz w:val="24"/>
                <w:szCs w:val="24"/>
              </w:rPr>
            </w:pPr>
            <w:r>
              <w:rPr>
                <w:sz w:val="24"/>
                <w:szCs w:val="24"/>
              </w:rPr>
              <w:t>0-2</w:t>
            </w:r>
          </w:p>
        </w:tc>
      </w:tr>
    </w:tbl>
    <w:p w:rsidR="00B27BAB" w:rsidRDefault="00B27BAB">
      <w:pPr>
        <w:rPr>
          <w:sz w:val="32"/>
          <w:szCs w:val="32"/>
        </w:rPr>
      </w:pPr>
    </w:p>
    <w:p w:rsidR="00B27BAB" w:rsidRPr="004665DB" w:rsidRDefault="004665DB" w:rsidP="004665DB">
      <w:pPr>
        <w:shd w:val="clear" w:color="auto" w:fill="FFFFFF"/>
        <w:spacing w:after="0" w:line="240" w:lineRule="auto"/>
        <w:jc w:val="both"/>
        <w:rPr>
          <w:rFonts w:eastAsia="Times New Roman" w:cstheme="minorHAnsi"/>
          <w:color w:val="202124"/>
          <w:sz w:val="24"/>
          <w:szCs w:val="24"/>
          <w:lang w:eastAsia="en-GB"/>
        </w:rPr>
      </w:pPr>
      <w:r w:rsidRPr="004665DB">
        <w:rPr>
          <w:rFonts w:eastAsia="Times New Roman" w:cstheme="minorHAnsi"/>
          <w:color w:val="202124"/>
          <w:sz w:val="24"/>
          <w:szCs w:val="24"/>
          <w:lang w:eastAsia="en-GB"/>
        </w:rPr>
        <w:t>User Acceptance Testing (UAT), or application testing, is </w:t>
      </w:r>
      <w:r w:rsidRPr="004665DB">
        <w:rPr>
          <w:rFonts w:eastAsia="Times New Roman" w:cstheme="minorHAnsi"/>
          <w:bCs/>
          <w:color w:val="202124"/>
          <w:sz w:val="24"/>
          <w:szCs w:val="24"/>
          <w:lang w:eastAsia="en-GB"/>
        </w:rPr>
        <w:t>the final stage of any software</w:t>
      </w:r>
      <w:r w:rsidRPr="004665DB">
        <w:rPr>
          <w:rFonts w:eastAsia="Times New Roman" w:cstheme="minorHAnsi"/>
          <w:b/>
          <w:bCs/>
          <w:color w:val="202124"/>
          <w:sz w:val="24"/>
          <w:szCs w:val="24"/>
          <w:lang w:eastAsia="en-GB"/>
        </w:rPr>
        <w:t xml:space="preserve"> </w:t>
      </w:r>
      <w:r w:rsidRPr="004665DB">
        <w:rPr>
          <w:rFonts w:eastAsia="Times New Roman" w:cstheme="minorHAnsi"/>
          <w:bCs/>
          <w:color w:val="202124"/>
          <w:sz w:val="24"/>
          <w:szCs w:val="24"/>
          <w:lang w:eastAsia="en-GB"/>
        </w:rPr>
        <w:t>development or change request lifecycle before go-live</w:t>
      </w:r>
      <w:r w:rsidRPr="004665DB">
        <w:rPr>
          <w:rFonts w:eastAsia="Times New Roman" w:cstheme="minorHAnsi"/>
          <w:color w:val="202124"/>
          <w:sz w:val="24"/>
          <w:szCs w:val="24"/>
          <w:lang w:eastAsia="en-GB"/>
        </w:rPr>
        <w:t>. It is the final stage of any development process to determine that the software does what it was designed to do in real-world situations.</w:t>
      </w:r>
    </w:p>
    <w:p w:rsidR="004665DB" w:rsidRPr="004665DB" w:rsidRDefault="004665DB" w:rsidP="004665DB">
      <w:pPr>
        <w:shd w:val="clear" w:color="auto" w:fill="FFFFFF"/>
        <w:spacing w:after="0" w:line="240" w:lineRule="auto"/>
        <w:jc w:val="both"/>
        <w:rPr>
          <w:rFonts w:eastAsia="Times New Roman" w:cstheme="minorHAnsi"/>
          <w:color w:val="202124"/>
          <w:sz w:val="24"/>
          <w:szCs w:val="24"/>
          <w:lang w:eastAsia="en-GB"/>
        </w:rPr>
      </w:pPr>
    </w:p>
    <w:p w:rsidR="004665DB" w:rsidRPr="004665DB" w:rsidRDefault="004665DB" w:rsidP="004665DB">
      <w:pPr>
        <w:pStyle w:val="NormalWeb"/>
        <w:shd w:val="clear" w:color="auto" w:fill="FFFFFF"/>
        <w:spacing w:before="0" w:beforeAutospacing="0" w:after="0" w:afterAutospacing="0"/>
        <w:jc w:val="both"/>
        <w:rPr>
          <w:rFonts w:asciiTheme="minorHAnsi" w:hAnsiTheme="minorHAnsi" w:cstheme="minorHAnsi"/>
          <w:color w:val="3A3A3A"/>
        </w:rPr>
      </w:pPr>
      <w:r w:rsidRPr="004665DB">
        <w:rPr>
          <w:rStyle w:val="Strong"/>
          <w:rFonts w:asciiTheme="minorHAnsi" w:hAnsiTheme="minorHAnsi" w:cstheme="minorHAnsi"/>
          <w:b w:val="0"/>
          <w:i/>
          <w:iCs/>
          <w:color w:val="3A3A3A"/>
          <w:bdr w:val="none" w:sz="0" w:space="0" w:color="auto" w:frame="1"/>
        </w:rPr>
        <w:t>User Acceptance Testing (UAT), also known as beta or end-user testing, is defined as testing the software by the user or client to determine whether it can be accepted or not</w:t>
      </w:r>
      <w:r w:rsidRPr="004665DB">
        <w:rPr>
          <w:rStyle w:val="Strong"/>
          <w:rFonts w:asciiTheme="minorHAnsi" w:hAnsiTheme="minorHAnsi" w:cstheme="minorHAnsi"/>
          <w:i/>
          <w:iCs/>
          <w:color w:val="3A3A3A"/>
          <w:bdr w:val="none" w:sz="0" w:space="0" w:color="auto" w:frame="1"/>
        </w:rPr>
        <w:t>. </w:t>
      </w:r>
      <w:r w:rsidRPr="004665DB">
        <w:rPr>
          <w:rStyle w:val="Emphasis"/>
          <w:rFonts w:asciiTheme="minorHAnsi" w:hAnsiTheme="minorHAnsi" w:cstheme="minorHAnsi"/>
          <w:color w:val="3A3A3A"/>
          <w:bdr w:val="none" w:sz="0" w:space="0" w:color="auto" w:frame="1"/>
        </w:rPr>
        <w:t>This is the final testing performed once the functional, system and regression testing are completed.</w:t>
      </w:r>
    </w:p>
    <w:p w:rsidR="004665DB" w:rsidRPr="004665DB" w:rsidRDefault="004665DB" w:rsidP="004665DB">
      <w:pPr>
        <w:pStyle w:val="NormalWeb"/>
        <w:shd w:val="clear" w:color="auto" w:fill="FFFFFF"/>
        <w:spacing w:before="0" w:beforeAutospacing="0" w:after="0" w:afterAutospacing="0"/>
        <w:jc w:val="both"/>
        <w:rPr>
          <w:rFonts w:asciiTheme="minorHAnsi" w:hAnsiTheme="minorHAnsi" w:cstheme="minorHAnsi"/>
          <w:color w:val="3A3A3A"/>
        </w:rPr>
      </w:pPr>
      <w:r w:rsidRPr="004665DB">
        <w:rPr>
          <w:rStyle w:val="Emphasis"/>
          <w:rFonts w:asciiTheme="minorHAnsi" w:hAnsiTheme="minorHAnsi" w:cstheme="minorHAnsi"/>
          <w:color w:val="3A3A3A"/>
          <w:bdr w:val="none" w:sz="0" w:space="0" w:color="auto" w:frame="1"/>
        </w:rPr>
        <w:t>The main purpose of this testing is to validate the software against the business requirements. This validation is carried out by the end-users who are familiar with the business requirements.</w:t>
      </w:r>
    </w:p>
    <w:p w:rsidR="004665DB" w:rsidRDefault="004665DB" w:rsidP="004665DB">
      <w:pPr>
        <w:jc w:val="both"/>
        <w:rPr>
          <w:rFonts w:cstheme="minorHAnsi"/>
          <w:sz w:val="24"/>
          <w:szCs w:val="24"/>
        </w:rPr>
      </w:pPr>
    </w:p>
    <w:p w:rsidR="004665DB" w:rsidRPr="004665DB" w:rsidRDefault="004665DB" w:rsidP="004665DB">
      <w:pPr>
        <w:pStyle w:val="NormalWeb"/>
        <w:shd w:val="clear" w:color="auto" w:fill="FFFFFF"/>
        <w:spacing w:before="0" w:beforeAutospacing="0" w:after="0" w:afterAutospacing="0"/>
        <w:jc w:val="both"/>
        <w:rPr>
          <w:rFonts w:asciiTheme="minorHAnsi" w:hAnsiTheme="minorHAnsi" w:cstheme="minorHAnsi"/>
          <w:color w:val="3A3A3A"/>
        </w:rPr>
      </w:pPr>
      <w:r w:rsidRPr="004665DB">
        <w:rPr>
          <w:rFonts w:asciiTheme="minorHAnsi" w:hAnsiTheme="minorHAnsi" w:cstheme="minorHAnsi"/>
          <w:color w:val="3A3A3A"/>
        </w:rPr>
        <w:t>Developers and functional testers are technical people who validate the software against the </w:t>
      </w:r>
      <w:hyperlink r:id="rId4" w:tooltip="How to test SRS" w:history="1">
        <w:r w:rsidRPr="004665DB">
          <w:rPr>
            <w:rStyle w:val="Hyperlink"/>
            <w:rFonts w:asciiTheme="minorHAnsi" w:hAnsiTheme="minorHAnsi" w:cstheme="minorHAnsi"/>
            <w:color w:val="ED0000"/>
            <w:bdr w:val="none" w:sz="0" w:space="0" w:color="auto" w:frame="1"/>
          </w:rPr>
          <w:t>functional specifications</w:t>
        </w:r>
      </w:hyperlink>
      <w:r w:rsidRPr="004665DB">
        <w:rPr>
          <w:rFonts w:asciiTheme="minorHAnsi" w:hAnsiTheme="minorHAnsi" w:cstheme="minorHAnsi"/>
          <w:color w:val="3A3A3A"/>
        </w:rPr>
        <w:t>. They interpret the requirements according to their knowledge and develop/test the software (here is the importance of domain knowledge).</w:t>
      </w:r>
    </w:p>
    <w:p w:rsidR="004665DB" w:rsidRPr="004665DB" w:rsidRDefault="004665DB" w:rsidP="004665DB">
      <w:pPr>
        <w:pStyle w:val="NormalWeb"/>
        <w:shd w:val="clear" w:color="auto" w:fill="FFFFFF"/>
        <w:spacing w:before="0" w:beforeAutospacing="0" w:after="336" w:afterAutospacing="0"/>
        <w:jc w:val="both"/>
        <w:rPr>
          <w:rFonts w:asciiTheme="minorHAnsi" w:hAnsiTheme="minorHAnsi" w:cstheme="minorHAnsi"/>
          <w:color w:val="3A3A3A"/>
        </w:rPr>
      </w:pPr>
      <w:r w:rsidRPr="004665DB">
        <w:rPr>
          <w:rFonts w:asciiTheme="minorHAnsi" w:hAnsiTheme="minorHAnsi" w:cstheme="minorHAnsi"/>
          <w:color w:val="3A3A3A"/>
        </w:rPr>
        <w:t>This software is complete according to the functional specifications but there are some business requirements and processes that are known only to the end-users are either missed to communicate or misinterpreted.</w:t>
      </w:r>
    </w:p>
    <w:p w:rsidR="004665DB" w:rsidRPr="004665DB" w:rsidRDefault="004665DB" w:rsidP="004665DB">
      <w:pPr>
        <w:pStyle w:val="NormalWeb"/>
        <w:shd w:val="clear" w:color="auto" w:fill="FFFFFF"/>
        <w:spacing w:before="0" w:beforeAutospacing="0" w:after="336" w:afterAutospacing="0"/>
        <w:jc w:val="both"/>
        <w:rPr>
          <w:rFonts w:asciiTheme="minorHAnsi" w:hAnsiTheme="minorHAnsi" w:cstheme="minorHAnsi"/>
          <w:color w:val="3A3A3A"/>
        </w:rPr>
      </w:pPr>
      <w:r w:rsidRPr="004665DB">
        <w:rPr>
          <w:rFonts w:asciiTheme="minorHAnsi" w:hAnsiTheme="minorHAnsi" w:cstheme="minorHAnsi"/>
          <w:color w:val="3A3A3A"/>
        </w:rPr>
        <w:t>This testing plays an important role in validating if all the business requirements are fulfilled or not before releasing the software for market use. The use of live data and real use cases make this testing an important part of the release cycle.</w:t>
      </w:r>
    </w:p>
    <w:p w:rsidR="004665DB" w:rsidRPr="004665DB" w:rsidRDefault="004665DB" w:rsidP="004665DB">
      <w:pPr>
        <w:pStyle w:val="NormalWeb"/>
        <w:shd w:val="clear" w:color="auto" w:fill="FFFFFF"/>
        <w:spacing w:before="0" w:beforeAutospacing="0" w:after="336" w:afterAutospacing="0"/>
        <w:jc w:val="both"/>
        <w:rPr>
          <w:rFonts w:asciiTheme="minorHAnsi" w:hAnsiTheme="minorHAnsi" w:cstheme="minorHAnsi"/>
          <w:color w:val="3A3A3A"/>
        </w:rPr>
      </w:pPr>
    </w:p>
    <w:p w:rsidR="004665DB" w:rsidRPr="004665DB" w:rsidRDefault="004665DB" w:rsidP="004665DB">
      <w:pPr>
        <w:jc w:val="both"/>
        <w:rPr>
          <w:rFonts w:cstheme="minorHAnsi"/>
          <w:sz w:val="24"/>
          <w:szCs w:val="24"/>
        </w:rPr>
      </w:pPr>
    </w:p>
    <w:sectPr w:rsidR="004665DB" w:rsidRPr="004665DB" w:rsidSect="00444F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B27BAB"/>
    <w:rsid w:val="00444FC5"/>
    <w:rsid w:val="004665DB"/>
    <w:rsid w:val="004D06E2"/>
    <w:rsid w:val="009A769C"/>
    <w:rsid w:val="00B27BAB"/>
    <w:rsid w:val="00CB01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B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4665DB"/>
  </w:style>
  <w:style w:type="paragraph" w:styleId="BalloonText">
    <w:name w:val="Balloon Text"/>
    <w:basedOn w:val="Normal"/>
    <w:link w:val="BalloonTextChar"/>
    <w:uiPriority w:val="99"/>
    <w:semiHidden/>
    <w:unhideWhenUsed/>
    <w:rsid w:val="00466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DB"/>
    <w:rPr>
      <w:rFonts w:ascii="Tahoma" w:hAnsi="Tahoma" w:cs="Tahoma"/>
      <w:sz w:val="16"/>
      <w:szCs w:val="16"/>
    </w:rPr>
  </w:style>
  <w:style w:type="paragraph" w:styleId="NormalWeb">
    <w:name w:val="Normal (Web)"/>
    <w:basedOn w:val="Normal"/>
    <w:uiPriority w:val="99"/>
    <w:semiHidden/>
    <w:unhideWhenUsed/>
    <w:rsid w:val="004665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665DB"/>
    <w:rPr>
      <w:i/>
      <w:iCs/>
    </w:rPr>
  </w:style>
  <w:style w:type="character" w:styleId="Strong">
    <w:name w:val="Strong"/>
    <w:basedOn w:val="DefaultParagraphFont"/>
    <w:uiPriority w:val="22"/>
    <w:qFormat/>
    <w:rsid w:val="004665DB"/>
    <w:rPr>
      <w:b/>
      <w:bCs/>
    </w:rPr>
  </w:style>
  <w:style w:type="character" w:styleId="Hyperlink">
    <w:name w:val="Hyperlink"/>
    <w:basedOn w:val="DefaultParagraphFont"/>
    <w:uiPriority w:val="99"/>
    <w:semiHidden/>
    <w:unhideWhenUsed/>
    <w:rsid w:val="004665DB"/>
    <w:rPr>
      <w:color w:val="0000FF"/>
      <w:u w:val="single"/>
    </w:rPr>
  </w:style>
</w:styles>
</file>

<file path=word/webSettings.xml><?xml version="1.0" encoding="utf-8"?>
<w:webSettings xmlns:r="http://schemas.openxmlformats.org/officeDocument/2006/relationships" xmlns:w="http://schemas.openxmlformats.org/wordprocessingml/2006/main">
  <w:divs>
    <w:div w:id="947734229">
      <w:bodyDiv w:val="1"/>
      <w:marLeft w:val="0"/>
      <w:marRight w:val="0"/>
      <w:marTop w:val="0"/>
      <w:marBottom w:val="0"/>
      <w:divBdr>
        <w:top w:val="none" w:sz="0" w:space="0" w:color="auto"/>
        <w:left w:val="none" w:sz="0" w:space="0" w:color="auto"/>
        <w:bottom w:val="none" w:sz="0" w:space="0" w:color="auto"/>
        <w:right w:val="none" w:sz="0" w:space="0" w:color="auto"/>
      </w:divBdr>
      <w:divsChild>
        <w:div w:id="1866016167">
          <w:marLeft w:val="0"/>
          <w:marRight w:val="0"/>
          <w:marTop w:val="0"/>
          <w:marBottom w:val="0"/>
          <w:divBdr>
            <w:top w:val="none" w:sz="0" w:space="0" w:color="auto"/>
            <w:left w:val="none" w:sz="0" w:space="0" w:color="auto"/>
            <w:bottom w:val="none" w:sz="0" w:space="0" w:color="auto"/>
            <w:right w:val="none" w:sz="0" w:space="0" w:color="auto"/>
          </w:divBdr>
          <w:divsChild>
            <w:div w:id="1115641134">
              <w:marLeft w:val="0"/>
              <w:marRight w:val="0"/>
              <w:marTop w:val="166"/>
              <w:marBottom w:val="166"/>
              <w:divBdr>
                <w:top w:val="none" w:sz="0" w:space="0" w:color="auto"/>
                <w:left w:val="none" w:sz="0" w:space="0" w:color="auto"/>
                <w:bottom w:val="none" w:sz="0" w:space="0" w:color="auto"/>
                <w:right w:val="none" w:sz="0" w:space="0" w:color="auto"/>
              </w:divBdr>
            </w:div>
          </w:divsChild>
        </w:div>
        <w:div w:id="1505782833">
          <w:marLeft w:val="0"/>
          <w:marRight w:val="0"/>
          <w:marTop w:val="0"/>
          <w:marBottom w:val="0"/>
          <w:divBdr>
            <w:top w:val="none" w:sz="0" w:space="0" w:color="auto"/>
            <w:left w:val="none" w:sz="0" w:space="0" w:color="auto"/>
            <w:bottom w:val="none" w:sz="0" w:space="0" w:color="auto"/>
            <w:right w:val="none" w:sz="0" w:space="0" w:color="auto"/>
          </w:divBdr>
          <w:divsChild>
            <w:div w:id="824509122">
              <w:marLeft w:val="0"/>
              <w:marRight w:val="0"/>
              <w:marTop w:val="0"/>
              <w:marBottom w:val="0"/>
              <w:divBdr>
                <w:top w:val="none" w:sz="0" w:space="0" w:color="auto"/>
                <w:left w:val="none" w:sz="0" w:space="0" w:color="auto"/>
                <w:bottom w:val="none" w:sz="0" w:space="0" w:color="auto"/>
                <w:right w:val="none" w:sz="0" w:space="0" w:color="auto"/>
              </w:divBdr>
              <w:divsChild>
                <w:div w:id="1210654343">
                  <w:marLeft w:val="0"/>
                  <w:marRight w:val="0"/>
                  <w:marTop w:val="0"/>
                  <w:marBottom w:val="0"/>
                  <w:divBdr>
                    <w:top w:val="none" w:sz="0" w:space="0" w:color="auto"/>
                    <w:left w:val="none" w:sz="0" w:space="0" w:color="auto"/>
                    <w:bottom w:val="none" w:sz="0" w:space="0" w:color="auto"/>
                    <w:right w:val="none" w:sz="0" w:space="0" w:color="auto"/>
                  </w:divBdr>
                  <w:divsChild>
                    <w:div w:id="1128937213">
                      <w:marLeft w:val="0"/>
                      <w:marRight w:val="0"/>
                      <w:marTop w:val="0"/>
                      <w:marBottom w:val="0"/>
                      <w:divBdr>
                        <w:top w:val="none" w:sz="0" w:space="0" w:color="auto"/>
                        <w:left w:val="none" w:sz="0" w:space="0" w:color="auto"/>
                        <w:bottom w:val="none" w:sz="0" w:space="0" w:color="auto"/>
                        <w:right w:val="none" w:sz="0" w:space="0" w:color="auto"/>
                      </w:divBdr>
                      <w:divsChild>
                        <w:div w:id="2143496807">
                          <w:marLeft w:val="0"/>
                          <w:marRight w:val="0"/>
                          <w:marTop w:val="0"/>
                          <w:marBottom w:val="0"/>
                          <w:divBdr>
                            <w:top w:val="none" w:sz="0" w:space="0" w:color="auto"/>
                            <w:left w:val="none" w:sz="0" w:space="0" w:color="auto"/>
                            <w:bottom w:val="none" w:sz="0" w:space="0" w:color="auto"/>
                            <w:right w:val="none" w:sz="0" w:space="0" w:color="auto"/>
                          </w:divBdr>
                          <w:divsChild>
                            <w:div w:id="177427962">
                              <w:marLeft w:val="277"/>
                              <w:marRight w:val="0"/>
                              <w:marTop w:val="0"/>
                              <w:marBottom w:val="0"/>
                              <w:divBdr>
                                <w:top w:val="none" w:sz="0" w:space="0" w:color="auto"/>
                                <w:left w:val="none" w:sz="0" w:space="0" w:color="auto"/>
                                <w:bottom w:val="none" w:sz="0" w:space="0" w:color="auto"/>
                                <w:right w:val="none" w:sz="0" w:space="0" w:color="auto"/>
                              </w:divBdr>
                              <w:divsChild>
                                <w:div w:id="1853765045">
                                  <w:marLeft w:val="0"/>
                                  <w:marRight w:val="0"/>
                                  <w:marTop w:val="0"/>
                                  <w:marBottom w:val="0"/>
                                  <w:divBdr>
                                    <w:top w:val="none" w:sz="0" w:space="0" w:color="auto"/>
                                    <w:left w:val="none" w:sz="0" w:space="0" w:color="auto"/>
                                    <w:bottom w:val="none" w:sz="0" w:space="0" w:color="auto"/>
                                    <w:right w:val="none" w:sz="0" w:space="0" w:color="auto"/>
                                  </w:divBdr>
                                  <w:divsChild>
                                    <w:div w:id="830633858">
                                      <w:marLeft w:val="0"/>
                                      <w:marRight w:val="0"/>
                                      <w:marTop w:val="0"/>
                                      <w:marBottom w:val="0"/>
                                      <w:divBdr>
                                        <w:top w:val="none" w:sz="0" w:space="0" w:color="auto"/>
                                        <w:left w:val="none" w:sz="0" w:space="0" w:color="auto"/>
                                        <w:bottom w:val="none" w:sz="0" w:space="0" w:color="auto"/>
                                        <w:right w:val="none" w:sz="0" w:space="0" w:color="auto"/>
                                      </w:divBdr>
                                      <w:divsChild>
                                        <w:div w:id="1012682435">
                                          <w:marLeft w:val="0"/>
                                          <w:marRight w:val="0"/>
                                          <w:marTop w:val="0"/>
                                          <w:marBottom w:val="0"/>
                                          <w:divBdr>
                                            <w:top w:val="none" w:sz="0" w:space="0" w:color="auto"/>
                                            <w:left w:val="none" w:sz="0" w:space="0" w:color="auto"/>
                                            <w:bottom w:val="none" w:sz="0" w:space="0" w:color="auto"/>
                                            <w:right w:val="none" w:sz="0" w:space="0" w:color="auto"/>
                                          </w:divBdr>
                                          <w:divsChild>
                                            <w:div w:id="1959411664">
                                              <w:marLeft w:val="0"/>
                                              <w:marRight w:val="0"/>
                                              <w:marTop w:val="0"/>
                                              <w:marBottom w:val="0"/>
                                              <w:divBdr>
                                                <w:top w:val="none" w:sz="0" w:space="0" w:color="auto"/>
                                                <w:left w:val="none" w:sz="0" w:space="0" w:color="auto"/>
                                                <w:bottom w:val="none" w:sz="0" w:space="0" w:color="auto"/>
                                                <w:right w:val="none" w:sz="0" w:space="0" w:color="auto"/>
                                              </w:divBdr>
                                              <w:divsChild>
                                                <w:div w:id="997613998">
                                                  <w:marLeft w:val="0"/>
                                                  <w:marRight w:val="0"/>
                                                  <w:marTop w:val="0"/>
                                                  <w:marBottom w:val="0"/>
                                                  <w:divBdr>
                                                    <w:top w:val="none" w:sz="0" w:space="0" w:color="auto"/>
                                                    <w:left w:val="none" w:sz="0" w:space="0" w:color="auto"/>
                                                    <w:bottom w:val="none" w:sz="0" w:space="0" w:color="auto"/>
                                                    <w:right w:val="none" w:sz="0" w:space="0" w:color="auto"/>
                                                  </w:divBdr>
                                                  <w:divsChild>
                                                    <w:div w:id="1100294348">
                                                      <w:marLeft w:val="222"/>
                                                      <w:marRight w:val="222"/>
                                                      <w:marTop w:val="0"/>
                                                      <w:marBottom w:val="0"/>
                                                      <w:divBdr>
                                                        <w:top w:val="none" w:sz="0" w:space="0" w:color="auto"/>
                                                        <w:left w:val="none" w:sz="0" w:space="0" w:color="auto"/>
                                                        <w:bottom w:val="none" w:sz="0" w:space="0" w:color="auto"/>
                                                        <w:right w:val="none" w:sz="0" w:space="0" w:color="auto"/>
                                                      </w:divBdr>
                                                      <w:divsChild>
                                                        <w:div w:id="1778911735">
                                                          <w:marLeft w:val="0"/>
                                                          <w:marRight w:val="0"/>
                                                          <w:marTop w:val="0"/>
                                                          <w:marBottom w:val="0"/>
                                                          <w:divBdr>
                                                            <w:top w:val="none" w:sz="0" w:space="0" w:color="auto"/>
                                                            <w:left w:val="none" w:sz="0" w:space="0" w:color="auto"/>
                                                            <w:bottom w:val="none" w:sz="0" w:space="0" w:color="auto"/>
                                                            <w:right w:val="none" w:sz="0" w:space="0" w:color="auto"/>
                                                          </w:divBdr>
                                                          <w:divsChild>
                                                            <w:div w:id="1678847249">
                                                              <w:marLeft w:val="0"/>
                                                              <w:marRight w:val="0"/>
                                                              <w:marTop w:val="0"/>
                                                              <w:marBottom w:val="0"/>
                                                              <w:divBdr>
                                                                <w:top w:val="none" w:sz="0" w:space="0" w:color="auto"/>
                                                                <w:left w:val="none" w:sz="0" w:space="0" w:color="auto"/>
                                                                <w:bottom w:val="none" w:sz="0" w:space="0" w:color="auto"/>
                                                                <w:right w:val="none" w:sz="0" w:space="0" w:color="auto"/>
                                                              </w:divBdr>
                                                              <w:divsChild>
                                                                <w:div w:id="1263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700262">
                      <w:marLeft w:val="0"/>
                      <w:marRight w:val="0"/>
                      <w:marTop w:val="0"/>
                      <w:marBottom w:val="0"/>
                      <w:divBdr>
                        <w:top w:val="none" w:sz="0" w:space="0" w:color="auto"/>
                        <w:left w:val="none" w:sz="0" w:space="0" w:color="auto"/>
                        <w:bottom w:val="none" w:sz="0" w:space="0" w:color="auto"/>
                        <w:right w:val="none" w:sz="0" w:space="0" w:color="auto"/>
                      </w:divBdr>
                      <w:divsChild>
                        <w:div w:id="1624845657">
                          <w:marLeft w:val="0"/>
                          <w:marRight w:val="0"/>
                          <w:marTop w:val="0"/>
                          <w:marBottom w:val="0"/>
                          <w:divBdr>
                            <w:top w:val="none" w:sz="0" w:space="0" w:color="auto"/>
                            <w:left w:val="none" w:sz="0" w:space="0" w:color="auto"/>
                            <w:bottom w:val="none" w:sz="0" w:space="0" w:color="auto"/>
                            <w:right w:val="none" w:sz="0" w:space="0" w:color="auto"/>
                          </w:divBdr>
                          <w:divsChild>
                            <w:div w:id="348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10426">
      <w:bodyDiv w:val="1"/>
      <w:marLeft w:val="0"/>
      <w:marRight w:val="0"/>
      <w:marTop w:val="0"/>
      <w:marBottom w:val="0"/>
      <w:divBdr>
        <w:top w:val="none" w:sz="0" w:space="0" w:color="auto"/>
        <w:left w:val="none" w:sz="0" w:space="0" w:color="auto"/>
        <w:bottom w:val="none" w:sz="0" w:space="0" w:color="auto"/>
        <w:right w:val="none" w:sz="0" w:space="0" w:color="auto"/>
      </w:divBdr>
    </w:div>
    <w:div w:id="205141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ftwaretestinghelp.com/how-to-test-software-requirements-specification-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2</cp:revision>
  <dcterms:created xsi:type="dcterms:W3CDTF">2022-11-18T08:36:00Z</dcterms:created>
  <dcterms:modified xsi:type="dcterms:W3CDTF">2022-11-18T08:36:00Z</dcterms:modified>
</cp:coreProperties>
</file>