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/>
    <w:p w:rsidR="001A10E4" w:rsidRDefault="001A10E4"/>
    <w:p w:rsidR="001A10E4" w:rsidRPr="001A10E4" w:rsidRDefault="001A10E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1A10E4">
        <w:rPr>
          <w:b/>
          <w:sz w:val="32"/>
          <w:szCs w:val="32"/>
        </w:rPr>
        <w:t xml:space="preserve">UTILIZATION OF ALGORITHMS, DYNAMIC PROGRAMMING,                      </w:t>
      </w:r>
      <w:r>
        <w:rPr>
          <w:b/>
          <w:sz w:val="32"/>
          <w:szCs w:val="32"/>
        </w:rPr>
        <w:t xml:space="preserve">   </w:t>
      </w:r>
      <w:r w:rsidRPr="001A10E4">
        <w:rPr>
          <w:b/>
          <w:sz w:val="32"/>
          <w:szCs w:val="32"/>
        </w:rPr>
        <w:t>OPTIMIZATION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10E4" w:rsidTr="001A10E4">
        <w:tc>
          <w:tcPr>
            <w:tcW w:w="4788" w:type="dxa"/>
          </w:tcPr>
          <w:p w:rsidR="001A10E4" w:rsidRPr="001A10E4" w:rsidRDefault="001A10E4" w:rsidP="001A10E4">
            <w:pPr>
              <w:tabs>
                <w:tab w:val="left" w:pos="329"/>
                <w:tab w:val="left" w:pos="16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  <w:r>
              <w:rPr>
                <w:sz w:val="32"/>
                <w:szCs w:val="32"/>
              </w:rPr>
              <w:tab/>
            </w:r>
          </w:p>
        </w:tc>
        <w:tc>
          <w:tcPr>
            <w:tcW w:w="4788" w:type="dxa"/>
          </w:tcPr>
          <w:p w:rsidR="001A10E4" w:rsidRPr="001A10E4" w:rsidRDefault="001A10E4" w:rsidP="001A10E4">
            <w:pPr>
              <w:tabs>
                <w:tab w:val="left" w:pos="162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 November 2022</w:t>
            </w:r>
            <w:r>
              <w:rPr>
                <w:b/>
                <w:sz w:val="32"/>
                <w:szCs w:val="32"/>
              </w:rPr>
              <w:tab/>
            </w:r>
          </w:p>
        </w:tc>
      </w:tr>
      <w:tr w:rsidR="001A10E4" w:rsidTr="001A10E4">
        <w:tc>
          <w:tcPr>
            <w:tcW w:w="4788" w:type="dxa"/>
          </w:tcPr>
          <w:p w:rsidR="001A10E4" w:rsidRPr="001A10E4" w:rsidRDefault="001A1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1A10E4" w:rsidRDefault="001A10E4" w:rsidP="001A10E4">
            <w:pPr>
              <w:tabs>
                <w:tab w:val="left" w:pos="3209"/>
              </w:tabs>
              <w:rPr>
                <w:b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/>
              </w:rPr>
              <w:t>PNT20022TMID46949</w:t>
            </w:r>
          </w:p>
        </w:tc>
      </w:tr>
      <w:tr w:rsidR="001A10E4" w:rsidTr="001A10E4">
        <w:tc>
          <w:tcPr>
            <w:tcW w:w="4788" w:type="dxa"/>
          </w:tcPr>
          <w:p w:rsidR="001A10E4" w:rsidRPr="001A10E4" w:rsidRDefault="001A1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1A10E4" w:rsidRPr="001A10E4" w:rsidRDefault="001A10E4">
            <w:pPr>
              <w:rPr>
                <w:rFonts w:cstheme="minorHAnsi"/>
                <w:b/>
                <w:sz w:val="32"/>
                <w:szCs w:val="32"/>
              </w:rPr>
            </w:pPr>
            <w:r w:rsidRPr="001A10E4">
              <w:rPr>
                <w:rFonts w:cstheme="minorHAnsi"/>
                <w:sz w:val="32"/>
                <w:szCs w:val="32"/>
                <w:lang/>
              </w:rPr>
              <w:t>Classification of arrhythmia by using deep learning with 2-D ECG spectral image  representation</w:t>
            </w:r>
          </w:p>
        </w:tc>
      </w:tr>
      <w:tr w:rsidR="001A10E4" w:rsidTr="001A10E4">
        <w:tc>
          <w:tcPr>
            <w:tcW w:w="4788" w:type="dxa"/>
          </w:tcPr>
          <w:p w:rsidR="001A10E4" w:rsidRPr="001A10E4" w:rsidRDefault="001A10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MARK</w:t>
            </w:r>
          </w:p>
        </w:tc>
        <w:tc>
          <w:tcPr>
            <w:tcW w:w="4788" w:type="dxa"/>
          </w:tcPr>
          <w:p w:rsidR="001A10E4" w:rsidRDefault="001A10E4">
            <w:pPr>
              <w:rPr>
                <w:b/>
                <w:sz w:val="32"/>
                <w:szCs w:val="32"/>
              </w:rPr>
            </w:pPr>
          </w:p>
        </w:tc>
      </w:tr>
    </w:tbl>
    <w:p w:rsidR="001A10E4" w:rsidRDefault="001A10E4">
      <w:pPr>
        <w:rPr>
          <w:b/>
          <w:sz w:val="32"/>
          <w:szCs w:val="32"/>
        </w:rPr>
      </w:pPr>
    </w:p>
    <w:p w:rsidR="001A10E4" w:rsidRDefault="001A10E4" w:rsidP="001A10E4">
      <w:pPr>
        <w:rPr>
          <w:b/>
          <w:sz w:val="32"/>
          <w:szCs w:val="32"/>
        </w:rPr>
      </w:pPr>
      <w:r w:rsidRPr="001A10E4">
        <w:rPr>
          <w:b/>
          <w:sz w:val="32"/>
          <w:szCs w:val="32"/>
        </w:rPr>
        <w:t>UTILIZATION OF ALGORITHMS</w:t>
      </w:r>
    </w:p>
    <w:p w:rsidR="001A10E4" w:rsidRDefault="001A10E4">
      <w:pPr>
        <w:rPr>
          <w:b/>
          <w:sz w:val="32"/>
          <w:szCs w:val="32"/>
        </w:rPr>
      </w:pPr>
    </w:p>
    <w:p w:rsidR="001A10E4" w:rsidRPr="001A10E4" w:rsidRDefault="001A10E4" w:rsidP="0083191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831916">
        <w:rPr>
          <w:rFonts w:eastAsia="Times New Roman" w:cstheme="minorHAnsi"/>
          <w:color w:val="000000"/>
          <w:sz w:val="32"/>
          <w:szCs w:val="32"/>
        </w:rPr>
        <w:t xml:space="preserve">Our </w:t>
      </w:r>
      <w:r w:rsidRPr="001A10E4">
        <w:rPr>
          <w:rFonts w:eastAsia="Times New Roman" w:cstheme="minorHAnsi"/>
          <w:color w:val="000000"/>
          <w:sz w:val="32"/>
          <w:szCs w:val="32"/>
        </w:rPr>
        <w:t>proposed algorithm named Effective Resource Utilizat</w:t>
      </w:r>
      <w:r w:rsidRPr="00831916">
        <w:rPr>
          <w:rFonts w:eastAsia="Times New Roman" w:cstheme="minorHAnsi"/>
          <w:color w:val="000000"/>
          <w:sz w:val="32"/>
          <w:szCs w:val="32"/>
        </w:rPr>
        <w:t>ion Algorithm (ERUA) is based on 3-tier</w:t>
      </w:r>
      <w:r w:rsidRPr="001A10E4">
        <w:rPr>
          <w:rFonts w:ascii="ff1" w:eastAsia="Times New Roman" w:hAnsi="ff1" w:cs="Times New Roman"/>
          <w:color w:val="000000"/>
          <w:sz w:val="82"/>
        </w:rPr>
        <w:t xml:space="preserve"> </w:t>
      </w:r>
      <w:r w:rsidRPr="00831916">
        <w:rPr>
          <w:rFonts w:eastAsia="Times New Roman" w:cstheme="minorHAnsi"/>
          <w:color w:val="000000"/>
          <w:sz w:val="32"/>
          <w:szCs w:val="32"/>
        </w:rPr>
        <w:t xml:space="preserve">cloud </w:t>
      </w:r>
      <w:r w:rsidR="00831916">
        <w:rPr>
          <w:rFonts w:eastAsia="Times New Roman" w:cstheme="minorHAnsi"/>
          <w:color w:val="000000"/>
          <w:sz w:val="32"/>
          <w:szCs w:val="32"/>
        </w:rPr>
        <w:t xml:space="preserve">architecture (Consumer, Service </w:t>
      </w:r>
      <w:r w:rsidRPr="001A10E4">
        <w:rPr>
          <w:rFonts w:eastAsia="Times New Roman" w:cstheme="minorHAnsi"/>
          <w:color w:val="000000"/>
          <w:sz w:val="32"/>
          <w:szCs w:val="32"/>
        </w:rPr>
        <w:t>Provider and the Reso</w:t>
      </w:r>
      <w:r w:rsidRPr="00831916">
        <w:rPr>
          <w:rFonts w:eastAsia="Times New Roman" w:cstheme="minorHAnsi"/>
          <w:color w:val="000000"/>
          <w:sz w:val="32"/>
          <w:szCs w:val="32"/>
        </w:rPr>
        <w:t>urce Provider) which benefits both the user (</w:t>
      </w:r>
      <w:proofErr w:type="spellStart"/>
      <w:r w:rsidRPr="00831916">
        <w:rPr>
          <w:rFonts w:eastAsia="Times New Roman" w:cstheme="minorHAnsi"/>
          <w:color w:val="000000"/>
          <w:sz w:val="32"/>
          <w:szCs w:val="32"/>
        </w:rPr>
        <w:t>QoS</w:t>
      </w:r>
      <w:proofErr w:type="spellEnd"/>
      <w:r w:rsidRPr="00831916">
        <w:rPr>
          <w:rFonts w:eastAsia="Times New Roman" w:cstheme="minorHAnsi"/>
          <w:color w:val="000000"/>
          <w:sz w:val="32"/>
          <w:szCs w:val="32"/>
        </w:rPr>
        <w:t xml:space="preserve">) </w:t>
      </w:r>
    </w:p>
    <w:p w:rsidR="001A10E4" w:rsidRPr="001A10E4" w:rsidRDefault="001A10E4" w:rsidP="0083191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1A10E4">
        <w:rPr>
          <w:rFonts w:eastAsia="Times New Roman" w:cstheme="minorHAnsi"/>
          <w:color w:val="000000"/>
          <w:sz w:val="32"/>
          <w:szCs w:val="32"/>
        </w:rPr>
        <w:t>and</w:t>
      </w:r>
      <w:proofErr w:type="gramEnd"/>
      <w:r w:rsidRPr="001A10E4">
        <w:rPr>
          <w:rFonts w:eastAsia="Times New Roman" w:cstheme="minorHAnsi"/>
          <w:color w:val="000000"/>
          <w:sz w:val="32"/>
          <w:szCs w:val="32"/>
        </w:rPr>
        <w:t xml:space="preserve"> the service provider (Cost) through effective sche</w:t>
      </w:r>
      <w:r w:rsidRPr="00831916">
        <w:rPr>
          <w:rFonts w:eastAsia="Times New Roman" w:cstheme="minorHAnsi"/>
          <w:color w:val="000000"/>
          <w:spacing w:val="-2"/>
          <w:sz w:val="32"/>
          <w:szCs w:val="32"/>
        </w:rPr>
        <w:t xml:space="preserve">dule reallocation based on utilization ratio leading </w:t>
      </w:r>
      <w:r w:rsidRPr="00831916">
        <w:rPr>
          <w:rFonts w:eastAsia="Times New Roman" w:cstheme="minorHAnsi"/>
          <w:color w:val="000000"/>
          <w:sz w:val="28"/>
          <w:szCs w:val="28"/>
        </w:rPr>
        <w:t>with the</w:t>
      </w:r>
      <w:r w:rsidRPr="001A10E4">
        <w:rPr>
          <w:rFonts w:ascii="ff1" w:eastAsia="Times New Roman" w:hAnsi="ff1" w:cs="Times New Roman"/>
          <w:color w:val="000000"/>
          <w:sz w:val="82"/>
        </w:rPr>
        <w:t xml:space="preserve"> </w:t>
      </w:r>
      <w:r w:rsidR="00831916" w:rsidRPr="001A10E4">
        <w:rPr>
          <w:rFonts w:eastAsia="Times New Roman" w:cstheme="minorHAnsi"/>
          <w:color w:val="000000"/>
          <w:sz w:val="32"/>
          <w:szCs w:val="32"/>
        </w:rPr>
        <w:t>to better resource utilization. Performa</w:t>
      </w:r>
      <w:r w:rsidR="00831916" w:rsidRPr="00831916">
        <w:rPr>
          <w:rFonts w:eastAsia="Times New Roman" w:cstheme="minorHAnsi"/>
          <w:color w:val="000000"/>
          <w:sz w:val="32"/>
          <w:szCs w:val="32"/>
        </w:rPr>
        <w:t xml:space="preserve">nce analysis made </w:t>
      </w:r>
      <w:r w:rsidRPr="00831916">
        <w:rPr>
          <w:rFonts w:eastAsia="Times New Roman" w:cstheme="minorHAnsi"/>
          <w:color w:val="000000"/>
          <w:sz w:val="32"/>
          <w:szCs w:val="32"/>
        </w:rPr>
        <w:t>exis</w:t>
      </w:r>
      <w:r w:rsidRPr="00831916">
        <w:rPr>
          <w:rFonts w:eastAsia="Times New Roman" w:cstheme="minorHAnsi"/>
          <w:color w:val="000000"/>
          <w:spacing w:val="-1"/>
          <w:sz w:val="32"/>
          <w:szCs w:val="32"/>
        </w:rPr>
        <w:t>ting scheduling techniques show</w:t>
      </w:r>
      <w:r w:rsidR="00831916">
        <w:rPr>
          <w:rFonts w:eastAsia="Times New Roman" w:cstheme="minorHAnsi"/>
          <w:color w:val="000000"/>
          <w:spacing w:val="-1"/>
          <w:sz w:val="32"/>
          <w:szCs w:val="32"/>
        </w:rPr>
        <w:t>s.</w:t>
      </w:r>
    </w:p>
    <w:p w:rsidR="00831916" w:rsidRDefault="00831916" w:rsidP="0083191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831916">
        <w:rPr>
          <w:rFonts w:eastAsia="Times New Roman" w:cstheme="minorHAnsi"/>
          <w:color w:val="231F20"/>
          <w:spacing w:val="-1"/>
          <w:sz w:val="32"/>
          <w:szCs w:val="32"/>
        </w:rPr>
        <w:t xml:space="preserve">Keywords: </w:t>
      </w:r>
      <w:r w:rsidRPr="00831916">
        <w:rPr>
          <w:rFonts w:eastAsia="Times New Roman" w:cstheme="minorHAnsi"/>
          <w:color w:val="000000"/>
          <w:sz w:val="32"/>
          <w:szCs w:val="32"/>
        </w:rPr>
        <w:t>Clou</w:t>
      </w:r>
      <w:r>
        <w:rPr>
          <w:rFonts w:eastAsia="Times New Roman" w:cstheme="minorHAnsi"/>
          <w:color w:val="000000"/>
          <w:sz w:val="32"/>
          <w:szCs w:val="32"/>
        </w:rPr>
        <w:t>d;</w:t>
      </w:r>
      <w:r w:rsidRPr="00831916">
        <w:rPr>
          <w:rFonts w:ascii="ff1" w:hAnsi="ff1"/>
          <w:color w:val="000000"/>
          <w:sz w:val="82"/>
          <w:szCs w:val="82"/>
          <w:shd w:val="clear" w:color="auto" w:fill="FFFFFF"/>
        </w:rPr>
        <w:t xml:space="preserve"> </w:t>
      </w:r>
      <w:r w:rsidRPr="00831916">
        <w:rPr>
          <w:rFonts w:cstheme="minorHAnsi"/>
          <w:color w:val="000000"/>
          <w:sz w:val="32"/>
          <w:szCs w:val="32"/>
          <w:shd w:val="clear" w:color="auto" w:fill="FFFFFF"/>
        </w:rPr>
        <w:t>Service Req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ue</w:t>
      </w:r>
      <w:r w:rsidRPr="00831916">
        <w:rPr>
          <w:rFonts w:cstheme="minorHAnsi"/>
          <w:color w:val="000000"/>
          <w:sz w:val="32"/>
          <w:szCs w:val="32"/>
          <w:shd w:val="clear" w:color="auto" w:fill="FFFFFF"/>
        </w:rPr>
        <w:t>st;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831916">
        <w:rPr>
          <w:rFonts w:eastAsia="Times New Roman" w:cstheme="minorHAnsi"/>
          <w:color w:val="000000"/>
          <w:sz w:val="32"/>
          <w:szCs w:val="32"/>
        </w:rPr>
        <w:t xml:space="preserve">Service Provider; Consumer; Scheduler </w:t>
      </w:r>
      <w:proofErr w:type="gramStart"/>
      <w:r w:rsidRPr="00831916">
        <w:rPr>
          <w:rFonts w:eastAsia="Times New Roman" w:cstheme="minorHAnsi"/>
          <w:color w:val="000000"/>
          <w:sz w:val="32"/>
          <w:szCs w:val="32"/>
        </w:rPr>
        <w:t xml:space="preserve">Units </w:t>
      </w:r>
      <w:r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</w:p>
    <w:p w:rsidR="00831916" w:rsidRPr="00831916" w:rsidRDefault="00831916" w:rsidP="0083191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31F20"/>
          <w:spacing w:val="-1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                        </w:t>
      </w:r>
    </w:p>
    <w:p w:rsidR="001A10E4" w:rsidRDefault="00831916">
      <w:pPr>
        <w:rPr>
          <w:rFonts w:cstheme="min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748187"/>
            <wp:effectExtent l="19050" t="0" r="0" b="0"/>
            <wp:docPr id="1" name="Picture 1" descr="Utilization stage: View algorithms represented by nodes and create a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ilization stage: View algorithms represented by nodes and create a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916" w:rsidRDefault="00831916">
      <w:pPr>
        <w:rPr>
          <w:rFonts w:cstheme="minorHAnsi"/>
          <w:b/>
          <w:sz w:val="32"/>
          <w:szCs w:val="32"/>
        </w:rPr>
      </w:pPr>
      <w:r w:rsidRPr="001A10E4">
        <w:rPr>
          <w:b/>
          <w:sz w:val="32"/>
          <w:szCs w:val="32"/>
        </w:rPr>
        <w:t>DYNAMIC PROGRAMMING</w:t>
      </w:r>
      <w:r>
        <w:rPr>
          <w:b/>
          <w:sz w:val="32"/>
          <w:szCs w:val="32"/>
        </w:rPr>
        <w:t>:</w:t>
      </w:r>
    </w:p>
    <w:p w:rsidR="00831916" w:rsidRPr="00831916" w:rsidRDefault="00831916" w:rsidP="003057A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-2"/>
          <w:sz w:val="32"/>
          <w:szCs w:val="32"/>
        </w:rPr>
      </w:pPr>
      <w:r w:rsidRPr="00831916">
        <w:rPr>
          <w:rFonts w:asciiTheme="minorHAnsi" w:hAnsiTheme="minorHAnsi" w:cstheme="minorHAnsi"/>
          <w:spacing w:val="-2"/>
          <w:sz w:val="32"/>
          <w:szCs w:val="32"/>
        </w:rPr>
        <w:t>Dynamic Programming is mainly an optimization over plain </w:t>
      </w:r>
      <w:hyperlink r:id="rId5" w:history="1">
        <w:r w:rsidRPr="00831916">
          <w:rPr>
            <w:rStyle w:val="Hyperlink"/>
            <w:rFonts w:asciiTheme="minorHAnsi" w:hAnsiTheme="minorHAnsi" w:cstheme="minorHAnsi"/>
            <w:spacing w:val="-2"/>
            <w:sz w:val="32"/>
            <w:szCs w:val="32"/>
            <w:bdr w:val="none" w:sz="0" w:space="0" w:color="auto" w:frame="1"/>
          </w:rPr>
          <w:t>recursion</w:t>
        </w:r>
      </w:hyperlink>
      <w:r w:rsidRPr="00831916">
        <w:rPr>
          <w:rFonts w:asciiTheme="minorHAnsi" w:hAnsiTheme="minorHAnsi" w:cstheme="minorHAnsi"/>
          <w:spacing w:val="-2"/>
          <w:sz w:val="32"/>
          <w:szCs w:val="32"/>
        </w:rPr>
        <w:t>. Wherever we see a recursive solution that has repeated calls for same inputs, we can optimize it using Dynamic Programming. The idea is to simply store the results of sub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831916">
        <w:rPr>
          <w:rFonts w:asciiTheme="minorHAnsi" w:hAnsiTheme="minorHAnsi" w:cstheme="minorHAnsi"/>
          <w:spacing w:val="-2"/>
          <w:sz w:val="32"/>
          <w:szCs w:val="32"/>
        </w:rPr>
        <w:t>problems, so that we do not have to re-compute them when needed later. This simple optimization reduces time complexities from exponential to polynomial.</w:t>
      </w:r>
    </w:p>
    <w:p w:rsidR="00831916" w:rsidRPr="00831916" w:rsidRDefault="00831916" w:rsidP="003057A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-2"/>
          <w:sz w:val="32"/>
          <w:szCs w:val="32"/>
        </w:rPr>
      </w:pPr>
      <w:r w:rsidRPr="00831916">
        <w:rPr>
          <w:rFonts w:asciiTheme="minorHAnsi" w:hAnsiTheme="minorHAnsi" w:cstheme="minorHAnsi"/>
          <w:spacing w:val="-2"/>
          <w:sz w:val="32"/>
          <w:szCs w:val="32"/>
        </w:rPr>
        <w:t>For example, if we write simple recursive solution for </w:t>
      </w:r>
      <w:hyperlink r:id="rId6" w:history="1">
        <w:r w:rsidRPr="00831916">
          <w:rPr>
            <w:rStyle w:val="Hyperlink"/>
            <w:rFonts w:asciiTheme="minorHAnsi" w:hAnsiTheme="minorHAnsi" w:cstheme="minorHAnsi"/>
            <w:spacing w:val="-2"/>
            <w:sz w:val="32"/>
            <w:szCs w:val="32"/>
            <w:bdr w:val="none" w:sz="0" w:space="0" w:color="auto" w:frame="1"/>
          </w:rPr>
          <w:t>Fibonacci Numbers</w:t>
        </w:r>
      </w:hyperlink>
      <w:r w:rsidRPr="00831916">
        <w:rPr>
          <w:rFonts w:asciiTheme="minorHAnsi" w:hAnsiTheme="minorHAnsi" w:cstheme="minorHAnsi"/>
          <w:spacing w:val="-2"/>
          <w:sz w:val="32"/>
          <w:szCs w:val="32"/>
        </w:rPr>
        <w:t>, we get exponential time complexity and if we optimize it by storing solutions of sub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831916">
        <w:rPr>
          <w:rFonts w:asciiTheme="minorHAnsi" w:hAnsiTheme="minorHAnsi" w:cstheme="minorHAnsi"/>
          <w:spacing w:val="-2"/>
          <w:sz w:val="32"/>
          <w:szCs w:val="32"/>
        </w:rPr>
        <w:t>problems, time complexity reduces to linear.</w:t>
      </w:r>
    </w:p>
    <w:p w:rsidR="00831916" w:rsidRDefault="00831916" w:rsidP="003057AB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          </w:t>
      </w:r>
      <w:r>
        <w:rPr>
          <w:noProof/>
        </w:rPr>
        <w:drawing>
          <wp:inline distT="0" distB="0" distL="0" distR="0">
            <wp:extent cx="5943600" cy="2967739"/>
            <wp:effectExtent l="19050" t="0" r="0" b="0"/>
            <wp:docPr id="4" name="Picture 4" descr="Dynamic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ynamic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AB" w:rsidRDefault="003057AB" w:rsidP="003057AB">
      <w:pPr>
        <w:rPr>
          <w:b/>
          <w:sz w:val="32"/>
          <w:szCs w:val="32"/>
        </w:rPr>
      </w:pPr>
      <w:r w:rsidRPr="001A10E4">
        <w:rPr>
          <w:b/>
          <w:sz w:val="32"/>
          <w:szCs w:val="32"/>
        </w:rPr>
        <w:t>OPTIMIZATION</w:t>
      </w:r>
      <w:r>
        <w:rPr>
          <w:b/>
          <w:sz w:val="32"/>
          <w:szCs w:val="32"/>
        </w:rPr>
        <w:t>:</w:t>
      </w:r>
    </w:p>
    <w:p w:rsidR="003057AB" w:rsidRPr="001A10E4" w:rsidRDefault="003057AB" w:rsidP="003057AB">
      <w:pPr>
        <w:rPr>
          <w:b/>
          <w:sz w:val="32"/>
          <w:szCs w:val="32"/>
        </w:rPr>
      </w:pPr>
    </w:p>
    <w:p w:rsidR="003057AB" w:rsidRDefault="003057AB" w:rsidP="003057AB">
      <w:pPr>
        <w:rPr>
          <w:rFonts w:ascii="Arial" w:hAnsi="Arial" w:cs="Arial"/>
          <w:color w:val="4D5156"/>
          <w:sz w:val="29"/>
          <w:szCs w:val="29"/>
          <w:shd w:val="clear" w:color="auto" w:fill="FFFFFF"/>
        </w:rPr>
      </w:pPr>
      <w:proofErr w:type="gramStart"/>
      <w:r w:rsidRPr="003057AB">
        <w:rPr>
          <w:rStyle w:val="Emphasis"/>
          <w:rFonts w:cstheme="minorHAnsi"/>
          <w:bCs/>
          <w:i w:val="0"/>
          <w:iCs w:val="0"/>
          <w:color w:val="5F6368"/>
          <w:sz w:val="32"/>
          <w:szCs w:val="32"/>
          <w:shd w:val="clear" w:color="auto" w:fill="FFFFFF"/>
        </w:rPr>
        <w:t>optimization</w:t>
      </w:r>
      <w:proofErr w:type="gramEnd"/>
      <w:r w:rsidRPr="003057AB">
        <w:rPr>
          <w:rFonts w:cstheme="minorHAnsi"/>
          <w:color w:val="4D5156"/>
          <w:sz w:val="32"/>
          <w:szCs w:val="32"/>
          <w:shd w:val="clear" w:color="auto" w:fill="FFFFFF"/>
        </w:rPr>
        <w:t> is the act of changing an existing process in order to increase the occurrence of favorable outcomes and decrease the occurrence</w:t>
      </w:r>
      <w:r>
        <w:rPr>
          <w:rFonts w:ascii="Arial" w:hAnsi="Arial" w:cs="Arial"/>
          <w:color w:val="4D5156"/>
          <w:sz w:val="29"/>
          <w:szCs w:val="29"/>
          <w:shd w:val="clear" w:color="auto" w:fill="FFFFFF"/>
        </w:rPr>
        <w:t> .</w:t>
      </w:r>
    </w:p>
    <w:p w:rsidR="003057AB" w:rsidRPr="003057AB" w:rsidRDefault="003057AB" w:rsidP="003057AB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32"/>
          <w:szCs w:val="32"/>
          <w:lang/>
        </w:rPr>
      </w:pPr>
      <w:r w:rsidRPr="003057AB">
        <w:rPr>
          <w:rFonts w:eastAsia="Times New Roman" w:cstheme="minorHAnsi"/>
          <w:color w:val="4D5156"/>
          <w:sz w:val="32"/>
          <w:szCs w:val="32"/>
          <w:lang/>
        </w:rPr>
        <w:t>Distinguishing features of </w:t>
      </w:r>
      <w:r w:rsidRPr="003057AB">
        <w:rPr>
          <w:rFonts w:eastAsia="Times New Roman" w:cstheme="minorHAnsi"/>
          <w:bCs/>
          <w:color w:val="5F6368"/>
          <w:sz w:val="32"/>
          <w:szCs w:val="32"/>
          <w:lang/>
        </w:rPr>
        <w:t>optimization</w:t>
      </w:r>
      <w:r w:rsidRPr="003057AB">
        <w:rPr>
          <w:rFonts w:eastAsia="Times New Roman" w:cstheme="minorHAnsi"/>
          <w:color w:val="4D5156"/>
          <w:sz w:val="32"/>
          <w:szCs w:val="32"/>
          <w:lang/>
        </w:rPr>
        <w:t> as a mathematical discipline: descriptive −→ prescriptive equations −→ inequalities.</w:t>
      </w:r>
    </w:p>
    <w:p w:rsidR="003057AB" w:rsidRPr="003057AB" w:rsidRDefault="003057AB" w:rsidP="003057AB">
      <w:pPr>
        <w:rPr>
          <w:rFonts w:cstheme="minorHAnsi"/>
          <w:b/>
          <w:sz w:val="32"/>
          <w:szCs w:val="32"/>
        </w:rPr>
      </w:pPr>
    </w:p>
    <w:sectPr w:rsidR="003057AB" w:rsidRPr="003057AB" w:rsidSect="00C1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 w:grammar="clean"/>
  <w:defaultTabStop w:val="720"/>
  <w:characterSpacingControl w:val="doNotCompress"/>
  <w:compat/>
  <w:rsids>
    <w:rsidRoot w:val="001A10E4"/>
    <w:rsid w:val="001A10E4"/>
    <w:rsid w:val="003057AB"/>
    <w:rsid w:val="00831916"/>
    <w:rsid w:val="00C1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1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s3">
    <w:name w:val="ls3"/>
    <w:basedOn w:val="DefaultParagraphFont"/>
    <w:rsid w:val="001A10E4"/>
  </w:style>
  <w:style w:type="character" w:customStyle="1" w:styleId="ls1a">
    <w:name w:val="ls1a"/>
    <w:basedOn w:val="DefaultParagraphFont"/>
    <w:rsid w:val="001A10E4"/>
  </w:style>
  <w:style w:type="character" w:customStyle="1" w:styleId="ls19">
    <w:name w:val="ls19"/>
    <w:basedOn w:val="DefaultParagraphFont"/>
    <w:rsid w:val="001A10E4"/>
  </w:style>
  <w:style w:type="character" w:customStyle="1" w:styleId="ls1c">
    <w:name w:val="ls1c"/>
    <w:basedOn w:val="DefaultParagraphFont"/>
    <w:rsid w:val="001A10E4"/>
  </w:style>
  <w:style w:type="character" w:customStyle="1" w:styleId="ls15">
    <w:name w:val="ls15"/>
    <w:basedOn w:val="DefaultParagraphFont"/>
    <w:rsid w:val="001A10E4"/>
  </w:style>
  <w:style w:type="paragraph" w:styleId="BalloonText">
    <w:name w:val="Balloon Text"/>
    <w:basedOn w:val="Normal"/>
    <w:link w:val="BalloonTextChar"/>
    <w:uiPriority w:val="99"/>
    <w:semiHidden/>
    <w:unhideWhenUsed/>
    <w:rsid w:val="0083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9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9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57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112">
          <w:marLeft w:val="0"/>
          <w:marRight w:val="0"/>
          <w:marTop w:val="617"/>
          <w:marBottom w:val="6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8315">
                                  <w:marLeft w:val="0"/>
                                  <w:marRight w:val="0"/>
                                  <w:marTop w:val="0"/>
                                  <w:marBottom w:val="6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5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49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gram-for-nth-fibonacci-number/" TargetMode="External"/><Relationship Id="rId5" Type="http://schemas.openxmlformats.org/officeDocument/2006/relationships/hyperlink" Target="https://www.geeksforgeeks.org/recursion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1</cp:revision>
  <dcterms:created xsi:type="dcterms:W3CDTF">2022-11-18T20:46:00Z</dcterms:created>
  <dcterms:modified xsi:type="dcterms:W3CDTF">2022-11-18T21:11:00Z</dcterms:modified>
</cp:coreProperties>
</file>