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Technical Architecture /Stack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Open Source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</w:t>
      </w: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November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PNT2022TMID46952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Of Arrhythmia By Using Deep Learning With 2-d ECG Spectral Image Representation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Open Source Frameworks: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Open source software is code that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is designed to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be publicly accessible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—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FFFFFF" w:val="clear"/>
        </w:rPr>
        <w:t xml:space="preserve">anyone can see, modify, and distribute the code as they see fit. Open source software is developed in a decentralized and collaborative way, relying on peer review and community production.</w:t>
      </w:r>
    </w:p>
    <w:p>
      <w:pPr>
        <w:spacing w:before="0" w:after="55" w:line="2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231">
          <v:rect xmlns:o="urn:schemas-microsoft-com:office:office" xmlns:v="urn:schemas-microsoft-com:vml" id="rectole0000000000" style="width:438.300000pt;height:2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