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94CB" w14:textId="77777777" w:rsidR="008A1FA2" w:rsidRPr="008A1FA2" w:rsidRDefault="008A1FA2" w:rsidP="008A1FA2">
      <w:pPr>
        <w:spacing w:after="0"/>
        <w:ind w:left="2045"/>
        <w:rPr>
          <w:b/>
          <w:bCs/>
          <w:sz w:val="40"/>
          <w:szCs w:val="40"/>
        </w:rPr>
      </w:pPr>
      <w:r>
        <w:t xml:space="preserve">               </w:t>
      </w:r>
      <w:r w:rsidRPr="008A1FA2">
        <w:rPr>
          <w:rFonts w:ascii="Times New Roman" w:eastAsia="Times New Roman" w:hAnsi="Times New Roman" w:cs="Times New Roman"/>
          <w:b/>
          <w:bCs/>
          <w:sz w:val="40"/>
          <w:szCs w:val="40"/>
          <w:u w:val="single" w:color="000000"/>
        </w:rPr>
        <w:t>ANALYTICS FOR HOSPITAL’S</w:t>
      </w:r>
      <w:r w:rsidRPr="008A1FA2">
        <w:rPr>
          <w:rFonts w:ascii="Times New Roman" w:eastAsia="Times New Roman" w:hAnsi="Times New Roman" w:cs="Times New Roman"/>
          <w:b/>
          <w:bCs/>
          <w:sz w:val="40"/>
          <w:szCs w:val="40"/>
        </w:rPr>
        <w:t xml:space="preserve"> </w:t>
      </w:r>
      <w:r w:rsidRPr="008A1FA2">
        <w:rPr>
          <w:rFonts w:ascii="Times New Roman" w:eastAsia="Times New Roman" w:hAnsi="Times New Roman" w:cs="Times New Roman"/>
          <w:b/>
          <w:bCs/>
          <w:sz w:val="40"/>
          <w:szCs w:val="40"/>
          <w:vertAlign w:val="subscript"/>
        </w:rPr>
        <w:t xml:space="preserve"> </w:t>
      </w:r>
    </w:p>
    <w:p w14:paraId="12E4F07D" w14:textId="77777777" w:rsidR="008A1FA2" w:rsidRDefault="008A1FA2" w:rsidP="008A1FA2">
      <w:pPr>
        <w:spacing w:after="0"/>
        <w:jc w:val="right"/>
      </w:pPr>
      <w:r>
        <w:rPr>
          <w:rFonts w:ascii="Times New Roman" w:eastAsia="Times New Roman" w:hAnsi="Times New Roman" w:cs="Times New Roman"/>
          <w:sz w:val="38"/>
        </w:rPr>
        <w:t xml:space="preserve"> </w:t>
      </w:r>
      <w:r>
        <w:rPr>
          <w:rFonts w:ascii="Times New Roman" w:eastAsia="Times New Roman" w:hAnsi="Times New Roman" w:cs="Times New Roman"/>
        </w:rPr>
        <w:t xml:space="preserve"> </w:t>
      </w:r>
    </w:p>
    <w:p w14:paraId="1E4876F1" w14:textId="77777777" w:rsidR="008A1FA2" w:rsidRPr="008A1FA2" w:rsidRDefault="008A1FA2" w:rsidP="008A1FA2">
      <w:pPr>
        <w:pStyle w:val="Heading1"/>
        <w:ind w:left="3421" w:firstLine="179"/>
        <w:rPr>
          <w:b/>
          <w:bCs/>
          <w:sz w:val="40"/>
          <w:szCs w:val="40"/>
          <w:u w:val="single"/>
        </w:rPr>
      </w:pPr>
      <w:r w:rsidRPr="008A1FA2">
        <w:rPr>
          <w:b/>
          <w:bCs/>
          <w:sz w:val="40"/>
          <w:szCs w:val="40"/>
          <w:u w:val="single"/>
        </w:rPr>
        <w:t xml:space="preserve">HEALTH-CARE DATA  </w:t>
      </w:r>
    </w:p>
    <w:p w14:paraId="27F10874" w14:textId="19521F99" w:rsidR="002E0DE0" w:rsidRDefault="008A1FA2" w:rsidP="008A1FA2">
      <w:pPr>
        <w:spacing w:after="37"/>
        <w:ind w:left="14"/>
      </w:pPr>
      <w:r>
        <w:rPr>
          <w:rFonts w:ascii="Times New Roman" w:eastAsia="Times New Roman" w:hAnsi="Times New Roman" w:cs="Times New Roman"/>
          <w:sz w:val="38"/>
        </w:rPr>
        <w:t xml:space="preserve"> </w:t>
      </w:r>
      <w:r>
        <w:rPr>
          <w:rFonts w:ascii="Times New Roman" w:eastAsia="Times New Roman" w:hAnsi="Times New Roman" w:cs="Times New Roman"/>
        </w:rPr>
        <w:t xml:space="preserve"> </w:t>
      </w:r>
    </w:p>
    <w:p w14:paraId="64DE0003" w14:textId="77777777" w:rsidR="002E0DE0" w:rsidRPr="008A1FA2" w:rsidRDefault="00000000">
      <w:pPr>
        <w:spacing w:after="1"/>
        <w:ind w:left="4013" w:hanging="10"/>
        <w:rPr>
          <w:b/>
          <w:bCs/>
        </w:rPr>
      </w:pPr>
      <w:r w:rsidRPr="008A1FA2">
        <w:rPr>
          <w:rFonts w:ascii="Times New Roman" w:eastAsia="Times New Roman" w:hAnsi="Times New Roman" w:cs="Times New Roman"/>
          <w:b/>
          <w:bCs/>
          <w:sz w:val="30"/>
        </w:rPr>
        <w:t xml:space="preserve">Project Design Phase-II  </w:t>
      </w:r>
      <w:r w:rsidRPr="008A1FA2">
        <w:rPr>
          <w:rFonts w:ascii="Times New Roman" w:eastAsia="Times New Roman" w:hAnsi="Times New Roman" w:cs="Times New Roman"/>
          <w:b/>
          <w:bCs/>
        </w:rPr>
        <w:t xml:space="preserve"> </w:t>
      </w:r>
    </w:p>
    <w:p w14:paraId="33B363EF" w14:textId="77777777" w:rsidR="002E0DE0" w:rsidRPr="008A1FA2" w:rsidRDefault="00000000">
      <w:pPr>
        <w:spacing w:after="1"/>
        <w:ind w:left="4013" w:hanging="10"/>
        <w:rPr>
          <w:b/>
          <w:bCs/>
        </w:rPr>
      </w:pPr>
      <w:r w:rsidRPr="008A1FA2">
        <w:rPr>
          <w:rFonts w:ascii="Times New Roman" w:eastAsia="Times New Roman" w:hAnsi="Times New Roman" w:cs="Times New Roman"/>
          <w:b/>
          <w:bCs/>
          <w:sz w:val="30"/>
        </w:rPr>
        <w:t xml:space="preserve"> Solution Requirements   </w:t>
      </w:r>
    </w:p>
    <w:p w14:paraId="040D906F" w14:textId="77777777" w:rsidR="002E0DE0" w:rsidRPr="008A1FA2" w:rsidRDefault="00000000">
      <w:pPr>
        <w:spacing w:after="1"/>
        <w:ind w:left="3308" w:hanging="10"/>
        <w:rPr>
          <w:b/>
          <w:bCs/>
        </w:rPr>
      </w:pPr>
      <w:r w:rsidRPr="008A1FA2">
        <w:rPr>
          <w:rFonts w:ascii="Times New Roman" w:eastAsia="Times New Roman" w:hAnsi="Times New Roman" w:cs="Times New Roman"/>
          <w:b/>
          <w:bCs/>
        </w:rPr>
        <w:t xml:space="preserve">    </w:t>
      </w:r>
      <w:r w:rsidRPr="008A1FA2">
        <w:rPr>
          <w:rFonts w:ascii="Times New Roman" w:eastAsia="Times New Roman" w:hAnsi="Times New Roman" w:cs="Times New Roman"/>
          <w:b/>
          <w:bCs/>
          <w:sz w:val="30"/>
        </w:rPr>
        <w:t xml:space="preserve"> (Functional &amp; Non-functional)  </w:t>
      </w:r>
      <w:r w:rsidRPr="008A1FA2">
        <w:rPr>
          <w:rFonts w:ascii="Times New Roman" w:eastAsia="Times New Roman" w:hAnsi="Times New Roman" w:cs="Times New Roman"/>
          <w:b/>
          <w:bCs/>
        </w:rPr>
        <w:t xml:space="preserve"> </w:t>
      </w:r>
    </w:p>
    <w:p w14:paraId="176AA62D" w14:textId="77777777" w:rsidR="002E0DE0" w:rsidRDefault="00000000">
      <w:pPr>
        <w:spacing w:after="0"/>
        <w:ind w:left="1846"/>
        <w:jc w:val="center"/>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p>
    <w:tbl>
      <w:tblPr>
        <w:tblStyle w:val="TableGrid"/>
        <w:tblW w:w="8791" w:type="dxa"/>
        <w:tblInd w:w="1886" w:type="dxa"/>
        <w:tblCellMar>
          <w:top w:w="143" w:type="dxa"/>
          <w:left w:w="98" w:type="dxa"/>
          <w:bottom w:w="0" w:type="dxa"/>
          <w:right w:w="25" w:type="dxa"/>
        </w:tblCellMar>
        <w:tblLook w:val="04A0" w:firstRow="1" w:lastRow="0" w:firstColumn="1" w:lastColumn="0" w:noHBand="0" w:noVBand="1"/>
      </w:tblPr>
      <w:tblGrid>
        <w:gridCol w:w="4238"/>
        <w:gridCol w:w="4553"/>
      </w:tblGrid>
      <w:tr w:rsidR="002E0DE0" w14:paraId="713F31C4" w14:textId="77777777">
        <w:trPr>
          <w:trHeight w:val="427"/>
        </w:trPr>
        <w:tc>
          <w:tcPr>
            <w:tcW w:w="4238" w:type="dxa"/>
            <w:tcBorders>
              <w:top w:val="single" w:sz="4" w:space="0" w:color="000000"/>
              <w:left w:val="single" w:sz="4" w:space="0" w:color="000000"/>
              <w:bottom w:val="single" w:sz="4" w:space="0" w:color="000000"/>
              <w:right w:val="single" w:sz="4" w:space="0" w:color="000000"/>
            </w:tcBorders>
          </w:tcPr>
          <w:p w14:paraId="7175DA7F" w14:textId="77777777" w:rsidR="002E0DE0" w:rsidRDefault="00000000">
            <w:pPr>
              <w:spacing w:after="0"/>
              <w:ind w:left="2"/>
            </w:pPr>
            <w:r>
              <w:rPr>
                <w:rFonts w:ascii="Times New Roman" w:eastAsia="Times New Roman" w:hAnsi="Times New Roman" w:cs="Times New Roman"/>
                <w:sz w:val="23"/>
              </w:rPr>
              <w:t xml:space="preserve">Date  </w:t>
            </w:r>
            <w:r>
              <w:rPr>
                <w:rFonts w:ascii="Times New Roman" w:eastAsia="Times New Roman" w:hAnsi="Times New Roman" w:cs="Times New Roman"/>
              </w:rP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514C2549" w14:textId="77777777" w:rsidR="002E0DE0" w:rsidRDefault="00000000">
            <w:pPr>
              <w:spacing w:after="0"/>
            </w:pPr>
            <w:r>
              <w:rPr>
                <w:rFonts w:ascii="Times New Roman" w:eastAsia="Times New Roman" w:hAnsi="Times New Roman" w:cs="Times New Roman"/>
                <w:sz w:val="21"/>
              </w:rPr>
              <w:t xml:space="preserve">14 October 2022  </w:t>
            </w:r>
            <w:r>
              <w:rPr>
                <w:rFonts w:ascii="Times New Roman" w:eastAsia="Times New Roman" w:hAnsi="Times New Roman" w:cs="Times New Roman"/>
              </w:rPr>
              <w:t xml:space="preserve"> </w:t>
            </w:r>
          </w:p>
        </w:tc>
      </w:tr>
      <w:tr w:rsidR="002E0DE0" w14:paraId="097AEA30" w14:textId="77777777">
        <w:trPr>
          <w:trHeight w:val="430"/>
        </w:trPr>
        <w:tc>
          <w:tcPr>
            <w:tcW w:w="4238" w:type="dxa"/>
            <w:tcBorders>
              <w:top w:val="single" w:sz="4" w:space="0" w:color="000000"/>
              <w:left w:val="single" w:sz="4" w:space="0" w:color="000000"/>
              <w:bottom w:val="single" w:sz="4" w:space="0" w:color="000000"/>
              <w:right w:val="single" w:sz="4" w:space="0" w:color="000000"/>
            </w:tcBorders>
          </w:tcPr>
          <w:p w14:paraId="20651AA6" w14:textId="77777777" w:rsidR="002E0DE0" w:rsidRDefault="00000000">
            <w:pPr>
              <w:spacing w:after="0"/>
              <w:ind w:left="2"/>
            </w:pPr>
            <w:r>
              <w:rPr>
                <w:rFonts w:ascii="Times New Roman" w:eastAsia="Times New Roman" w:hAnsi="Times New Roman" w:cs="Times New Roman"/>
                <w:sz w:val="23"/>
              </w:rPr>
              <w:t xml:space="preserve">Team ID  </w:t>
            </w:r>
            <w:r>
              <w:rPr>
                <w:rFonts w:ascii="Times New Roman" w:eastAsia="Times New Roman" w:hAnsi="Times New Roman" w:cs="Times New Roman"/>
              </w:rP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61BC2240" w14:textId="77777777" w:rsidR="002E0DE0" w:rsidRDefault="00000000">
            <w:pPr>
              <w:spacing w:after="0"/>
            </w:pPr>
            <w:r>
              <w:rPr>
                <w:rFonts w:ascii="Times New Roman" w:eastAsia="Times New Roman" w:hAnsi="Times New Roman" w:cs="Times New Roman"/>
                <w:sz w:val="21"/>
              </w:rPr>
              <w:t xml:space="preserve">PNT2022TMID47568 </w:t>
            </w:r>
            <w:r>
              <w:rPr>
                <w:rFonts w:ascii="Times New Roman" w:eastAsia="Times New Roman" w:hAnsi="Times New Roman" w:cs="Times New Roman"/>
              </w:rPr>
              <w:t xml:space="preserve"> </w:t>
            </w:r>
          </w:p>
        </w:tc>
      </w:tr>
      <w:tr w:rsidR="002E0DE0" w14:paraId="44E82F33" w14:textId="77777777">
        <w:trPr>
          <w:trHeight w:val="427"/>
        </w:trPr>
        <w:tc>
          <w:tcPr>
            <w:tcW w:w="4238" w:type="dxa"/>
            <w:tcBorders>
              <w:top w:val="single" w:sz="4" w:space="0" w:color="000000"/>
              <w:left w:val="single" w:sz="4" w:space="0" w:color="000000"/>
              <w:bottom w:val="single" w:sz="2" w:space="0" w:color="000000"/>
              <w:right w:val="single" w:sz="4" w:space="0" w:color="000000"/>
            </w:tcBorders>
          </w:tcPr>
          <w:p w14:paraId="4B76ED5B" w14:textId="77777777" w:rsidR="002E0DE0" w:rsidRDefault="00000000">
            <w:pPr>
              <w:spacing w:after="0"/>
              <w:ind w:left="2"/>
            </w:pPr>
            <w:r>
              <w:rPr>
                <w:rFonts w:ascii="Times New Roman" w:eastAsia="Times New Roman" w:hAnsi="Times New Roman" w:cs="Times New Roman"/>
                <w:sz w:val="23"/>
              </w:rPr>
              <w:t xml:space="preserve">Project Name  </w:t>
            </w:r>
            <w:r>
              <w:rPr>
                <w:rFonts w:ascii="Times New Roman" w:eastAsia="Times New Roman" w:hAnsi="Times New Roman" w:cs="Times New Roman"/>
              </w:rPr>
              <w:t xml:space="preserve"> </w:t>
            </w:r>
          </w:p>
        </w:tc>
        <w:tc>
          <w:tcPr>
            <w:tcW w:w="4553" w:type="dxa"/>
            <w:tcBorders>
              <w:top w:val="single" w:sz="4" w:space="0" w:color="000000"/>
              <w:left w:val="single" w:sz="4" w:space="0" w:color="000000"/>
              <w:bottom w:val="single" w:sz="2" w:space="0" w:color="000000"/>
              <w:right w:val="single" w:sz="4" w:space="0" w:color="000000"/>
            </w:tcBorders>
          </w:tcPr>
          <w:p w14:paraId="2C7CA58F" w14:textId="77777777" w:rsidR="002E0DE0" w:rsidRDefault="00000000">
            <w:pPr>
              <w:spacing w:after="0"/>
            </w:pPr>
            <w:r>
              <w:rPr>
                <w:rFonts w:ascii="Times New Roman" w:eastAsia="Times New Roman" w:hAnsi="Times New Roman" w:cs="Times New Roman"/>
                <w:sz w:val="21"/>
              </w:rPr>
              <w:t xml:space="preserve">Project - Analytics for Hospitals’ Health-care data   </w:t>
            </w:r>
            <w:r>
              <w:rPr>
                <w:rFonts w:ascii="Times New Roman" w:eastAsia="Times New Roman" w:hAnsi="Times New Roman" w:cs="Times New Roman"/>
              </w:rPr>
              <w:t xml:space="preserve"> </w:t>
            </w:r>
          </w:p>
        </w:tc>
      </w:tr>
      <w:tr w:rsidR="002E0DE0" w14:paraId="3B6A0D98" w14:textId="77777777">
        <w:trPr>
          <w:trHeight w:val="430"/>
        </w:trPr>
        <w:tc>
          <w:tcPr>
            <w:tcW w:w="4238" w:type="dxa"/>
            <w:tcBorders>
              <w:top w:val="single" w:sz="2" w:space="0" w:color="000000"/>
              <w:left w:val="single" w:sz="4" w:space="0" w:color="000000"/>
              <w:bottom w:val="single" w:sz="4" w:space="0" w:color="000000"/>
              <w:right w:val="single" w:sz="4" w:space="0" w:color="000000"/>
            </w:tcBorders>
          </w:tcPr>
          <w:p w14:paraId="1A677F9C" w14:textId="77777777" w:rsidR="002E0DE0" w:rsidRDefault="00000000">
            <w:pPr>
              <w:spacing w:after="0"/>
              <w:ind w:left="2"/>
            </w:pPr>
            <w:r>
              <w:rPr>
                <w:rFonts w:ascii="Times New Roman" w:eastAsia="Times New Roman" w:hAnsi="Times New Roman" w:cs="Times New Roman"/>
                <w:sz w:val="23"/>
              </w:rPr>
              <w:t xml:space="preserve">Maximum Marks  </w:t>
            </w:r>
            <w:r>
              <w:rPr>
                <w:rFonts w:ascii="Times New Roman" w:eastAsia="Times New Roman" w:hAnsi="Times New Roman" w:cs="Times New Roman"/>
              </w:rPr>
              <w:t xml:space="preserve"> </w:t>
            </w:r>
          </w:p>
        </w:tc>
        <w:tc>
          <w:tcPr>
            <w:tcW w:w="4553" w:type="dxa"/>
            <w:tcBorders>
              <w:top w:val="single" w:sz="2" w:space="0" w:color="000000"/>
              <w:left w:val="single" w:sz="4" w:space="0" w:color="000000"/>
              <w:bottom w:val="single" w:sz="4" w:space="0" w:color="000000"/>
              <w:right w:val="single" w:sz="4" w:space="0" w:color="000000"/>
            </w:tcBorders>
          </w:tcPr>
          <w:p w14:paraId="0F975379" w14:textId="77777777" w:rsidR="002E0DE0" w:rsidRDefault="00000000">
            <w:pPr>
              <w:spacing w:after="0"/>
            </w:pPr>
            <w:r>
              <w:rPr>
                <w:rFonts w:ascii="Times New Roman" w:eastAsia="Times New Roman" w:hAnsi="Times New Roman" w:cs="Times New Roman"/>
                <w:sz w:val="21"/>
              </w:rPr>
              <w:t xml:space="preserve">4 Marks  </w:t>
            </w:r>
            <w:r>
              <w:rPr>
                <w:rFonts w:ascii="Times New Roman" w:eastAsia="Times New Roman" w:hAnsi="Times New Roman" w:cs="Times New Roman"/>
              </w:rPr>
              <w:t xml:space="preserve"> </w:t>
            </w:r>
          </w:p>
        </w:tc>
      </w:tr>
    </w:tbl>
    <w:p w14:paraId="6E984261" w14:textId="77777777" w:rsidR="002E0DE0" w:rsidRDefault="00000000">
      <w:pPr>
        <w:spacing w:after="183"/>
        <w:ind w:left="1858"/>
      </w:pPr>
      <w:r>
        <w:rPr>
          <w:rFonts w:ascii="Times New Roman" w:eastAsia="Times New Roman" w:hAnsi="Times New Roman" w:cs="Times New Roman"/>
          <w:sz w:val="21"/>
        </w:rPr>
        <w:t xml:space="preserve"> </w:t>
      </w:r>
    </w:p>
    <w:p w14:paraId="62376BFC" w14:textId="77777777" w:rsidR="002E0DE0" w:rsidRDefault="00000000">
      <w:pPr>
        <w:spacing w:after="159"/>
        <w:ind w:left="1853" w:hanging="10"/>
      </w:pPr>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4"/>
        </w:rPr>
        <w:t>R.BALAMURUGAN</w:t>
      </w:r>
      <w:proofErr w:type="gramEnd"/>
      <w:r>
        <w:rPr>
          <w:rFonts w:ascii="Times New Roman" w:eastAsia="Times New Roman" w:hAnsi="Times New Roman" w:cs="Times New Roman"/>
          <w:sz w:val="24"/>
        </w:rPr>
        <w:t xml:space="preserve">. </w:t>
      </w:r>
    </w:p>
    <w:p w14:paraId="0336A05B" w14:textId="77777777" w:rsidR="002E0DE0" w:rsidRDefault="00000000">
      <w:pPr>
        <w:spacing w:after="157"/>
        <w:ind w:left="1853" w:hanging="10"/>
      </w:pPr>
      <w:r>
        <w:rPr>
          <w:rFonts w:ascii="Times New Roman" w:eastAsia="Times New Roman" w:hAnsi="Times New Roman" w:cs="Times New Roman"/>
          <w:sz w:val="24"/>
        </w:rPr>
        <w:t xml:space="preserve"> Final year CSE Student,  </w:t>
      </w:r>
    </w:p>
    <w:p w14:paraId="61B2758F" w14:textId="77777777" w:rsidR="002E0DE0" w:rsidRDefault="00000000">
      <w:pPr>
        <w:spacing w:after="157"/>
        <w:ind w:left="1853" w:hanging="10"/>
      </w:pP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1654D921" w14:textId="77777777" w:rsidR="002E0DE0" w:rsidRDefault="00000000">
      <w:pPr>
        <w:spacing w:after="159"/>
        <w:ind w:left="1858"/>
      </w:pPr>
      <w:r>
        <w:rPr>
          <w:rFonts w:ascii="Times New Roman" w:eastAsia="Times New Roman" w:hAnsi="Times New Roman" w:cs="Times New Roman"/>
          <w:sz w:val="24"/>
        </w:rPr>
        <w:t xml:space="preserve"> </w:t>
      </w:r>
    </w:p>
    <w:p w14:paraId="501A79DD" w14:textId="77777777" w:rsidR="002E0DE0" w:rsidRDefault="00000000">
      <w:pPr>
        <w:spacing w:after="159"/>
        <w:ind w:left="1853" w:hanging="10"/>
      </w:pPr>
      <w:r>
        <w:rPr>
          <w:rFonts w:ascii="Times New Roman" w:eastAsia="Times New Roman" w:hAnsi="Times New Roman" w:cs="Times New Roman"/>
          <w:sz w:val="24"/>
        </w:rPr>
        <w:t xml:space="preserve">M.KRISHNAKANNAN. </w:t>
      </w:r>
    </w:p>
    <w:p w14:paraId="22C1F9F0" w14:textId="77777777" w:rsidR="002E0DE0" w:rsidRDefault="00000000">
      <w:pPr>
        <w:spacing w:after="157"/>
        <w:ind w:left="1853" w:hanging="10"/>
      </w:pPr>
      <w:r>
        <w:rPr>
          <w:rFonts w:ascii="Times New Roman" w:eastAsia="Times New Roman" w:hAnsi="Times New Roman" w:cs="Times New Roman"/>
          <w:sz w:val="24"/>
        </w:rPr>
        <w:t xml:space="preserve"> Final year CSE Student, </w:t>
      </w:r>
    </w:p>
    <w:p w14:paraId="069E4030" w14:textId="77777777" w:rsidR="002E0DE0" w:rsidRDefault="00000000">
      <w:pPr>
        <w:spacing w:after="0"/>
        <w:ind w:left="185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0011164E" w14:textId="77777777" w:rsidR="002E0DE0" w:rsidRDefault="00000000">
      <w:pPr>
        <w:spacing w:after="97"/>
        <w:ind w:left="1704"/>
      </w:pPr>
      <w:r>
        <w:rPr>
          <w:noProof/>
        </w:rPr>
        <mc:AlternateContent>
          <mc:Choice Requires="wpg">
            <w:drawing>
              <wp:inline distT="0" distB="0" distL="0" distR="0" wp14:anchorId="5E0647DD" wp14:editId="31FFCB5E">
                <wp:extent cx="271272" cy="332232"/>
                <wp:effectExtent l="0" t="0" r="0" b="0"/>
                <wp:docPr id="5895" name="Group 5895"/>
                <wp:cNvGraphicFramePr/>
                <a:graphic xmlns:a="http://schemas.openxmlformats.org/drawingml/2006/main">
                  <a:graphicData uri="http://schemas.microsoft.com/office/word/2010/wordprocessingGroup">
                    <wpg:wgp>
                      <wpg:cNvGrpSpPr/>
                      <wpg:grpSpPr>
                        <a:xfrm>
                          <a:off x="0" y="0"/>
                          <a:ext cx="271272" cy="332232"/>
                          <a:chOff x="0" y="0"/>
                          <a:chExt cx="271272" cy="332232"/>
                        </a:xfrm>
                      </wpg:grpSpPr>
                      <pic:pic xmlns:pic="http://schemas.openxmlformats.org/drawingml/2006/picture">
                        <pic:nvPicPr>
                          <pic:cNvPr id="80" name="Picture 80"/>
                          <pic:cNvPicPr/>
                        </pic:nvPicPr>
                        <pic:blipFill>
                          <a:blip r:embed="rId5"/>
                          <a:stretch>
                            <a:fillRect/>
                          </a:stretch>
                        </pic:blipFill>
                        <pic:spPr>
                          <a:xfrm>
                            <a:off x="0" y="0"/>
                            <a:ext cx="271272" cy="332232"/>
                          </a:xfrm>
                          <a:prstGeom prst="rect">
                            <a:avLst/>
                          </a:prstGeom>
                        </pic:spPr>
                      </pic:pic>
                      <wps:wsp>
                        <wps:cNvPr id="81" name="Rectangle 81"/>
                        <wps:cNvSpPr/>
                        <wps:spPr>
                          <a:xfrm>
                            <a:off x="97569" y="84800"/>
                            <a:ext cx="50673" cy="184382"/>
                          </a:xfrm>
                          <a:prstGeom prst="rect">
                            <a:avLst/>
                          </a:prstGeom>
                          <a:ln>
                            <a:noFill/>
                          </a:ln>
                        </wps:spPr>
                        <wps:txbx>
                          <w:txbxContent>
                            <w:p w14:paraId="3D29A612" w14:textId="77777777" w:rsidR="002E0DE0"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E0647DD" id="Group 5895" o:spid="_x0000_s1026" style="width:21.35pt;height:26.15pt;mso-position-horizontal-relative:char;mso-position-vertical-relative:line" coordsize="271272,332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&#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7" type="#_x0000_t75" style="position:absolute;width:271272;height:33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">
                  <v:imagedata r:id="rId6" o:title=""/>
                </v:shape>
                <v:rect id="Rectangle 81" o:spid="_x0000_s1028" style="position:absolute;left:97569;top:84800;width:50673;height:18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D29A612" w14:textId="77777777" w:rsidR="002E0DE0" w:rsidRDefault="00000000">
                        <w:r>
                          <w:rPr>
                            <w:rFonts w:ascii="Times New Roman" w:eastAsia="Times New Roman" w:hAnsi="Times New Roman" w:cs="Times New Roman"/>
                            <w:sz w:val="24"/>
                          </w:rPr>
                          <w:t xml:space="preserve"> </w:t>
                        </w:r>
                      </w:p>
                    </w:txbxContent>
                  </v:textbox>
                </v:rect>
                <w10:anchorlock/>
              </v:group>
            </w:pict>
          </mc:Fallback>
        </mc:AlternateContent>
      </w:r>
    </w:p>
    <w:p w14:paraId="2A916FE6" w14:textId="77777777" w:rsidR="002E0DE0" w:rsidRDefault="00000000">
      <w:pPr>
        <w:spacing w:after="159"/>
        <w:ind w:left="185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T.PRAKASH</w:t>
      </w:r>
      <w:proofErr w:type="gramEnd"/>
      <w:r>
        <w:rPr>
          <w:rFonts w:ascii="Times New Roman" w:eastAsia="Times New Roman" w:hAnsi="Times New Roman" w:cs="Times New Roman"/>
          <w:sz w:val="24"/>
        </w:rPr>
        <w:t xml:space="preserve">. </w:t>
      </w:r>
    </w:p>
    <w:p w14:paraId="287EA1ED" w14:textId="77777777" w:rsidR="002E0DE0" w:rsidRDefault="00000000">
      <w:pPr>
        <w:spacing w:after="157"/>
        <w:ind w:left="1853" w:hanging="10"/>
      </w:pPr>
      <w:r>
        <w:rPr>
          <w:rFonts w:ascii="Times New Roman" w:eastAsia="Times New Roman" w:hAnsi="Times New Roman" w:cs="Times New Roman"/>
          <w:sz w:val="24"/>
        </w:rPr>
        <w:t xml:space="preserve"> Final year CSE Student, </w:t>
      </w:r>
    </w:p>
    <w:p w14:paraId="1D16BA45" w14:textId="77777777" w:rsidR="002E0DE0" w:rsidRDefault="00000000">
      <w:pPr>
        <w:spacing w:after="157"/>
        <w:ind w:left="185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0BF4B340" w14:textId="77777777" w:rsidR="002E0DE0" w:rsidRDefault="00000000">
      <w:pPr>
        <w:spacing w:after="156"/>
        <w:ind w:left="1858"/>
      </w:pPr>
      <w:r>
        <w:rPr>
          <w:rFonts w:ascii="Times New Roman" w:eastAsia="Times New Roman" w:hAnsi="Times New Roman" w:cs="Times New Roman"/>
          <w:sz w:val="24"/>
        </w:rPr>
        <w:t xml:space="preserve"> </w:t>
      </w:r>
    </w:p>
    <w:p w14:paraId="458D4AFB" w14:textId="77777777" w:rsidR="002E0DE0" w:rsidRDefault="00000000">
      <w:pPr>
        <w:spacing w:after="159"/>
        <w:ind w:left="185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K.SUBASH</w:t>
      </w:r>
      <w:proofErr w:type="gramEnd"/>
      <w:r>
        <w:rPr>
          <w:rFonts w:ascii="Times New Roman" w:eastAsia="Times New Roman" w:hAnsi="Times New Roman" w:cs="Times New Roman"/>
          <w:sz w:val="24"/>
        </w:rPr>
        <w:t xml:space="preserve">. </w:t>
      </w:r>
    </w:p>
    <w:p w14:paraId="588269E1" w14:textId="77777777" w:rsidR="002E0DE0" w:rsidRDefault="00000000">
      <w:pPr>
        <w:spacing w:after="157"/>
        <w:ind w:left="1853" w:hanging="10"/>
      </w:pPr>
      <w:r>
        <w:rPr>
          <w:rFonts w:ascii="Times New Roman" w:eastAsia="Times New Roman" w:hAnsi="Times New Roman" w:cs="Times New Roman"/>
          <w:sz w:val="24"/>
        </w:rPr>
        <w:t xml:space="preserve"> Final year CSE Student,  </w:t>
      </w:r>
    </w:p>
    <w:p w14:paraId="1E24CFC1" w14:textId="77777777" w:rsidR="002E0DE0" w:rsidRDefault="00000000">
      <w:pPr>
        <w:spacing w:after="157"/>
        <w:ind w:left="1853" w:hanging="10"/>
      </w:pP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0542F1FD" w14:textId="77777777" w:rsidR="002E0DE0" w:rsidRDefault="00000000">
      <w:pPr>
        <w:spacing w:after="156"/>
        <w:ind w:left="1858"/>
      </w:pPr>
      <w:r>
        <w:rPr>
          <w:rFonts w:ascii="Times New Roman" w:eastAsia="Times New Roman" w:hAnsi="Times New Roman" w:cs="Times New Roman"/>
          <w:sz w:val="24"/>
        </w:rPr>
        <w:t xml:space="preserve"> </w:t>
      </w:r>
    </w:p>
    <w:p w14:paraId="744A2656" w14:textId="77777777" w:rsidR="002E0DE0" w:rsidRDefault="00000000">
      <w:pPr>
        <w:spacing w:after="0"/>
        <w:ind w:left="1858"/>
      </w:pPr>
      <w:r>
        <w:rPr>
          <w:rFonts w:ascii="Times New Roman" w:eastAsia="Times New Roman" w:hAnsi="Times New Roman" w:cs="Times New Roman"/>
          <w:sz w:val="24"/>
        </w:rPr>
        <w:lastRenderedPageBreak/>
        <w:t xml:space="preserve"> </w:t>
      </w:r>
    </w:p>
    <w:p w14:paraId="5BADB09E" w14:textId="77777777" w:rsidR="002E0DE0" w:rsidRDefault="00000000">
      <w:pPr>
        <w:spacing w:after="159"/>
        <w:ind w:left="1858"/>
      </w:pPr>
      <w:r>
        <w:rPr>
          <w:rFonts w:ascii="Times New Roman" w:eastAsia="Times New Roman" w:hAnsi="Times New Roman" w:cs="Times New Roman"/>
          <w:sz w:val="24"/>
        </w:rPr>
        <w:t xml:space="preserve"> </w:t>
      </w:r>
    </w:p>
    <w:p w14:paraId="315D9582" w14:textId="77777777" w:rsidR="002E0DE0" w:rsidRDefault="00000000">
      <w:pPr>
        <w:spacing w:after="142"/>
        <w:ind w:left="1858"/>
      </w:pPr>
      <w:r>
        <w:rPr>
          <w:rFonts w:ascii="Times New Roman" w:eastAsia="Times New Roman" w:hAnsi="Times New Roman" w:cs="Times New Roman"/>
          <w:sz w:val="24"/>
        </w:rPr>
        <w:t xml:space="preserve"> </w:t>
      </w:r>
    </w:p>
    <w:p w14:paraId="6E3D7C95" w14:textId="77777777" w:rsidR="002E0DE0" w:rsidRDefault="00000000">
      <w:pPr>
        <w:spacing w:after="347"/>
        <w:ind w:left="1872"/>
      </w:pPr>
      <w:r>
        <w:rPr>
          <w:rFonts w:ascii="Times New Roman" w:eastAsia="Times New Roman" w:hAnsi="Times New Roman" w:cs="Times New Roman"/>
        </w:rPr>
        <w:t xml:space="preserve"> </w:t>
      </w:r>
    </w:p>
    <w:p w14:paraId="47E15099" w14:textId="77777777" w:rsidR="002E0DE0" w:rsidRDefault="00000000">
      <w:pPr>
        <w:spacing w:after="171"/>
        <w:ind w:left="1838" w:hanging="10"/>
      </w:pPr>
      <w:r>
        <w:rPr>
          <w:rFonts w:ascii="Times New Roman" w:eastAsia="Times New Roman" w:hAnsi="Times New Roman" w:cs="Times New Roman"/>
          <w:sz w:val="32"/>
        </w:rPr>
        <w:t xml:space="preserve">Functional Requirements:   </w:t>
      </w:r>
    </w:p>
    <w:p w14:paraId="29DDC9C9" w14:textId="77777777" w:rsidR="002E0DE0" w:rsidRDefault="00000000">
      <w:pPr>
        <w:spacing w:after="0"/>
        <w:ind w:left="1838" w:right="2199" w:hanging="10"/>
      </w:pPr>
      <w:r>
        <w:rPr>
          <w:rFonts w:ascii="Times New Roman" w:eastAsia="Times New Roman" w:hAnsi="Times New Roman" w:cs="Times New Roman"/>
          <w:sz w:val="23"/>
        </w:rPr>
        <w:t xml:space="preserve">Following are the functional requirements of the proposed solution.  </w:t>
      </w:r>
      <w:r>
        <w:rPr>
          <w:rFonts w:ascii="Times New Roman" w:eastAsia="Times New Roman" w:hAnsi="Times New Roman" w:cs="Times New Roman"/>
        </w:rPr>
        <w:t xml:space="preserve"> </w:t>
      </w:r>
    </w:p>
    <w:tbl>
      <w:tblPr>
        <w:tblStyle w:val="TableGrid"/>
        <w:tblW w:w="8767" w:type="dxa"/>
        <w:tblInd w:w="1886" w:type="dxa"/>
        <w:tblCellMar>
          <w:top w:w="162" w:type="dxa"/>
          <w:left w:w="101" w:type="dxa"/>
          <w:bottom w:w="68" w:type="dxa"/>
          <w:right w:w="8" w:type="dxa"/>
        </w:tblCellMar>
        <w:tblLook w:val="04A0" w:firstRow="1" w:lastRow="0" w:firstColumn="1" w:lastColumn="0" w:noHBand="0" w:noVBand="1"/>
      </w:tblPr>
      <w:tblGrid>
        <w:gridCol w:w="871"/>
        <w:gridCol w:w="2959"/>
        <w:gridCol w:w="4937"/>
      </w:tblGrid>
      <w:tr w:rsidR="002E0DE0" w14:paraId="586D0976" w14:textId="77777777">
        <w:trPr>
          <w:trHeight w:val="1073"/>
        </w:trPr>
        <w:tc>
          <w:tcPr>
            <w:tcW w:w="871" w:type="dxa"/>
            <w:tcBorders>
              <w:top w:val="single" w:sz="4" w:space="0" w:color="000000"/>
              <w:left w:val="single" w:sz="4" w:space="0" w:color="000000"/>
              <w:bottom w:val="single" w:sz="4" w:space="0" w:color="000000"/>
              <w:right w:val="single" w:sz="4" w:space="0" w:color="000000"/>
            </w:tcBorders>
            <w:vAlign w:val="bottom"/>
          </w:tcPr>
          <w:p w14:paraId="3C92F372" w14:textId="77777777" w:rsidR="002E0DE0" w:rsidRDefault="00000000">
            <w:pPr>
              <w:spacing w:after="129"/>
            </w:pPr>
            <w:r>
              <w:rPr>
                <w:rFonts w:ascii="Times New Roman" w:eastAsia="Times New Roman" w:hAnsi="Times New Roman" w:cs="Times New Roman"/>
                <w:sz w:val="26"/>
              </w:rPr>
              <w:t xml:space="preserve">FR </w:t>
            </w:r>
            <w:r>
              <w:rPr>
                <w:rFonts w:ascii="Times New Roman" w:eastAsia="Times New Roman" w:hAnsi="Times New Roman" w:cs="Times New Roman"/>
              </w:rPr>
              <w:t xml:space="preserve"> </w:t>
            </w:r>
          </w:p>
          <w:p w14:paraId="6C922491" w14:textId="77777777" w:rsidR="002E0DE0" w:rsidRDefault="00000000">
            <w:pPr>
              <w:spacing w:after="0"/>
            </w:pPr>
            <w:r>
              <w:rPr>
                <w:rFonts w:ascii="Times New Roman" w:eastAsia="Times New Roman" w:hAnsi="Times New Roman" w:cs="Times New Roman"/>
                <w:sz w:val="26"/>
              </w:rPr>
              <w:t xml:space="preserve">No.  </w:t>
            </w: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4" w:space="0" w:color="000000"/>
              <w:right w:val="single" w:sz="4" w:space="0" w:color="000000"/>
            </w:tcBorders>
            <w:vAlign w:val="bottom"/>
          </w:tcPr>
          <w:p w14:paraId="3D91CBCE" w14:textId="77777777" w:rsidR="002E0DE0" w:rsidRDefault="00000000">
            <w:pPr>
              <w:spacing w:after="129"/>
            </w:pPr>
            <w:r>
              <w:rPr>
                <w:rFonts w:ascii="Times New Roman" w:eastAsia="Times New Roman" w:hAnsi="Times New Roman" w:cs="Times New Roman"/>
                <w:sz w:val="26"/>
              </w:rPr>
              <w:t xml:space="preserve">Functional Requirement </w:t>
            </w:r>
            <w:r>
              <w:rPr>
                <w:rFonts w:ascii="Times New Roman" w:eastAsia="Times New Roman" w:hAnsi="Times New Roman" w:cs="Times New Roman"/>
              </w:rPr>
              <w:t xml:space="preserve"> </w:t>
            </w:r>
          </w:p>
          <w:p w14:paraId="1D4484DD" w14:textId="77777777" w:rsidR="002E0DE0" w:rsidRDefault="00000000">
            <w:pPr>
              <w:spacing w:after="0"/>
            </w:pPr>
            <w:r>
              <w:rPr>
                <w:rFonts w:ascii="Times New Roman" w:eastAsia="Times New Roman" w:hAnsi="Times New Roman" w:cs="Times New Roman"/>
                <w:sz w:val="26"/>
              </w:rPr>
              <w:t>(</w:t>
            </w:r>
            <w:proofErr w:type="gramStart"/>
            <w:r>
              <w:rPr>
                <w:rFonts w:ascii="Times New Roman" w:eastAsia="Times New Roman" w:hAnsi="Times New Roman" w:cs="Times New Roman"/>
                <w:sz w:val="26"/>
              </w:rPr>
              <w:t xml:space="preserve">Epic)  </w:t>
            </w:r>
            <w:r>
              <w:rPr>
                <w:rFonts w:ascii="Times New Roman" w:eastAsia="Times New Roman" w:hAnsi="Times New Roman" w:cs="Times New Roman"/>
              </w:rPr>
              <w:t xml:space="preserve"> </w:t>
            </w:r>
            <w:proofErr w:type="gramEnd"/>
          </w:p>
        </w:tc>
        <w:tc>
          <w:tcPr>
            <w:tcW w:w="4937" w:type="dxa"/>
            <w:tcBorders>
              <w:top w:val="single" w:sz="4" w:space="0" w:color="000000"/>
              <w:left w:val="single" w:sz="4" w:space="0" w:color="000000"/>
              <w:bottom w:val="single" w:sz="4" w:space="0" w:color="000000"/>
              <w:right w:val="single" w:sz="4" w:space="0" w:color="000000"/>
            </w:tcBorders>
          </w:tcPr>
          <w:p w14:paraId="68A9E2C2" w14:textId="77777777" w:rsidR="002E0DE0" w:rsidRDefault="00000000">
            <w:pPr>
              <w:spacing w:after="0"/>
            </w:pPr>
            <w:r>
              <w:rPr>
                <w:rFonts w:ascii="Times New Roman" w:eastAsia="Times New Roman" w:hAnsi="Times New Roman" w:cs="Times New Roman"/>
                <w:sz w:val="26"/>
              </w:rPr>
              <w:t>Sub Requirement (Story / Sub-</w:t>
            </w:r>
            <w:proofErr w:type="gramStart"/>
            <w:r>
              <w:rPr>
                <w:rFonts w:ascii="Times New Roman" w:eastAsia="Times New Roman" w:hAnsi="Times New Roman" w:cs="Times New Roman"/>
                <w:sz w:val="26"/>
              </w:rPr>
              <w:t xml:space="preserve">Task)  </w:t>
            </w:r>
            <w:r>
              <w:rPr>
                <w:rFonts w:ascii="Times New Roman" w:eastAsia="Times New Roman" w:hAnsi="Times New Roman" w:cs="Times New Roman"/>
              </w:rPr>
              <w:t xml:space="preserve"> </w:t>
            </w:r>
            <w:proofErr w:type="gramEnd"/>
          </w:p>
        </w:tc>
      </w:tr>
      <w:tr w:rsidR="002E0DE0" w14:paraId="0FB883FF" w14:textId="77777777">
        <w:trPr>
          <w:trHeight w:val="7951"/>
        </w:trPr>
        <w:tc>
          <w:tcPr>
            <w:tcW w:w="871" w:type="dxa"/>
            <w:tcBorders>
              <w:top w:val="single" w:sz="4" w:space="0" w:color="000000"/>
              <w:left w:val="single" w:sz="4" w:space="0" w:color="000000"/>
              <w:bottom w:val="single" w:sz="4" w:space="0" w:color="000000"/>
              <w:right w:val="single" w:sz="4" w:space="0" w:color="000000"/>
            </w:tcBorders>
          </w:tcPr>
          <w:p w14:paraId="6A10DDAA" w14:textId="77777777" w:rsidR="002E0DE0" w:rsidRDefault="00000000">
            <w:pPr>
              <w:spacing w:after="0"/>
            </w:pPr>
            <w:r>
              <w:rPr>
                <w:rFonts w:ascii="Times New Roman" w:eastAsia="Times New Roman" w:hAnsi="Times New Roman" w:cs="Times New Roman"/>
                <w:sz w:val="23"/>
              </w:rPr>
              <w:t xml:space="preserve">FR-1  </w:t>
            </w: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4" w:space="0" w:color="000000"/>
              <w:right w:val="single" w:sz="4" w:space="0" w:color="000000"/>
            </w:tcBorders>
          </w:tcPr>
          <w:p w14:paraId="2414AEE2" w14:textId="77777777" w:rsidR="002E0DE0" w:rsidRDefault="00000000">
            <w:pPr>
              <w:spacing w:after="0"/>
            </w:pPr>
            <w:r>
              <w:rPr>
                <w:rFonts w:ascii="Times New Roman" w:eastAsia="Times New Roman" w:hAnsi="Times New Roman" w:cs="Times New Roman"/>
                <w:sz w:val="26"/>
              </w:rPr>
              <w:t xml:space="preserve">Appointments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4885CBB3" w14:textId="77777777" w:rsidR="002E0DE0" w:rsidRDefault="00000000">
            <w:pPr>
              <w:numPr>
                <w:ilvl w:val="0"/>
                <w:numId w:val="1"/>
              </w:numPr>
              <w:spacing w:after="146"/>
            </w:pPr>
            <w:r>
              <w:rPr>
                <w:rFonts w:ascii="Times New Roman" w:eastAsia="Times New Roman" w:hAnsi="Times New Roman" w:cs="Times New Roman"/>
                <w:sz w:val="23"/>
              </w:rPr>
              <w:t xml:space="preserve">Recurrent appointments. </w:t>
            </w:r>
            <w:r>
              <w:rPr>
                <w:rFonts w:ascii="Times New Roman" w:eastAsia="Times New Roman" w:hAnsi="Times New Roman" w:cs="Times New Roman"/>
              </w:rPr>
              <w:t xml:space="preserve"> </w:t>
            </w:r>
          </w:p>
          <w:p w14:paraId="4FE46353" w14:textId="77777777" w:rsidR="002E0DE0" w:rsidRDefault="00000000">
            <w:pPr>
              <w:numPr>
                <w:ilvl w:val="0"/>
                <w:numId w:val="1"/>
              </w:numPr>
              <w:spacing w:after="121"/>
            </w:pPr>
            <w:r>
              <w:rPr>
                <w:rFonts w:ascii="Times New Roman" w:eastAsia="Times New Roman" w:hAnsi="Times New Roman" w:cs="Times New Roman"/>
                <w:sz w:val="23"/>
              </w:rPr>
              <w:t xml:space="preserve">Alter calendar time divisions within a day.  </w:t>
            </w:r>
            <w:r>
              <w:rPr>
                <w:rFonts w:ascii="Times New Roman" w:eastAsia="Times New Roman" w:hAnsi="Times New Roman" w:cs="Times New Roman"/>
              </w:rPr>
              <w:t xml:space="preserve"> </w:t>
            </w:r>
          </w:p>
          <w:p w14:paraId="07C34411" w14:textId="77777777" w:rsidR="002E0DE0" w:rsidRDefault="00000000">
            <w:pPr>
              <w:spacing w:after="141"/>
            </w:pPr>
            <w:r>
              <w:rPr>
                <w:rFonts w:ascii="Times New Roman" w:eastAsia="Times New Roman" w:hAnsi="Times New Roman" w:cs="Times New Roman"/>
                <w:sz w:val="23"/>
              </w:rPr>
              <w:t xml:space="preserve">(ex. display 15 min. time slots)  </w:t>
            </w:r>
            <w:r>
              <w:rPr>
                <w:rFonts w:ascii="Times New Roman" w:eastAsia="Times New Roman" w:hAnsi="Times New Roman" w:cs="Times New Roman"/>
              </w:rPr>
              <w:t xml:space="preserve"> </w:t>
            </w:r>
          </w:p>
          <w:p w14:paraId="6916FCA4" w14:textId="77777777" w:rsidR="002E0DE0" w:rsidRDefault="00000000">
            <w:pPr>
              <w:numPr>
                <w:ilvl w:val="0"/>
                <w:numId w:val="1"/>
              </w:numPr>
              <w:spacing w:after="27" w:line="366" w:lineRule="auto"/>
            </w:pPr>
            <w:r>
              <w:rPr>
                <w:rFonts w:ascii="Times New Roman" w:eastAsia="Times New Roman" w:hAnsi="Times New Roman" w:cs="Times New Roman"/>
                <w:sz w:val="23"/>
              </w:rPr>
              <w:t>Sync with other scheduling software</w:t>
            </w:r>
            <w:proofErr w:type="gramStart"/>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ex. Outlook) on computer /mobile device.  </w:t>
            </w:r>
            <w:r>
              <w:rPr>
                <w:rFonts w:ascii="Times New Roman" w:eastAsia="Times New Roman" w:hAnsi="Times New Roman" w:cs="Times New Roman"/>
              </w:rPr>
              <w:t xml:space="preserve"> </w:t>
            </w:r>
          </w:p>
          <w:p w14:paraId="31E70FD2" w14:textId="77777777" w:rsidR="002E0DE0" w:rsidRDefault="00000000">
            <w:pPr>
              <w:numPr>
                <w:ilvl w:val="0"/>
                <w:numId w:val="1"/>
              </w:numPr>
              <w:spacing w:after="113"/>
            </w:pPr>
            <w:r>
              <w:rPr>
                <w:rFonts w:ascii="Times New Roman" w:eastAsia="Times New Roman" w:hAnsi="Times New Roman" w:cs="Times New Roman"/>
                <w:sz w:val="23"/>
              </w:rPr>
              <w:t xml:space="preserve">Schedule provider/practice unavailable time </w:t>
            </w:r>
          </w:p>
          <w:p w14:paraId="0856C8E1" w14:textId="77777777" w:rsidR="002E0DE0" w:rsidRDefault="00000000">
            <w:pPr>
              <w:spacing w:after="143"/>
            </w:pPr>
            <w:r>
              <w:rPr>
                <w:rFonts w:ascii="Times New Roman" w:eastAsia="Times New Roman" w:hAnsi="Times New Roman" w:cs="Times New Roman"/>
                <w:sz w:val="23"/>
              </w:rPr>
              <w:t xml:space="preserve"> (ex. office closed, vacations)  </w:t>
            </w:r>
            <w:r>
              <w:rPr>
                <w:rFonts w:ascii="Times New Roman" w:eastAsia="Times New Roman" w:hAnsi="Times New Roman" w:cs="Times New Roman"/>
              </w:rPr>
              <w:t xml:space="preserve"> </w:t>
            </w:r>
          </w:p>
          <w:p w14:paraId="04650E33" w14:textId="77777777" w:rsidR="002E0DE0" w:rsidRDefault="00000000">
            <w:pPr>
              <w:numPr>
                <w:ilvl w:val="0"/>
                <w:numId w:val="1"/>
              </w:numPr>
              <w:spacing w:after="25" w:line="367" w:lineRule="auto"/>
            </w:pPr>
            <w:r>
              <w:rPr>
                <w:rFonts w:ascii="Times New Roman" w:eastAsia="Times New Roman" w:hAnsi="Times New Roman" w:cs="Times New Roman"/>
                <w:sz w:val="23"/>
              </w:rPr>
              <w:t xml:space="preserve">Employee ID of employee entering, changing, deleting appt.  </w:t>
            </w:r>
            <w:r>
              <w:rPr>
                <w:rFonts w:ascii="Times New Roman" w:eastAsia="Times New Roman" w:hAnsi="Times New Roman" w:cs="Times New Roman"/>
              </w:rPr>
              <w:t xml:space="preserve"> </w:t>
            </w:r>
          </w:p>
          <w:p w14:paraId="33DE5F51" w14:textId="77777777" w:rsidR="002E0DE0" w:rsidRDefault="00000000">
            <w:pPr>
              <w:numPr>
                <w:ilvl w:val="0"/>
                <w:numId w:val="1"/>
              </w:numPr>
              <w:spacing w:after="138"/>
            </w:pPr>
            <w:r>
              <w:rPr>
                <w:rFonts w:ascii="Times New Roman" w:eastAsia="Times New Roman" w:hAnsi="Times New Roman" w:cs="Times New Roman"/>
                <w:sz w:val="23"/>
              </w:rPr>
              <w:t xml:space="preserve">Support group appointments.  </w:t>
            </w:r>
            <w:r>
              <w:rPr>
                <w:rFonts w:ascii="Times New Roman" w:eastAsia="Times New Roman" w:hAnsi="Times New Roman" w:cs="Times New Roman"/>
              </w:rPr>
              <w:t xml:space="preserve"> </w:t>
            </w:r>
          </w:p>
          <w:p w14:paraId="74FB8761" w14:textId="77777777" w:rsidR="002E0DE0" w:rsidRDefault="00000000">
            <w:pPr>
              <w:numPr>
                <w:ilvl w:val="0"/>
                <w:numId w:val="1"/>
              </w:numPr>
              <w:spacing w:after="23" w:line="370" w:lineRule="auto"/>
            </w:pPr>
            <w:r>
              <w:rPr>
                <w:rFonts w:ascii="Times New Roman" w:eastAsia="Times New Roman" w:hAnsi="Times New Roman" w:cs="Times New Roman"/>
                <w:sz w:val="23"/>
              </w:rPr>
              <w:t xml:space="preserve">Automatically create a billing charge for completed appointments.  </w:t>
            </w:r>
            <w:r>
              <w:rPr>
                <w:rFonts w:ascii="Times New Roman" w:eastAsia="Times New Roman" w:hAnsi="Times New Roman" w:cs="Times New Roman"/>
              </w:rPr>
              <w:t xml:space="preserve"> </w:t>
            </w:r>
          </w:p>
          <w:p w14:paraId="70859616" w14:textId="77777777" w:rsidR="002E0DE0" w:rsidRDefault="00000000">
            <w:pPr>
              <w:numPr>
                <w:ilvl w:val="0"/>
                <w:numId w:val="1"/>
              </w:numPr>
              <w:spacing w:after="125"/>
            </w:pPr>
            <w:r>
              <w:rPr>
                <w:rFonts w:ascii="Times New Roman" w:eastAsia="Times New Roman" w:hAnsi="Times New Roman" w:cs="Times New Roman"/>
                <w:sz w:val="23"/>
              </w:rPr>
              <w:t xml:space="preserve">Appointment Status:  </w:t>
            </w:r>
            <w:r>
              <w:rPr>
                <w:rFonts w:ascii="Times New Roman" w:eastAsia="Times New Roman" w:hAnsi="Times New Roman" w:cs="Times New Roman"/>
              </w:rPr>
              <w:t xml:space="preserve"> </w:t>
            </w:r>
          </w:p>
          <w:p w14:paraId="4FDBC1F4" w14:textId="77777777" w:rsidR="002E0DE0" w:rsidRDefault="00000000">
            <w:pPr>
              <w:numPr>
                <w:ilvl w:val="0"/>
                <w:numId w:val="2"/>
              </w:numPr>
              <w:spacing w:after="122"/>
              <w:ind w:hanging="226"/>
            </w:pPr>
            <w:r>
              <w:rPr>
                <w:rFonts w:ascii="Times New Roman" w:eastAsia="Times New Roman" w:hAnsi="Times New Roman" w:cs="Times New Roman"/>
                <w:sz w:val="23"/>
              </w:rPr>
              <w:t xml:space="preserve">Pending </w:t>
            </w:r>
            <w:r>
              <w:rPr>
                <w:rFonts w:ascii="Times New Roman" w:eastAsia="Times New Roman" w:hAnsi="Times New Roman" w:cs="Times New Roman"/>
              </w:rPr>
              <w:t xml:space="preserve"> </w:t>
            </w:r>
          </w:p>
          <w:p w14:paraId="3CAC8023" w14:textId="77777777" w:rsidR="002E0DE0" w:rsidRDefault="00000000">
            <w:pPr>
              <w:numPr>
                <w:ilvl w:val="0"/>
                <w:numId w:val="2"/>
              </w:numPr>
              <w:spacing w:after="120"/>
              <w:ind w:hanging="226"/>
            </w:pPr>
            <w:r>
              <w:rPr>
                <w:rFonts w:ascii="Times New Roman" w:eastAsia="Times New Roman" w:hAnsi="Times New Roman" w:cs="Times New Roman"/>
                <w:sz w:val="23"/>
              </w:rPr>
              <w:t xml:space="preserve">Confirmed </w:t>
            </w:r>
            <w:r>
              <w:rPr>
                <w:rFonts w:ascii="Times New Roman" w:eastAsia="Times New Roman" w:hAnsi="Times New Roman" w:cs="Times New Roman"/>
              </w:rPr>
              <w:t xml:space="preserve"> </w:t>
            </w:r>
          </w:p>
          <w:p w14:paraId="40BC9808" w14:textId="77777777" w:rsidR="002E0DE0" w:rsidRDefault="00000000">
            <w:pPr>
              <w:numPr>
                <w:ilvl w:val="0"/>
                <w:numId w:val="2"/>
              </w:numPr>
              <w:spacing w:after="123"/>
              <w:ind w:hanging="226"/>
            </w:pPr>
            <w:r>
              <w:rPr>
                <w:rFonts w:ascii="Times New Roman" w:eastAsia="Times New Roman" w:hAnsi="Times New Roman" w:cs="Times New Roman"/>
                <w:sz w:val="23"/>
              </w:rPr>
              <w:t xml:space="preserve">Cancelled; No Reschedule </w:t>
            </w:r>
            <w:r>
              <w:rPr>
                <w:rFonts w:ascii="Times New Roman" w:eastAsia="Times New Roman" w:hAnsi="Times New Roman" w:cs="Times New Roman"/>
              </w:rPr>
              <w:t xml:space="preserve"> </w:t>
            </w:r>
          </w:p>
          <w:p w14:paraId="1E21322A" w14:textId="77777777" w:rsidR="002E0DE0" w:rsidRDefault="00000000">
            <w:pPr>
              <w:numPr>
                <w:ilvl w:val="0"/>
                <w:numId w:val="2"/>
              </w:numPr>
              <w:spacing w:after="120"/>
              <w:ind w:hanging="226"/>
            </w:pPr>
            <w:r>
              <w:rPr>
                <w:rFonts w:ascii="Times New Roman" w:eastAsia="Times New Roman" w:hAnsi="Times New Roman" w:cs="Times New Roman"/>
                <w:sz w:val="23"/>
              </w:rPr>
              <w:t xml:space="preserve">Cancelled; Reschedule  </w:t>
            </w:r>
            <w:r>
              <w:rPr>
                <w:rFonts w:ascii="Times New Roman" w:eastAsia="Times New Roman" w:hAnsi="Times New Roman" w:cs="Times New Roman"/>
              </w:rPr>
              <w:t xml:space="preserve"> </w:t>
            </w:r>
          </w:p>
          <w:p w14:paraId="7A8E4521" w14:textId="77777777" w:rsidR="002E0DE0" w:rsidRDefault="00000000">
            <w:pPr>
              <w:numPr>
                <w:ilvl w:val="0"/>
                <w:numId w:val="2"/>
              </w:numPr>
              <w:spacing w:after="120"/>
              <w:ind w:hanging="226"/>
            </w:pPr>
            <w:r>
              <w:rPr>
                <w:rFonts w:ascii="Times New Roman" w:eastAsia="Times New Roman" w:hAnsi="Times New Roman" w:cs="Times New Roman"/>
                <w:sz w:val="23"/>
              </w:rPr>
              <w:t xml:space="preserve">No Show  </w:t>
            </w:r>
            <w:r>
              <w:rPr>
                <w:rFonts w:ascii="Times New Roman" w:eastAsia="Times New Roman" w:hAnsi="Times New Roman" w:cs="Times New Roman"/>
              </w:rPr>
              <w:t xml:space="preserve"> </w:t>
            </w:r>
          </w:p>
          <w:p w14:paraId="3EFEF4F4" w14:textId="77777777" w:rsidR="002E0DE0" w:rsidRDefault="00000000">
            <w:pPr>
              <w:numPr>
                <w:ilvl w:val="0"/>
                <w:numId w:val="2"/>
              </w:numPr>
              <w:spacing w:after="113"/>
              <w:ind w:hanging="226"/>
            </w:pPr>
            <w:r>
              <w:rPr>
                <w:rFonts w:ascii="Times New Roman" w:eastAsia="Times New Roman" w:hAnsi="Times New Roman" w:cs="Times New Roman"/>
                <w:sz w:val="23"/>
              </w:rPr>
              <w:t xml:space="preserve">Completed </w:t>
            </w:r>
            <w:r>
              <w:rPr>
                <w:rFonts w:ascii="Times New Roman" w:eastAsia="Times New Roman" w:hAnsi="Times New Roman" w:cs="Times New Roman"/>
              </w:rPr>
              <w:t xml:space="preserve"> </w:t>
            </w:r>
          </w:p>
          <w:p w14:paraId="5608191E" w14:textId="77777777" w:rsidR="002E0DE0" w:rsidRDefault="00000000">
            <w:pPr>
              <w:spacing w:after="0"/>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tc>
      </w:tr>
    </w:tbl>
    <w:p w14:paraId="34AC76EC" w14:textId="77777777" w:rsidR="002E0DE0" w:rsidRDefault="00000000">
      <w:pPr>
        <w:spacing w:after="0"/>
      </w:pPr>
      <w:r>
        <w:rPr>
          <w:rFonts w:ascii="Times New Roman" w:eastAsia="Times New Roman" w:hAnsi="Times New Roman" w:cs="Times New Roman"/>
        </w:rPr>
        <w:t xml:space="preserve"> </w:t>
      </w:r>
    </w:p>
    <w:p w14:paraId="575B18CB" w14:textId="77777777" w:rsidR="002E0DE0" w:rsidRDefault="002E0DE0">
      <w:pPr>
        <w:spacing w:after="0"/>
        <w:ind w:right="21"/>
        <w:jc w:val="both"/>
      </w:pPr>
    </w:p>
    <w:tbl>
      <w:tblPr>
        <w:tblStyle w:val="TableGrid"/>
        <w:tblW w:w="8767" w:type="dxa"/>
        <w:tblInd w:w="1886" w:type="dxa"/>
        <w:tblCellMar>
          <w:top w:w="171" w:type="dxa"/>
          <w:left w:w="101" w:type="dxa"/>
          <w:bottom w:w="82" w:type="dxa"/>
          <w:right w:w="0" w:type="dxa"/>
        </w:tblCellMar>
        <w:tblLook w:val="04A0" w:firstRow="1" w:lastRow="0" w:firstColumn="1" w:lastColumn="0" w:noHBand="0" w:noVBand="1"/>
      </w:tblPr>
      <w:tblGrid>
        <w:gridCol w:w="871"/>
        <w:gridCol w:w="2959"/>
        <w:gridCol w:w="4937"/>
      </w:tblGrid>
      <w:tr w:rsidR="002E0DE0" w14:paraId="6CC30ECF" w14:textId="77777777">
        <w:trPr>
          <w:trHeight w:val="4058"/>
        </w:trPr>
        <w:tc>
          <w:tcPr>
            <w:tcW w:w="871" w:type="dxa"/>
            <w:tcBorders>
              <w:top w:val="single" w:sz="4" w:space="0" w:color="000000"/>
              <w:left w:val="single" w:sz="4" w:space="0" w:color="000000"/>
              <w:bottom w:val="single" w:sz="4" w:space="0" w:color="000000"/>
              <w:right w:val="single" w:sz="4" w:space="0" w:color="000000"/>
            </w:tcBorders>
          </w:tcPr>
          <w:p w14:paraId="5CD31483" w14:textId="77777777" w:rsidR="002E0DE0" w:rsidRDefault="00000000">
            <w:pPr>
              <w:spacing w:after="0"/>
              <w:jc w:val="both"/>
            </w:pPr>
            <w:r>
              <w:rPr>
                <w:rFonts w:ascii="Times New Roman" w:eastAsia="Times New Roman" w:hAnsi="Times New Roman" w:cs="Times New Roman"/>
                <w:sz w:val="26"/>
              </w:rPr>
              <w:lastRenderedPageBreak/>
              <w:t xml:space="preserve">FR-2  </w:t>
            </w: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4" w:space="0" w:color="000000"/>
              <w:right w:val="single" w:sz="4" w:space="0" w:color="000000"/>
            </w:tcBorders>
          </w:tcPr>
          <w:p w14:paraId="28C6CD98" w14:textId="77777777" w:rsidR="002E0DE0" w:rsidRDefault="00000000">
            <w:pPr>
              <w:spacing w:after="0"/>
            </w:pPr>
            <w:r>
              <w:rPr>
                <w:rFonts w:ascii="Times New Roman" w:eastAsia="Times New Roman" w:hAnsi="Times New Roman" w:cs="Times New Roman"/>
                <w:sz w:val="26"/>
              </w:rPr>
              <w:t xml:space="preserve"> Clinical Charting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6DC9F830" w14:textId="77777777" w:rsidR="002E0DE0" w:rsidRDefault="00000000">
            <w:pPr>
              <w:spacing w:after="9" w:line="364" w:lineRule="auto"/>
              <w:ind w:right="1"/>
              <w:jc w:val="both"/>
            </w:pPr>
            <w:r>
              <w:rPr>
                <w:rFonts w:ascii="Times New Roman" w:eastAsia="Times New Roman" w:hAnsi="Times New Roman" w:cs="Times New Roman"/>
                <w:sz w:val="23"/>
              </w:rPr>
              <w:t xml:space="preserve">1) Support </w:t>
            </w:r>
            <w:proofErr w:type="spellStart"/>
            <w:proofErr w:type="gramStart"/>
            <w:r>
              <w:rPr>
                <w:rFonts w:ascii="Times New Roman" w:eastAsia="Times New Roman" w:hAnsi="Times New Roman" w:cs="Times New Roman"/>
                <w:sz w:val="23"/>
              </w:rPr>
              <w:t>OTC”natural</w:t>
            </w:r>
            <w:proofErr w:type="spellEnd"/>
            <w:proofErr w:type="gramEnd"/>
            <w:r>
              <w:rPr>
                <w:rFonts w:ascii="Times New Roman" w:eastAsia="Times New Roman" w:hAnsi="Times New Roman" w:cs="Times New Roman"/>
                <w:sz w:val="23"/>
              </w:rPr>
              <w:t xml:space="preserve">” medications.  </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2) Ability to enter medication history prescribed by other providers. </w:t>
            </w:r>
            <w:r>
              <w:rPr>
                <w:rFonts w:ascii="Times New Roman" w:eastAsia="Times New Roman" w:hAnsi="Times New Roman" w:cs="Times New Roman"/>
              </w:rPr>
              <w:t xml:space="preserve"> </w:t>
            </w:r>
          </w:p>
          <w:p w14:paraId="78433D93" w14:textId="77777777" w:rsidR="002E0DE0" w:rsidRDefault="00000000">
            <w:pPr>
              <w:numPr>
                <w:ilvl w:val="0"/>
                <w:numId w:val="3"/>
              </w:numPr>
              <w:spacing w:after="9" w:line="362" w:lineRule="auto"/>
              <w:jc w:val="both"/>
            </w:pPr>
            <w:r>
              <w:rPr>
                <w:rFonts w:ascii="Times New Roman" w:eastAsia="Times New Roman" w:hAnsi="Times New Roman" w:cs="Times New Roman"/>
                <w:sz w:val="23"/>
              </w:rPr>
              <w:t xml:space="preserve">Access medication history from external sources (ex. Surescripts). </w:t>
            </w:r>
            <w:r>
              <w:rPr>
                <w:rFonts w:ascii="Times New Roman" w:eastAsia="Times New Roman" w:hAnsi="Times New Roman" w:cs="Times New Roman"/>
              </w:rPr>
              <w:t xml:space="preserve"> </w:t>
            </w:r>
          </w:p>
          <w:p w14:paraId="469E1F39" w14:textId="77777777" w:rsidR="002E0DE0" w:rsidRDefault="00000000">
            <w:pPr>
              <w:numPr>
                <w:ilvl w:val="0"/>
                <w:numId w:val="3"/>
              </w:numPr>
              <w:spacing w:after="37" w:line="357" w:lineRule="auto"/>
              <w:jc w:val="both"/>
            </w:pPr>
            <w:r>
              <w:rPr>
                <w:rFonts w:ascii="Times New Roman" w:eastAsia="Times New Roman" w:hAnsi="Times New Roman" w:cs="Times New Roman"/>
                <w:sz w:val="23"/>
              </w:rPr>
              <w:t xml:space="preserve">Ability to select medication from same list of all medications available for ordering; Support partial medication name search and type in free text if medication name not found. </w:t>
            </w:r>
            <w:r>
              <w:rPr>
                <w:rFonts w:ascii="Times New Roman" w:eastAsia="Times New Roman" w:hAnsi="Times New Roman" w:cs="Times New Roman"/>
              </w:rPr>
              <w:t xml:space="preserve"> </w:t>
            </w:r>
          </w:p>
          <w:p w14:paraId="3B209A0F" w14:textId="77777777" w:rsidR="002E0DE0" w:rsidRDefault="00000000">
            <w:pPr>
              <w:numPr>
                <w:ilvl w:val="0"/>
                <w:numId w:val="3"/>
              </w:numPr>
              <w:spacing w:after="0"/>
              <w:jc w:val="both"/>
            </w:pPr>
            <w:r>
              <w:rPr>
                <w:rFonts w:ascii="Times New Roman" w:eastAsia="Times New Roman" w:hAnsi="Times New Roman" w:cs="Times New Roman"/>
                <w:sz w:val="23"/>
              </w:rPr>
              <w:t>Visually show concurrent medication usage.</w:t>
            </w:r>
          </w:p>
        </w:tc>
      </w:tr>
      <w:tr w:rsidR="002E0DE0" w14:paraId="0E965952" w14:textId="77777777">
        <w:trPr>
          <w:trHeight w:val="2501"/>
        </w:trPr>
        <w:tc>
          <w:tcPr>
            <w:tcW w:w="871" w:type="dxa"/>
            <w:tcBorders>
              <w:top w:val="single" w:sz="4" w:space="0" w:color="000000"/>
              <w:left w:val="single" w:sz="4" w:space="0" w:color="000000"/>
              <w:bottom w:val="single" w:sz="2" w:space="0" w:color="000000"/>
              <w:right w:val="single" w:sz="4" w:space="0" w:color="000000"/>
            </w:tcBorders>
          </w:tcPr>
          <w:p w14:paraId="121C017B" w14:textId="77777777" w:rsidR="002E0DE0" w:rsidRDefault="00000000">
            <w:pPr>
              <w:spacing w:after="0"/>
              <w:jc w:val="both"/>
            </w:pPr>
            <w:r>
              <w:rPr>
                <w:rFonts w:ascii="Times New Roman" w:eastAsia="Times New Roman" w:hAnsi="Times New Roman" w:cs="Times New Roman"/>
                <w:sz w:val="26"/>
              </w:rPr>
              <w:t xml:space="preserve">FR-3  </w:t>
            </w: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2" w:space="0" w:color="000000"/>
              <w:right w:val="single" w:sz="4" w:space="0" w:color="000000"/>
            </w:tcBorders>
          </w:tcPr>
          <w:p w14:paraId="57717CE9" w14:textId="77777777" w:rsidR="002E0DE0" w:rsidRDefault="00000000">
            <w:pPr>
              <w:spacing w:after="0"/>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Partient</w:t>
            </w:r>
            <w:proofErr w:type="spellEnd"/>
            <w:r>
              <w:rPr>
                <w:rFonts w:ascii="Times New Roman" w:eastAsia="Times New Roman" w:hAnsi="Times New Roman" w:cs="Times New Roman"/>
                <w:sz w:val="26"/>
              </w:rPr>
              <w:t xml:space="preserve"> Access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2" w:space="0" w:color="000000"/>
              <w:right w:val="single" w:sz="4" w:space="0" w:color="000000"/>
            </w:tcBorders>
            <w:vAlign w:val="bottom"/>
          </w:tcPr>
          <w:p w14:paraId="37D1DD72" w14:textId="77777777" w:rsidR="002E0DE0" w:rsidRDefault="00000000">
            <w:pPr>
              <w:spacing w:after="8" w:line="357" w:lineRule="auto"/>
              <w:ind w:right="72"/>
              <w:jc w:val="both"/>
            </w:pPr>
            <w:r>
              <w:rPr>
                <w:rFonts w:ascii="Times New Roman" w:eastAsia="Times New Roman" w:hAnsi="Times New Roman" w:cs="Times New Roman"/>
                <w:sz w:val="23"/>
              </w:rPr>
              <w:t xml:space="preserve">1)Compare list of medications patient is currently taking with list of active medications in the patient’s chart. </w:t>
            </w:r>
            <w:r>
              <w:rPr>
                <w:rFonts w:ascii="Times New Roman" w:eastAsia="Times New Roman" w:hAnsi="Times New Roman" w:cs="Times New Roman"/>
              </w:rPr>
              <w:t xml:space="preserve"> </w:t>
            </w:r>
          </w:p>
          <w:p w14:paraId="09294059" w14:textId="77777777" w:rsidR="002E0DE0" w:rsidRDefault="00000000">
            <w:pPr>
              <w:spacing w:after="0"/>
              <w:ind w:right="74"/>
              <w:jc w:val="both"/>
            </w:pPr>
            <w:r>
              <w:rPr>
                <w:rFonts w:ascii="Times New Roman" w:eastAsia="Times New Roman" w:hAnsi="Times New Roman" w:cs="Times New Roman"/>
                <w:sz w:val="23"/>
              </w:rPr>
              <w:t xml:space="preserve">2) Accessible as Standalone function, as well as easily accessible from Progress Note and Evaluation activities. </w:t>
            </w:r>
            <w:r>
              <w:rPr>
                <w:rFonts w:ascii="Times New Roman" w:eastAsia="Times New Roman" w:hAnsi="Times New Roman" w:cs="Times New Roman"/>
              </w:rPr>
              <w:t xml:space="preserve"> </w:t>
            </w:r>
          </w:p>
        </w:tc>
      </w:tr>
    </w:tbl>
    <w:p w14:paraId="38ED611A" w14:textId="77777777" w:rsidR="002E0DE0" w:rsidRDefault="002E0DE0">
      <w:pPr>
        <w:spacing w:after="0"/>
        <w:ind w:right="21"/>
      </w:pPr>
    </w:p>
    <w:tbl>
      <w:tblPr>
        <w:tblStyle w:val="TableGrid"/>
        <w:tblW w:w="8767" w:type="dxa"/>
        <w:tblInd w:w="1886" w:type="dxa"/>
        <w:tblCellMar>
          <w:top w:w="152" w:type="dxa"/>
          <w:left w:w="101" w:type="dxa"/>
          <w:bottom w:w="27" w:type="dxa"/>
          <w:right w:w="0" w:type="dxa"/>
        </w:tblCellMar>
        <w:tblLook w:val="04A0" w:firstRow="1" w:lastRow="0" w:firstColumn="1" w:lastColumn="0" w:noHBand="0" w:noVBand="1"/>
      </w:tblPr>
      <w:tblGrid>
        <w:gridCol w:w="871"/>
        <w:gridCol w:w="2959"/>
        <w:gridCol w:w="4937"/>
      </w:tblGrid>
      <w:tr w:rsidR="002E0DE0" w14:paraId="50F94015" w14:textId="77777777">
        <w:trPr>
          <w:trHeight w:val="6782"/>
        </w:trPr>
        <w:tc>
          <w:tcPr>
            <w:tcW w:w="871" w:type="dxa"/>
            <w:tcBorders>
              <w:top w:val="single" w:sz="2" w:space="0" w:color="000000"/>
              <w:left w:val="single" w:sz="4" w:space="0" w:color="000000"/>
              <w:bottom w:val="single" w:sz="4" w:space="0" w:color="000000"/>
              <w:right w:val="single" w:sz="4" w:space="0" w:color="000000"/>
            </w:tcBorders>
          </w:tcPr>
          <w:p w14:paraId="05B2F2C6" w14:textId="77777777" w:rsidR="002E0DE0" w:rsidRDefault="00000000">
            <w:pPr>
              <w:spacing w:after="0"/>
              <w:jc w:val="both"/>
            </w:pPr>
            <w:r>
              <w:rPr>
                <w:rFonts w:ascii="Times New Roman" w:eastAsia="Times New Roman" w:hAnsi="Times New Roman" w:cs="Times New Roman"/>
                <w:sz w:val="26"/>
              </w:rPr>
              <w:lastRenderedPageBreak/>
              <w:t xml:space="preserve"> FR-4 </w:t>
            </w:r>
            <w:r>
              <w:rPr>
                <w:rFonts w:ascii="Times New Roman" w:eastAsia="Times New Roman" w:hAnsi="Times New Roman" w:cs="Times New Roman"/>
              </w:rPr>
              <w:t xml:space="preserve"> </w:t>
            </w:r>
          </w:p>
        </w:tc>
        <w:tc>
          <w:tcPr>
            <w:tcW w:w="2959" w:type="dxa"/>
            <w:tcBorders>
              <w:top w:val="single" w:sz="2" w:space="0" w:color="000000"/>
              <w:left w:val="single" w:sz="4" w:space="0" w:color="000000"/>
              <w:bottom w:val="single" w:sz="4" w:space="0" w:color="000000"/>
              <w:right w:val="single" w:sz="4" w:space="0" w:color="000000"/>
            </w:tcBorders>
          </w:tcPr>
          <w:p w14:paraId="3D183E9E" w14:textId="77777777" w:rsidR="002E0DE0" w:rsidRDefault="00000000">
            <w:pPr>
              <w:spacing w:after="0"/>
            </w:pPr>
            <w:r>
              <w:rPr>
                <w:rFonts w:ascii="Times New Roman" w:eastAsia="Times New Roman" w:hAnsi="Times New Roman" w:cs="Times New Roman"/>
                <w:sz w:val="26"/>
              </w:rPr>
              <w:t xml:space="preserve"> General Documentation </w:t>
            </w:r>
            <w:r>
              <w:rPr>
                <w:rFonts w:ascii="Times New Roman" w:eastAsia="Times New Roman" w:hAnsi="Times New Roman" w:cs="Times New Roman"/>
              </w:rPr>
              <w:t xml:space="preserve"> </w:t>
            </w:r>
          </w:p>
        </w:tc>
        <w:tc>
          <w:tcPr>
            <w:tcW w:w="4937" w:type="dxa"/>
            <w:tcBorders>
              <w:top w:val="single" w:sz="2" w:space="0" w:color="000000"/>
              <w:left w:val="single" w:sz="4" w:space="0" w:color="000000"/>
              <w:bottom w:val="single" w:sz="4" w:space="0" w:color="000000"/>
              <w:right w:val="single" w:sz="4" w:space="0" w:color="000000"/>
            </w:tcBorders>
            <w:vAlign w:val="bottom"/>
          </w:tcPr>
          <w:p w14:paraId="6626FF13" w14:textId="77777777" w:rsidR="002E0DE0" w:rsidRDefault="00000000">
            <w:pPr>
              <w:spacing w:after="0" w:line="366" w:lineRule="auto"/>
              <w:ind w:right="2"/>
              <w:jc w:val="both"/>
            </w:pPr>
            <w:r>
              <w:rPr>
                <w:rFonts w:ascii="Times New Roman" w:eastAsia="Times New Roman" w:hAnsi="Times New Roman" w:cs="Times New Roman"/>
                <w:sz w:val="23"/>
              </w:rPr>
              <w:t xml:space="preserve">1) Capability to electronically prescribe.  </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2) Option of how to transmit new prescription </w:t>
            </w:r>
          </w:p>
          <w:p w14:paraId="01146747" w14:textId="77777777" w:rsidR="002E0DE0" w:rsidRDefault="00000000">
            <w:pPr>
              <w:spacing w:after="143"/>
            </w:pPr>
            <w:r>
              <w:rPr>
                <w:rFonts w:ascii="Times New Roman" w:eastAsia="Times New Roman" w:hAnsi="Times New Roman" w:cs="Times New Roman"/>
                <w:sz w:val="23"/>
              </w:rPr>
              <w:t>(</w:t>
            </w:r>
            <w:proofErr w:type="gramStart"/>
            <w:r>
              <w:rPr>
                <w:rFonts w:ascii="Times New Roman" w:eastAsia="Times New Roman" w:hAnsi="Times New Roman" w:cs="Times New Roman"/>
                <w:sz w:val="23"/>
              </w:rPr>
              <w:t>paper</w:t>
            </w:r>
            <w:proofErr w:type="gramEnd"/>
            <w:r>
              <w:rPr>
                <w:rFonts w:ascii="Times New Roman" w:eastAsia="Times New Roman" w:hAnsi="Times New Roman" w:cs="Times New Roman"/>
                <w:sz w:val="23"/>
              </w:rPr>
              <w:t xml:space="preserve">, electronic, phone call).  </w:t>
            </w:r>
            <w:r>
              <w:rPr>
                <w:rFonts w:ascii="Times New Roman" w:eastAsia="Times New Roman" w:hAnsi="Times New Roman" w:cs="Times New Roman"/>
              </w:rPr>
              <w:t xml:space="preserve"> </w:t>
            </w:r>
          </w:p>
          <w:p w14:paraId="06CACD70" w14:textId="77777777" w:rsidR="002E0DE0" w:rsidRDefault="00000000">
            <w:pPr>
              <w:numPr>
                <w:ilvl w:val="0"/>
                <w:numId w:val="4"/>
              </w:numPr>
              <w:spacing w:after="5" w:line="367" w:lineRule="auto"/>
              <w:jc w:val="both"/>
            </w:pPr>
            <w:r>
              <w:rPr>
                <w:rFonts w:ascii="Times New Roman" w:eastAsia="Times New Roman" w:hAnsi="Times New Roman" w:cs="Times New Roman"/>
                <w:sz w:val="23"/>
              </w:rPr>
              <w:t xml:space="preserve">Ability to transmit multiple prescriptions for a patient at one time.  </w:t>
            </w:r>
            <w:r>
              <w:rPr>
                <w:rFonts w:ascii="Times New Roman" w:eastAsia="Times New Roman" w:hAnsi="Times New Roman" w:cs="Times New Roman"/>
              </w:rPr>
              <w:t xml:space="preserve"> </w:t>
            </w:r>
          </w:p>
          <w:p w14:paraId="2D37EF79" w14:textId="77777777" w:rsidR="002E0DE0" w:rsidRDefault="00000000">
            <w:pPr>
              <w:numPr>
                <w:ilvl w:val="0"/>
                <w:numId w:val="4"/>
              </w:numPr>
              <w:spacing w:after="16" w:line="358" w:lineRule="auto"/>
              <w:jc w:val="both"/>
            </w:pPr>
            <w:r>
              <w:rPr>
                <w:rFonts w:ascii="Times New Roman" w:eastAsia="Times New Roman" w:hAnsi="Times New Roman" w:cs="Times New Roman"/>
                <w:sz w:val="23"/>
              </w:rPr>
              <w:t xml:space="preserve">Electronically receive pharmacy renewal requests and place notification in Reminders List.  </w:t>
            </w:r>
            <w:r>
              <w:rPr>
                <w:rFonts w:ascii="Times New Roman" w:eastAsia="Times New Roman" w:hAnsi="Times New Roman" w:cs="Times New Roman"/>
              </w:rPr>
              <w:t xml:space="preserve"> </w:t>
            </w:r>
          </w:p>
          <w:p w14:paraId="55EAB342" w14:textId="77777777" w:rsidR="002E0DE0" w:rsidRDefault="00000000">
            <w:pPr>
              <w:numPr>
                <w:ilvl w:val="0"/>
                <w:numId w:val="4"/>
              </w:numPr>
              <w:spacing w:after="13" w:line="358" w:lineRule="auto"/>
              <w:jc w:val="both"/>
            </w:pPr>
            <w:r>
              <w:rPr>
                <w:rFonts w:ascii="Times New Roman" w:eastAsia="Times New Roman" w:hAnsi="Times New Roman" w:cs="Times New Roman"/>
                <w:sz w:val="23"/>
              </w:rPr>
              <w:t xml:space="preserve">Automatically determine when new prescription is needed, because it expired and place notification in Reminders List. </w:t>
            </w:r>
            <w:r>
              <w:rPr>
                <w:rFonts w:ascii="Times New Roman" w:eastAsia="Times New Roman" w:hAnsi="Times New Roman" w:cs="Times New Roman"/>
              </w:rPr>
              <w:t xml:space="preserve"> </w:t>
            </w:r>
          </w:p>
          <w:p w14:paraId="27EBD94F" w14:textId="77777777" w:rsidR="002E0DE0" w:rsidRDefault="00000000">
            <w:pPr>
              <w:numPr>
                <w:ilvl w:val="0"/>
                <w:numId w:val="4"/>
              </w:numPr>
              <w:spacing w:after="14" w:line="362" w:lineRule="auto"/>
              <w:jc w:val="both"/>
            </w:pPr>
            <w:r>
              <w:rPr>
                <w:rFonts w:ascii="Times New Roman" w:eastAsia="Times New Roman" w:hAnsi="Times New Roman" w:cs="Times New Roman"/>
                <w:sz w:val="23"/>
              </w:rPr>
              <w:t xml:space="preserve">Check drug-drug-allergy interactions, including </w:t>
            </w:r>
            <w:proofErr w:type="gramStart"/>
            <w:r>
              <w:rPr>
                <w:rFonts w:ascii="Times New Roman" w:eastAsia="Times New Roman" w:hAnsi="Times New Roman" w:cs="Times New Roman"/>
                <w:sz w:val="23"/>
              </w:rPr>
              <w:t>OTC ”natural</w:t>
            </w:r>
            <w:proofErr w:type="gramEnd"/>
            <w:r>
              <w:rPr>
                <w:rFonts w:ascii="Times New Roman" w:eastAsia="Times New Roman" w:hAnsi="Times New Roman" w:cs="Times New Roman"/>
                <w:sz w:val="23"/>
              </w:rPr>
              <w:t xml:space="preserve">” medications.  </w:t>
            </w:r>
            <w:r>
              <w:rPr>
                <w:rFonts w:ascii="Times New Roman" w:eastAsia="Times New Roman" w:hAnsi="Times New Roman" w:cs="Times New Roman"/>
              </w:rPr>
              <w:t xml:space="preserve"> </w:t>
            </w:r>
          </w:p>
          <w:p w14:paraId="1DFC8444" w14:textId="77777777" w:rsidR="002E0DE0" w:rsidRDefault="00000000">
            <w:pPr>
              <w:numPr>
                <w:ilvl w:val="0"/>
                <w:numId w:val="4"/>
              </w:numPr>
              <w:spacing w:after="11" w:line="362" w:lineRule="auto"/>
              <w:jc w:val="both"/>
            </w:pPr>
            <w:r>
              <w:rPr>
                <w:rFonts w:ascii="Times New Roman" w:eastAsia="Times New Roman" w:hAnsi="Times New Roman" w:cs="Times New Roman"/>
                <w:sz w:val="23"/>
              </w:rPr>
              <w:t xml:space="preserve">Display severity of interaction and other warnings in a </w:t>
            </w:r>
            <w:proofErr w:type="gramStart"/>
            <w:r>
              <w:rPr>
                <w:rFonts w:ascii="Times New Roman" w:eastAsia="Times New Roman" w:hAnsi="Times New Roman" w:cs="Times New Roman"/>
                <w:sz w:val="23"/>
              </w:rPr>
              <w:t>user friendly</w:t>
            </w:r>
            <w:proofErr w:type="gramEnd"/>
            <w:r>
              <w:rPr>
                <w:rFonts w:ascii="Times New Roman" w:eastAsia="Times New Roman" w:hAnsi="Times New Roman" w:cs="Times New Roman"/>
                <w:sz w:val="23"/>
              </w:rPr>
              <w:t xml:space="preserve"> manner. </w:t>
            </w:r>
            <w:r>
              <w:rPr>
                <w:rFonts w:ascii="Times New Roman" w:eastAsia="Times New Roman" w:hAnsi="Times New Roman" w:cs="Times New Roman"/>
              </w:rPr>
              <w:t xml:space="preserve"> </w:t>
            </w:r>
          </w:p>
          <w:p w14:paraId="7B6AF300" w14:textId="77777777" w:rsidR="002E0DE0" w:rsidRDefault="00000000">
            <w:pPr>
              <w:numPr>
                <w:ilvl w:val="0"/>
                <w:numId w:val="4"/>
              </w:numPr>
              <w:spacing w:after="0"/>
              <w:jc w:val="both"/>
            </w:pPr>
            <w:r>
              <w:rPr>
                <w:rFonts w:ascii="Times New Roman" w:eastAsia="Times New Roman" w:hAnsi="Times New Roman" w:cs="Times New Roman"/>
                <w:sz w:val="23"/>
              </w:rPr>
              <w:t xml:space="preserve">Search comprehensive medication list of all possible medications that can be ordered whether or not on formulary; Allow partial name searches; </w:t>
            </w:r>
            <w:r>
              <w:rPr>
                <w:rFonts w:ascii="Times New Roman" w:eastAsia="Times New Roman" w:hAnsi="Times New Roman" w:cs="Times New Roman"/>
              </w:rPr>
              <w:t xml:space="preserve"> </w:t>
            </w:r>
          </w:p>
        </w:tc>
      </w:tr>
      <w:tr w:rsidR="002E0DE0" w14:paraId="5F55EDB9" w14:textId="77777777">
        <w:trPr>
          <w:trHeight w:val="2383"/>
        </w:trPr>
        <w:tc>
          <w:tcPr>
            <w:tcW w:w="871" w:type="dxa"/>
            <w:tcBorders>
              <w:top w:val="single" w:sz="4" w:space="0" w:color="000000"/>
              <w:left w:val="single" w:sz="4" w:space="0" w:color="000000"/>
              <w:bottom w:val="single" w:sz="4" w:space="0" w:color="000000"/>
              <w:right w:val="single" w:sz="4" w:space="0" w:color="000000"/>
            </w:tcBorders>
          </w:tcPr>
          <w:p w14:paraId="051C53DA" w14:textId="77777777" w:rsidR="002E0DE0" w:rsidRDefault="00000000">
            <w:pPr>
              <w:spacing w:after="0"/>
            </w:pP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4" w:space="0" w:color="000000"/>
              <w:right w:val="single" w:sz="4" w:space="0" w:color="000000"/>
            </w:tcBorders>
          </w:tcPr>
          <w:p w14:paraId="2AC98D17" w14:textId="77777777" w:rsidR="002E0DE0" w:rsidRDefault="00000000">
            <w:pPr>
              <w:spacing w:after="0"/>
            </w:pP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11367C5B" w14:textId="77777777" w:rsidR="002E0DE0" w:rsidRDefault="00000000">
            <w:pPr>
              <w:spacing w:after="29" w:line="364" w:lineRule="auto"/>
              <w:jc w:val="both"/>
            </w:pPr>
            <w:r>
              <w:rPr>
                <w:rFonts w:ascii="Times New Roman" w:eastAsia="Times New Roman" w:hAnsi="Times New Roman" w:cs="Times New Roman"/>
                <w:sz w:val="23"/>
              </w:rPr>
              <w:t xml:space="preserve">Display all possible formulations (dosage forms, routes) for selection.  </w:t>
            </w:r>
            <w:r>
              <w:rPr>
                <w:rFonts w:ascii="Times New Roman" w:eastAsia="Times New Roman" w:hAnsi="Times New Roman" w:cs="Times New Roman"/>
              </w:rPr>
              <w:t xml:space="preserve"> </w:t>
            </w:r>
          </w:p>
          <w:p w14:paraId="724D7018" w14:textId="77777777" w:rsidR="002E0DE0" w:rsidRDefault="00000000">
            <w:pPr>
              <w:numPr>
                <w:ilvl w:val="0"/>
                <w:numId w:val="5"/>
              </w:numPr>
              <w:spacing w:after="30" w:line="363" w:lineRule="auto"/>
            </w:pPr>
            <w:r>
              <w:rPr>
                <w:rFonts w:ascii="Times New Roman" w:eastAsia="Times New Roman" w:hAnsi="Times New Roman" w:cs="Times New Roman"/>
                <w:sz w:val="23"/>
              </w:rPr>
              <w:t xml:space="preserve">Include prescriber information on prescription according to location where patient is being seen.  </w:t>
            </w:r>
            <w:r>
              <w:rPr>
                <w:rFonts w:ascii="Times New Roman" w:eastAsia="Times New Roman" w:hAnsi="Times New Roman" w:cs="Times New Roman"/>
              </w:rPr>
              <w:t xml:space="preserve"> </w:t>
            </w:r>
          </w:p>
          <w:p w14:paraId="1FD23C09" w14:textId="77777777" w:rsidR="002E0DE0" w:rsidRDefault="00000000">
            <w:pPr>
              <w:numPr>
                <w:ilvl w:val="0"/>
                <w:numId w:val="5"/>
              </w:numPr>
              <w:spacing w:after="0"/>
            </w:pPr>
            <w:r>
              <w:rPr>
                <w:rFonts w:ascii="Times New Roman" w:eastAsia="Times New Roman" w:hAnsi="Times New Roman" w:cs="Times New Roman"/>
                <w:sz w:val="23"/>
              </w:rPr>
              <w:t xml:space="preserve">Print prescriptions on formatted paper. </w:t>
            </w:r>
            <w:r>
              <w:rPr>
                <w:rFonts w:ascii="Times New Roman" w:eastAsia="Times New Roman" w:hAnsi="Times New Roman" w:cs="Times New Roman"/>
              </w:rPr>
              <w:t xml:space="preserve"> </w:t>
            </w:r>
          </w:p>
        </w:tc>
      </w:tr>
      <w:tr w:rsidR="002E0DE0" w14:paraId="4023DFE9" w14:textId="77777777">
        <w:trPr>
          <w:trHeight w:val="3893"/>
        </w:trPr>
        <w:tc>
          <w:tcPr>
            <w:tcW w:w="871" w:type="dxa"/>
            <w:tcBorders>
              <w:top w:val="single" w:sz="4" w:space="0" w:color="000000"/>
              <w:left w:val="single" w:sz="4" w:space="0" w:color="000000"/>
              <w:bottom w:val="single" w:sz="4" w:space="0" w:color="000000"/>
              <w:right w:val="single" w:sz="4" w:space="0" w:color="000000"/>
            </w:tcBorders>
          </w:tcPr>
          <w:p w14:paraId="7E8DC4D8" w14:textId="77777777" w:rsidR="002E0DE0" w:rsidRDefault="00000000">
            <w:pPr>
              <w:spacing w:after="0"/>
              <w:jc w:val="both"/>
            </w:pPr>
            <w:r>
              <w:rPr>
                <w:rFonts w:ascii="Times New Roman" w:eastAsia="Times New Roman" w:hAnsi="Times New Roman" w:cs="Times New Roman"/>
                <w:sz w:val="26"/>
              </w:rPr>
              <w:lastRenderedPageBreak/>
              <w:t xml:space="preserve"> FR-5 </w:t>
            </w:r>
            <w:r>
              <w:rPr>
                <w:rFonts w:ascii="Times New Roman" w:eastAsia="Times New Roman" w:hAnsi="Times New Roman" w:cs="Times New Roman"/>
              </w:rPr>
              <w:t xml:space="preserve"> </w:t>
            </w:r>
          </w:p>
        </w:tc>
        <w:tc>
          <w:tcPr>
            <w:tcW w:w="2959" w:type="dxa"/>
            <w:tcBorders>
              <w:top w:val="single" w:sz="4" w:space="0" w:color="000000"/>
              <w:left w:val="single" w:sz="4" w:space="0" w:color="000000"/>
              <w:bottom w:val="single" w:sz="4" w:space="0" w:color="000000"/>
              <w:right w:val="single" w:sz="4" w:space="0" w:color="000000"/>
            </w:tcBorders>
          </w:tcPr>
          <w:p w14:paraId="1FC58F3A" w14:textId="77777777" w:rsidR="002E0DE0" w:rsidRDefault="00000000">
            <w:pPr>
              <w:spacing w:after="0"/>
            </w:pPr>
            <w:r>
              <w:rPr>
                <w:rFonts w:ascii="Times New Roman" w:eastAsia="Times New Roman" w:hAnsi="Times New Roman" w:cs="Times New Roman"/>
                <w:color w:val="222222"/>
                <w:sz w:val="26"/>
              </w:rPr>
              <w:t xml:space="preserve"> Reporting</w:t>
            </w:r>
            <w:r>
              <w:rPr>
                <w:rFonts w:ascii="Times New Roman" w:eastAsia="Times New Roman" w:hAnsi="Times New Roman" w:cs="Times New Roman"/>
                <w:sz w:val="26"/>
              </w:rPr>
              <w:t xml:space="preserve">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7914682D" w14:textId="77777777" w:rsidR="002E0DE0" w:rsidRDefault="00000000">
            <w:pPr>
              <w:numPr>
                <w:ilvl w:val="0"/>
                <w:numId w:val="6"/>
              </w:numPr>
              <w:spacing w:after="23" w:line="358" w:lineRule="auto"/>
              <w:ind w:left="381" w:hanging="338"/>
              <w:jc w:val="both"/>
            </w:pPr>
            <w:r>
              <w:rPr>
                <w:rFonts w:ascii="Times New Roman" w:eastAsia="Times New Roman" w:hAnsi="Times New Roman" w:cs="Times New Roman"/>
                <w:sz w:val="23"/>
              </w:rPr>
              <w:t xml:space="preserve">Customize reports needed by facility and to satisfy government reporting requirements. </w:t>
            </w:r>
            <w:r>
              <w:rPr>
                <w:rFonts w:ascii="Times New Roman" w:eastAsia="Times New Roman" w:hAnsi="Times New Roman" w:cs="Times New Roman"/>
              </w:rPr>
              <w:t xml:space="preserve"> </w:t>
            </w:r>
          </w:p>
          <w:p w14:paraId="1EED8AD3" w14:textId="77777777" w:rsidR="002E0DE0" w:rsidRDefault="00000000">
            <w:pPr>
              <w:numPr>
                <w:ilvl w:val="0"/>
                <w:numId w:val="6"/>
              </w:numPr>
              <w:spacing w:after="38" w:line="359" w:lineRule="auto"/>
              <w:ind w:left="381" w:hanging="338"/>
              <w:jc w:val="both"/>
            </w:pPr>
            <w:r>
              <w:rPr>
                <w:rFonts w:ascii="Times New Roman" w:eastAsia="Times New Roman" w:hAnsi="Times New Roman" w:cs="Times New Roman"/>
                <w:sz w:val="23"/>
              </w:rPr>
              <w:t xml:space="preserve">Capture data and build statistics based on meaningful use criteria for Medicare/Medicaid attestation. </w:t>
            </w:r>
            <w:r>
              <w:rPr>
                <w:rFonts w:ascii="Times New Roman" w:eastAsia="Times New Roman" w:hAnsi="Times New Roman" w:cs="Times New Roman"/>
              </w:rPr>
              <w:t xml:space="preserve"> </w:t>
            </w:r>
          </w:p>
          <w:p w14:paraId="19F37987" w14:textId="77777777" w:rsidR="002E0DE0" w:rsidRDefault="00000000">
            <w:pPr>
              <w:numPr>
                <w:ilvl w:val="0"/>
                <w:numId w:val="6"/>
              </w:numPr>
              <w:spacing w:after="220" w:line="372" w:lineRule="auto"/>
              <w:ind w:left="381" w:hanging="338"/>
              <w:jc w:val="both"/>
            </w:pPr>
            <w:proofErr w:type="gramStart"/>
            <w:r>
              <w:rPr>
                <w:rFonts w:ascii="Times New Roman" w:eastAsia="Times New Roman" w:hAnsi="Times New Roman" w:cs="Times New Roman"/>
                <w:sz w:val="23"/>
              </w:rPr>
              <w:t>Customize  reports</w:t>
            </w:r>
            <w:proofErr w:type="gramEnd"/>
            <w:r>
              <w:rPr>
                <w:rFonts w:ascii="Times New Roman" w:eastAsia="Times New Roman" w:hAnsi="Times New Roman" w:cs="Times New Roman"/>
                <w:sz w:val="23"/>
              </w:rPr>
              <w:t xml:space="preserve">  needed  by  specific </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providers/practices or departments. </w:t>
            </w:r>
            <w:r>
              <w:rPr>
                <w:rFonts w:ascii="Times New Roman" w:eastAsia="Times New Roman" w:hAnsi="Times New Roman" w:cs="Times New Roman"/>
              </w:rPr>
              <w:t xml:space="preserve"> </w:t>
            </w:r>
          </w:p>
          <w:p w14:paraId="2C89DE5A" w14:textId="77777777" w:rsidR="002E0DE0" w:rsidRDefault="00000000">
            <w:pPr>
              <w:numPr>
                <w:ilvl w:val="0"/>
                <w:numId w:val="6"/>
              </w:numPr>
              <w:spacing w:after="0"/>
              <w:ind w:left="381" w:hanging="338"/>
              <w:jc w:val="both"/>
            </w:pPr>
            <w:r>
              <w:rPr>
                <w:rFonts w:ascii="Times New Roman" w:eastAsia="Times New Roman" w:hAnsi="Times New Roman" w:cs="Times New Roman"/>
                <w:sz w:val="23"/>
              </w:rPr>
              <w:t xml:space="preserve">Customize reports needed by the facility and to satisfy government reporting requirements. </w:t>
            </w:r>
            <w:r>
              <w:rPr>
                <w:rFonts w:ascii="Times New Roman" w:eastAsia="Times New Roman" w:hAnsi="Times New Roman" w:cs="Times New Roman"/>
              </w:rPr>
              <w:t xml:space="preserve"> </w:t>
            </w:r>
          </w:p>
        </w:tc>
      </w:tr>
    </w:tbl>
    <w:p w14:paraId="3B51D6D8" w14:textId="77777777" w:rsidR="002E0DE0" w:rsidRDefault="00000000">
      <w:pPr>
        <w:spacing w:after="273"/>
        <w:ind w:left="1872"/>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4DABF735" w14:textId="77777777" w:rsidR="002E0DE0" w:rsidRDefault="00000000">
      <w:pPr>
        <w:spacing w:after="273"/>
        <w:ind w:left="1872"/>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593784D1" w14:textId="77777777" w:rsidR="002E0DE0" w:rsidRDefault="00000000">
      <w:pPr>
        <w:spacing w:after="416"/>
        <w:ind w:left="1872"/>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41EF3A97" w14:textId="77777777" w:rsidR="002E0DE0" w:rsidRDefault="00000000">
      <w:pPr>
        <w:spacing w:after="171"/>
        <w:ind w:left="1838" w:hanging="10"/>
      </w:pPr>
      <w:r>
        <w:rPr>
          <w:rFonts w:ascii="Times New Roman" w:eastAsia="Times New Roman" w:hAnsi="Times New Roman" w:cs="Times New Roman"/>
          <w:sz w:val="32"/>
        </w:rPr>
        <w:t xml:space="preserve">Non-functional Requirements:   </w:t>
      </w:r>
    </w:p>
    <w:p w14:paraId="11A78594" w14:textId="77777777" w:rsidR="002E0DE0" w:rsidRDefault="00000000">
      <w:pPr>
        <w:spacing w:after="0"/>
        <w:ind w:left="1838" w:right="2199" w:hanging="10"/>
      </w:pPr>
      <w:r>
        <w:rPr>
          <w:rFonts w:ascii="Times New Roman" w:eastAsia="Times New Roman" w:hAnsi="Times New Roman" w:cs="Times New Roman"/>
          <w:sz w:val="23"/>
        </w:rPr>
        <w:t xml:space="preserve">Following are the non-functional requirements of the proposed solution.  </w:t>
      </w:r>
      <w:r>
        <w:rPr>
          <w:rFonts w:ascii="Times New Roman" w:eastAsia="Times New Roman" w:hAnsi="Times New Roman" w:cs="Times New Roman"/>
        </w:rPr>
        <w:t xml:space="preserve"> </w:t>
      </w:r>
    </w:p>
    <w:tbl>
      <w:tblPr>
        <w:tblStyle w:val="TableGrid"/>
        <w:tblW w:w="8767" w:type="dxa"/>
        <w:tblInd w:w="1886" w:type="dxa"/>
        <w:tblCellMar>
          <w:top w:w="174" w:type="dxa"/>
          <w:left w:w="98" w:type="dxa"/>
          <w:bottom w:w="103" w:type="dxa"/>
          <w:right w:w="44" w:type="dxa"/>
        </w:tblCellMar>
        <w:tblLook w:val="04A0" w:firstRow="1" w:lastRow="0" w:firstColumn="1" w:lastColumn="0" w:noHBand="0" w:noVBand="1"/>
      </w:tblPr>
      <w:tblGrid>
        <w:gridCol w:w="1092"/>
        <w:gridCol w:w="2738"/>
        <w:gridCol w:w="4937"/>
      </w:tblGrid>
      <w:tr w:rsidR="002E0DE0" w14:paraId="35D7F98E" w14:textId="77777777">
        <w:trPr>
          <w:trHeight w:val="1078"/>
        </w:trPr>
        <w:tc>
          <w:tcPr>
            <w:tcW w:w="1092" w:type="dxa"/>
            <w:tcBorders>
              <w:top w:val="single" w:sz="2" w:space="0" w:color="000000"/>
              <w:left w:val="single" w:sz="4" w:space="0" w:color="000000"/>
              <w:bottom w:val="single" w:sz="4" w:space="0" w:color="000000"/>
              <w:right w:val="single" w:sz="4" w:space="0" w:color="000000"/>
            </w:tcBorders>
          </w:tcPr>
          <w:p w14:paraId="62BC469F" w14:textId="77777777" w:rsidR="002E0DE0" w:rsidRDefault="00000000">
            <w:pPr>
              <w:spacing w:after="0"/>
              <w:ind w:left="5"/>
              <w:jc w:val="both"/>
            </w:pPr>
            <w:r>
              <w:rPr>
                <w:rFonts w:ascii="Times New Roman" w:eastAsia="Times New Roman" w:hAnsi="Times New Roman" w:cs="Times New Roman"/>
                <w:sz w:val="26"/>
              </w:rPr>
              <w:t xml:space="preserve">FR No.  </w:t>
            </w:r>
            <w:r>
              <w:rPr>
                <w:rFonts w:ascii="Times New Roman" w:eastAsia="Times New Roman" w:hAnsi="Times New Roman" w:cs="Times New Roman"/>
              </w:rPr>
              <w:t xml:space="preserve"> </w:t>
            </w:r>
          </w:p>
        </w:tc>
        <w:tc>
          <w:tcPr>
            <w:tcW w:w="2738" w:type="dxa"/>
            <w:tcBorders>
              <w:top w:val="single" w:sz="2" w:space="0" w:color="000000"/>
              <w:left w:val="single" w:sz="4" w:space="0" w:color="000000"/>
              <w:bottom w:val="single" w:sz="4" w:space="0" w:color="000000"/>
              <w:right w:val="single" w:sz="4" w:space="0" w:color="000000"/>
            </w:tcBorders>
            <w:vAlign w:val="bottom"/>
          </w:tcPr>
          <w:p w14:paraId="6BEE2304" w14:textId="77777777" w:rsidR="002E0DE0" w:rsidRDefault="00000000">
            <w:pPr>
              <w:spacing w:after="129"/>
            </w:pPr>
            <w:r>
              <w:rPr>
                <w:rFonts w:ascii="Times New Roman" w:eastAsia="Times New Roman" w:hAnsi="Times New Roman" w:cs="Times New Roman"/>
                <w:sz w:val="26"/>
              </w:rPr>
              <w:t xml:space="preserve">Non-Functional </w:t>
            </w:r>
            <w:r>
              <w:rPr>
                <w:rFonts w:ascii="Times New Roman" w:eastAsia="Times New Roman" w:hAnsi="Times New Roman" w:cs="Times New Roman"/>
              </w:rPr>
              <w:t xml:space="preserve"> </w:t>
            </w:r>
          </w:p>
          <w:p w14:paraId="29C247D1" w14:textId="77777777" w:rsidR="002E0DE0" w:rsidRDefault="00000000">
            <w:pPr>
              <w:spacing w:after="0"/>
            </w:pPr>
            <w:r>
              <w:rPr>
                <w:rFonts w:ascii="Times New Roman" w:eastAsia="Times New Roman" w:hAnsi="Times New Roman" w:cs="Times New Roman"/>
                <w:sz w:val="26"/>
              </w:rPr>
              <w:t xml:space="preserve">Requirement  </w:t>
            </w:r>
            <w:r>
              <w:rPr>
                <w:rFonts w:ascii="Times New Roman" w:eastAsia="Times New Roman" w:hAnsi="Times New Roman" w:cs="Times New Roman"/>
              </w:rPr>
              <w:t xml:space="preserve"> </w:t>
            </w:r>
          </w:p>
        </w:tc>
        <w:tc>
          <w:tcPr>
            <w:tcW w:w="4937" w:type="dxa"/>
            <w:tcBorders>
              <w:top w:val="single" w:sz="2" w:space="0" w:color="000000"/>
              <w:left w:val="single" w:sz="4" w:space="0" w:color="000000"/>
              <w:bottom w:val="single" w:sz="4" w:space="0" w:color="000000"/>
              <w:right w:val="single" w:sz="4" w:space="0" w:color="000000"/>
            </w:tcBorders>
          </w:tcPr>
          <w:p w14:paraId="1D49DE0A" w14:textId="77777777" w:rsidR="002E0DE0" w:rsidRDefault="00000000">
            <w:pPr>
              <w:spacing w:after="0"/>
              <w:ind w:left="2"/>
            </w:pPr>
            <w:r>
              <w:rPr>
                <w:rFonts w:ascii="Times New Roman" w:eastAsia="Times New Roman" w:hAnsi="Times New Roman" w:cs="Times New Roman"/>
                <w:sz w:val="26"/>
              </w:rPr>
              <w:t xml:space="preserve">Description  </w:t>
            </w:r>
            <w:r>
              <w:rPr>
                <w:rFonts w:ascii="Times New Roman" w:eastAsia="Times New Roman" w:hAnsi="Times New Roman" w:cs="Times New Roman"/>
              </w:rPr>
              <w:t xml:space="preserve"> </w:t>
            </w:r>
          </w:p>
        </w:tc>
      </w:tr>
      <w:tr w:rsidR="002E0DE0" w14:paraId="17F2FEF0" w14:textId="77777777">
        <w:trPr>
          <w:trHeight w:val="3670"/>
        </w:trPr>
        <w:tc>
          <w:tcPr>
            <w:tcW w:w="1092" w:type="dxa"/>
            <w:tcBorders>
              <w:top w:val="single" w:sz="4" w:space="0" w:color="000000"/>
              <w:left w:val="single" w:sz="4" w:space="0" w:color="000000"/>
              <w:bottom w:val="single" w:sz="4" w:space="0" w:color="000000"/>
              <w:right w:val="single" w:sz="4" w:space="0" w:color="000000"/>
            </w:tcBorders>
          </w:tcPr>
          <w:p w14:paraId="398D80D9" w14:textId="77777777" w:rsidR="002E0DE0" w:rsidRDefault="00000000">
            <w:pPr>
              <w:spacing w:after="0"/>
              <w:ind w:left="5"/>
              <w:jc w:val="both"/>
            </w:pPr>
            <w:r>
              <w:rPr>
                <w:rFonts w:ascii="Times New Roman" w:eastAsia="Times New Roman" w:hAnsi="Times New Roman" w:cs="Times New Roman"/>
                <w:sz w:val="26"/>
              </w:rPr>
              <w:t xml:space="preserve">NFR-1  </w:t>
            </w: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0494CA85" w14:textId="77777777" w:rsidR="002E0DE0" w:rsidRDefault="00000000">
            <w:pPr>
              <w:spacing w:after="0"/>
            </w:pPr>
            <w:r>
              <w:rPr>
                <w:rFonts w:ascii="Times New Roman" w:eastAsia="Times New Roman" w:hAnsi="Times New Roman" w:cs="Times New Roman"/>
                <w:sz w:val="26"/>
              </w:rPr>
              <w:t xml:space="preserve">Usability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5B2A00F2" w14:textId="77777777" w:rsidR="002E0DE0" w:rsidRDefault="00000000">
            <w:pPr>
              <w:spacing w:after="10" w:line="357" w:lineRule="auto"/>
              <w:ind w:left="2" w:right="69"/>
              <w:jc w:val="both"/>
            </w:pPr>
            <w:r>
              <w:rPr>
                <w:rFonts w:ascii="Times New Roman" w:eastAsia="Times New Roman" w:hAnsi="Times New Roman" w:cs="Times New Roman"/>
                <w:sz w:val="23"/>
              </w:rPr>
              <w:t xml:space="preserve"> </w:t>
            </w:r>
            <w:r>
              <w:rPr>
                <w:rFonts w:ascii="Times New Roman" w:eastAsia="Times New Roman" w:hAnsi="Times New Roman" w:cs="Times New Roman"/>
                <w:color w:val="292929"/>
                <w:sz w:val="23"/>
              </w:rPr>
              <w:t xml:space="preserve">Usable systems are straightforward to use by as many people as possible, whether this is end-users of a website, or administrators and content editors working with a back-end system.  </w:t>
            </w:r>
            <w:r>
              <w:rPr>
                <w:rFonts w:ascii="Times New Roman" w:eastAsia="Times New Roman" w:hAnsi="Times New Roman" w:cs="Times New Roman"/>
              </w:rPr>
              <w:t xml:space="preserve"> </w:t>
            </w:r>
          </w:p>
          <w:p w14:paraId="75731954" w14:textId="77777777" w:rsidR="002E0DE0" w:rsidRDefault="00000000">
            <w:pPr>
              <w:spacing w:after="118"/>
              <w:ind w:left="2"/>
            </w:pPr>
            <w:r>
              <w:rPr>
                <w:rFonts w:ascii="Times New Roman" w:eastAsia="Times New Roman" w:hAnsi="Times New Roman" w:cs="Times New Roman"/>
                <w:color w:val="292929"/>
                <w:sz w:val="23"/>
              </w:rPr>
              <w:t xml:space="preserve"> </w:t>
            </w:r>
            <w:r>
              <w:rPr>
                <w:rFonts w:ascii="Times New Roman" w:eastAsia="Times New Roman" w:hAnsi="Times New Roman" w:cs="Times New Roman"/>
              </w:rPr>
              <w:t xml:space="preserve"> </w:t>
            </w:r>
          </w:p>
          <w:p w14:paraId="5B9FAE6A" w14:textId="77777777" w:rsidR="002E0DE0" w:rsidRDefault="00000000">
            <w:pPr>
              <w:spacing w:after="0"/>
              <w:ind w:left="2" w:right="70"/>
              <w:jc w:val="both"/>
            </w:pPr>
            <w:r>
              <w:rPr>
                <w:rFonts w:ascii="Times New Roman" w:eastAsia="Times New Roman" w:hAnsi="Times New Roman" w:cs="Times New Roman"/>
                <w:color w:val="292929"/>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color w:val="292929"/>
                <w:sz w:val="23"/>
              </w:rPr>
              <w:t xml:space="preserve">Accessibility is another crucial element when considering the usability of the system, particularly if your target audience has specific needs or a low level of digital </w:t>
            </w:r>
            <w:proofErr w:type="spellStart"/>
            <w:proofErr w:type="gramStart"/>
            <w:r>
              <w:rPr>
                <w:rFonts w:ascii="Times New Roman" w:eastAsia="Times New Roman" w:hAnsi="Times New Roman" w:cs="Times New Roman"/>
                <w:color w:val="292929"/>
                <w:sz w:val="23"/>
              </w:rPr>
              <w:t>literacy.Investing</w:t>
            </w:r>
            <w:proofErr w:type="spellEnd"/>
            <w:proofErr w:type="gramEnd"/>
            <w:r>
              <w:rPr>
                <w:rFonts w:ascii="Times New Roman" w:eastAsia="Times New Roman" w:hAnsi="Times New Roman" w:cs="Times New Roman"/>
                <w:color w:val="292929"/>
                <w:sz w:val="23"/>
              </w:rPr>
              <w:t xml:space="preserve"> in User Experience </w:t>
            </w:r>
            <w:r>
              <w:rPr>
                <w:rFonts w:ascii="Times New Roman" w:eastAsia="Times New Roman" w:hAnsi="Times New Roman" w:cs="Times New Roman"/>
              </w:rPr>
              <w:t xml:space="preserve"> </w:t>
            </w:r>
          </w:p>
        </w:tc>
      </w:tr>
    </w:tbl>
    <w:p w14:paraId="602AFC47" w14:textId="77777777" w:rsidR="002E0DE0" w:rsidRDefault="00000000">
      <w:pPr>
        <w:spacing w:after="0"/>
      </w:pPr>
      <w:r>
        <w:rPr>
          <w:rFonts w:ascii="Times New Roman" w:eastAsia="Times New Roman" w:hAnsi="Times New Roman" w:cs="Times New Roman"/>
        </w:rPr>
        <w:t xml:space="preserve"> </w:t>
      </w:r>
    </w:p>
    <w:p w14:paraId="6C1D0762" w14:textId="77777777" w:rsidR="002E0DE0" w:rsidRDefault="002E0DE0">
      <w:pPr>
        <w:spacing w:after="0"/>
        <w:ind w:right="21"/>
      </w:pPr>
    </w:p>
    <w:tbl>
      <w:tblPr>
        <w:tblStyle w:val="TableGrid"/>
        <w:tblW w:w="8767" w:type="dxa"/>
        <w:tblInd w:w="1886" w:type="dxa"/>
        <w:tblCellMar>
          <w:top w:w="152" w:type="dxa"/>
          <w:left w:w="98" w:type="dxa"/>
          <w:bottom w:w="65" w:type="dxa"/>
          <w:right w:w="56" w:type="dxa"/>
        </w:tblCellMar>
        <w:tblLook w:val="04A0" w:firstRow="1" w:lastRow="0" w:firstColumn="1" w:lastColumn="0" w:noHBand="0" w:noVBand="1"/>
      </w:tblPr>
      <w:tblGrid>
        <w:gridCol w:w="1092"/>
        <w:gridCol w:w="2738"/>
        <w:gridCol w:w="4937"/>
      </w:tblGrid>
      <w:tr w:rsidR="002E0DE0" w14:paraId="797100C9" w14:textId="77777777">
        <w:trPr>
          <w:trHeight w:val="3281"/>
        </w:trPr>
        <w:tc>
          <w:tcPr>
            <w:tcW w:w="1092" w:type="dxa"/>
            <w:tcBorders>
              <w:top w:val="single" w:sz="4" w:space="0" w:color="000000"/>
              <w:left w:val="single" w:sz="4" w:space="0" w:color="000000"/>
              <w:bottom w:val="single" w:sz="4" w:space="0" w:color="000000"/>
              <w:right w:val="single" w:sz="4" w:space="0" w:color="000000"/>
            </w:tcBorders>
          </w:tcPr>
          <w:p w14:paraId="30B12168" w14:textId="77777777" w:rsidR="002E0DE0" w:rsidRDefault="00000000">
            <w:pPr>
              <w:spacing w:after="0"/>
            </w:pPr>
            <w:r>
              <w:rPr>
                <w:rFonts w:ascii="Times New Roman" w:eastAsia="Times New Roman" w:hAnsi="Times New Roman" w:cs="Times New Roman"/>
              </w:rPr>
              <w:lastRenderedPageBreak/>
              <w:t xml:space="preserve"> </w:t>
            </w:r>
          </w:p>
        </w:tc>
        <w:tc>
          <w:tcPr>
            <w:tcW w:w="2738" w:type="dxa"/>
            <w:tcBorders>
              <w:top w:val="single" w:sz="4" w:space="0" w:color="000000"/>
              <w:left w:val="single" w:sz="4" w:space="0" w:color="000000"/>
              <w:bottom w:val="single" w:sz="4" w:space="0" w:color="000000"/>
              <w:right w:val="single" w:sz="4" w:space="0" w:color="000000"/>
            </w:tcBorders>
          </w:tcPr>
          <w:p w14:paraId="165B4E5A" w14:textId="77777777" w:rsidR="002E0DE0" w:rsidRDefault="00000000">
            <w:pPr>
              <w:spacing w:after="0"/>
            </w:pP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47D995AE" w14:textId="77777777" w:rsidR="002E0DE0" w:rsidRDefault="00000000">
            <w:pPr>
              <w:spacing w:after="8" w:line="356" w:lineRule="auto"/>
              <w:ind w:left="2" w:right="55"/>
              <w:jc w:val="both"/>
            </w:pPr>
            <w:r>
              <w:rPr>
                <w:rFonts w:ascii="Times New Roman" w:eastAsia="Times New Roman" w:hAnsi="Times New Roman" w:cs="Times New Roman"/>
                <w:color w:val="292929"/>
                <w:sz w:val="23"/>
              </w:rPr>
              <w:t xml:space="preserve">(UX) activities is vital to deliver a usable and accessible system, and setting minimum levels of accessibility, for example following the Web Content Accessibility (WCAG) guidelines. Tactics such as creating an interactive style guide, prototyping solutions and conducting usability testing can further support these requirements. </w:t>
            </w:r>
            <w:r>
              <w:rPr>
                <w:rFonts w:ascii="Times New Roman" w:eastAsia="Times New Roman" w:hAnsi="Times New Roman" w:cs="Times New Roman"/>
              </w:rPr>
              <w:t xml:space="preserve"> </w:t>
            </w:r>
          </w:p>
          <w:p w14:paraId="01501CE4" w14:textId="77777777" w:rsidR="002E0DE0" w:rsidRDefault="00000000">
            <w:pPr>
              <w:spacing w:after="0"/>
              <w:ind w:left="2"/>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tc>
      </w:tr>
      <w:tr w:rsidR="002E0DE0" w14:paraId="7C5D3F6F" w14:textId="77777777">
        <w:trPr>
          <w:trHeight w:val="6002"/>
        </w:trPr>
        <w:tc>
          <w:tcPr>
            <w:tcW w:w="1092" w:type="dxa"/>
            <w:tcBorders>
              <w:top w:val="single" w:sz="4" w:space="0" w:color="000000"/>
              <w:left w:val="single" w:sz="4" w:space="0" w:color="000000"/>
              <w:bottom w:val="single" w:sz="4" w:space="0" w:color="000000"/>
              <w:right w:val="single" w:sz="4" w:space="0" w:color="000000"/>
            </w:tcBorders>
          </w:tcPr>
          <w:p w14:paraId="7F38146E" w14:textId="77777777" w:rsidR="002E0DE0" w:rsidRDefault="00000000">
            <w:pPr>
              <w:spacing w:after="0"/>
              <w:ind w:left="5"/>
              <w:jc w:val="both"/>
            </w:pPr>
            <w:r>
              <w:rPr>
                <w:rFonts w:ascii="Times New Roman" w:eastAsia="Times New Roman" w:hAnsi="Times New Roman" w:cs="Times New Roman"/>
                <w:sz w:val="26"/>
              </w:rPr>
              <w:t xml:space="preserve">NFR-2  </w:t>
            </w: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2574BD9E" w14:textId="77777777" w:rsidR="002E0DE0" w:rsidRDefault="00000000">
            <w:pPr>
              <w:spacing w:after="0"/>
            </w:pPr>
            <w:r>
              <w:rPr>
                <w:rFonts w:ascii="Times New Roman" w:eastAsia="Times New Roman" w:hAnsi="Times New Roman" w:cs="Times New Roman"/>
                <w:sz w:val="26"/>
              </w:rPr>
              <w:t xml:space="preserve">Security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0A9B2168" w14:textId="77777777" w:rsidR="002E0DE0" w:rsidRDefault="00000000">
            <w:pPr>
              <w:spacing w:after="0"/>
              <w:ind w:left="2" w:right="56"/>
              <w:jc w:val="both"/>
            </w:pPr>
            <w:r>
              <w:rPr>
                <w:rFonts w:ascii="Times New Roman" w:eastAsia="Times New Roman" w:hAnsi="Times New Roman" w:cs="Times New Roman"/>
                <w:sz w:val="23"/>
              </w:rPr>
              <w:t xml:space="preserve"> HMS oversees humongous volumes of data generation, information exchange, storage, and analysis at every level of hospital functioning. As it is based on Cloud and other advanced digital technologies, it offers strong, multi-layered security to all data exchanges, and thereby protects the system from misuse or loss of information. The HMS platforms usually comply with the most stringent data security and privacy policies set in a country. As HMS is hosted on Cloud-based servers which are located away from the premises, it remains protected from cyberattacks on hospital systems. Overall HMS promotes transparency, protects the confidentiality, prevents data theft, and offers a safe and secure ecosystem for hospitals operations to continue.   </w:t>
            </w:r>
            <w:r>
              <w:rPr>
                <w:rFonts w:ascii="Times New Roman" w:eastAsia="Times New Roman" w:hAnsi="Times New Roman" w:cs="Times New Roman"/>
              </w:rPr>
              <w:t xml:space="preserve"> </w:t>
            </w:r>
          </w:p>
        </w:tc>
      </w:tr>
      <w:tr w:rsidR="002E0DE0" w14:paraId="5C1913E4" w14:textId="77777777">
        <w:trPr>
          <w:trHeight w:val="2892"/>
        </w:trPr>
        <w:tc>
          <w:tcPr>
            <w:tcW w:w="1092" w:type="dxa"/>
            <w:tcBorders>
              <w:top w:val="single" w:sz="4" w:space="0" w:color="000000"/>
              <w:left w:val="single" w:sz="4" w:space="0" w:color="000000"/>
              <w:bottom w:val="single" w:sz="4" w:space="0" w:color="000000"/>
              <w:right w:val="single" w:sz="4" w:space="0" w:color="000000"/>
            </w:tcBorders>
          </w:tcPr>
          <w:p w14:paraId="20578F6B" w14:textId="77777777" w:rsidR="002E0DE0" w:rsidRDefault="00000000">
            <w:pPr>
              <w:spacing w:after="0"/>
              <w:ind w:left="5"/>
              <w:jc w:val="both"/>
            </w:pPr>
            <w:r>
              <w:rPr>
                <w:rFonts w:ascii="Times New Roman" w:eastAsia="Times New Roman" w:hAnsi="Times New Roman" w:cs="Times New Roman"/>
                <w:sz w:val="26"/>
              </w:rPr>
              <w:t xml:space="preserve">NFR-3  </w:t>
            </w: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5A25CCB8" w14:textId="77777777" w:rsidR="002E0DE0" w:rsidRDefault="00000000">
            <w:pPr>
              <w:spacing w:after="0"/>
            </w:pPr>
            <w:r>
              <w:rPr>
                <w:rFonts w:ascii="Times New Roman" w:eastAsia="Times New Roman" w:hAnsi="Times New Roman" w:cs="Times New Roman"/>
                <w:sz w:val="26"/>
              </w:rPr>
              <w:t xml:space="preserve">Reliability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772B884E" w14:textId="77777777" w:rsidR="002E0DE0" w:rsidRDefault="00000000">
            <w:pPr>
              <w:spacing w:after="0"/>
              <w:ind w:left="2" w:right="57"/>
              <w:jc w:val="both"/>
            </w:pPr>
            <w:r>
              <w:rPr>
                <w:rFonts w:ascii="Times New Roman" w:eastAsia="Times New Roman" w:hAnsi="Times New Roman" w:cs="Times New Roman"/>
                <w:sz w:val="23"/>
              </w:rPr>
              <w:t xml:space="preserve"> Being software as a service, HMS is highly resilient to any technology disruptions, downtime, or crashes experienced by other technology systems. It has a certain capacity to work offline. It is highly secure from a data safety point of view. Furthermore, good HMS has a highly instinctive and intelligent user interface which makes them convenient to use.  </w:t>
            </w:r>
            <w:r>
              <w:rPr>
                <w:rFonts w:ascii="Times New Roman" w:eastAsia="Times New Roman" w:hAnsi="Times New Roman" w:cs="Times New Roman"/>
              </w:rPr>
              <w:t xml:space="preserve"> </w:t>
            </w:r>
          </w:p>
        </w:tc>
      </w:tr>
      <w:tr w:rsidR="002E0DE0" w14:paraId="184904C4" w14:textId="77777777">
        <w:trPr>
          <w:trHeight w:val="1334"/>
        </w:trPr>
        <w:tc>
          <w:tcPr>
            <w:tcW w:w="1092" w:type="dxa"/>
            <w:tcBorders>
              <w:top w:val="single" w:sz="4" w:space="0" w:color="000000"/>
              <w:left w:val="single" w:sz="4" w:space="0" w:color="000000"/>
              <w:bottom w:val="single" w:sz="4" w:space="0" w:color="000000"/>
              <w:right w:val="single" w:sz="4" w:space="0" w:color="000000"/>
            </w:tcBorders>
          </w:tcPr>
          <w:p w14:paraId="491CFFE6" w14:textId="77777777" w:rsidR="002E0DE0" w:rsidRDefault="00000000">
            <w:pPr>
              <w:spacing w:after="0"/>
              <w:ind w:left="5"/>
              <w:jc w:val="both"/>
            </w:pPr>
            <w:r>
              <w:rPr>
                <w:rFonts w:ascii="Times New Roman" w:eastAsia="Times New Roman" w:hAnsi="Times New Roman" w:cs="Times New Roman"/>
                <w:sz w:val="26"/>
              </w:rPr>
              <w:lastRenderedPageBreak/>
              <w:t xml:space="preserve">NFR-4  </w:t>
            </w: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7891EDDF" w14:textId="77777777" w:rsidR="002E0DE0" w:rsidRDefault="00000000">
            <w:pPr>
              <w:spacing w:after="0"/>
            </w:pPr>
            <w:r>
              <w:rPr>
                <w:rFonts w:ascii="Times New Roman" w:eastAsia="Times New Roman" w:hAnsi="Times New Roman" w:cs="Times New Roman"/>
                <w:sz w:val="26"/>
              </w:rPr>
              <w:t xml:space="preserve">Performance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115F839E" w14:textId="77777777" w:rsidR="002E0DE0" w:rsidRDefault="00000000">
            <w:pPr>
              <w:spacing w:after="0"/>
              <w:ind w:left="2" w:right="57"/>
              <w:jc w:val="both"/>
            </w:pPr>
            <w:r>
              <w:rPr>
                <w:rFonts w:ascii="Times New Roman" w:eastAsia="Times New Roman" w:hAnsi="Times New Roman" w:cs="Times New Roman"/>
                <w:sz w:val="23"/>
              </w:rPr>
              <w:t xml:space="preserve"> By streamlining and integrating multiple processes, HMS infuses much speed, agility, and efficiency into the system. The platform has specially designed </w:t>
            </w:r>
            <w:r>
              <w:rPr>
                <w:rFonts w:ascii="Times New Roman" w:eastAsia="Times New Roman" w:hAnsi="Times New Roman" w:cs="Times New Roman"/>
              </w:rPr>
              <w:t xml:space="preserve"> </w:t>
            </w:r>
          </w:p>
        </w:tc>
      </w:tr>
      <w:tr w:rsidR="002E0DE0" w14:paraId="2FB2800B" w14:textId="77777777">
        <w:trPr>
          <w:trHeight w:val="4447"/>
        </w:trPr>
        <w:tc>
          <w:tcPr>
            <w:tcW w:w="1092" w:type="dxa"/>
            <w:tcBorders>
              <w:top w:val="single" w:sz="4" w:space="0" w:color="000000"/>
              <w:left w:val="single" w:sz="4" w:space="0" w:color="000000"/>
              <w:bottom w:val="single" w:sz="2" w:space="0" w:color="000000"/>
              <w:right w:val="single" w:sz="4" w:space="0" w:color="000000"/>
            </w:tcBorders>
          </w:tcPr>
          <w:p w14:paraId="444887CE" w14:textId="77777777" w:rsidR="002E0DE0" w:rsidRDefault="00000000">
            <w:pPr>
              <w:spacing w:after="0"/>
            </w:pP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2" w:space="0" w:color="000000"/>
              <w:right w:val="single" w:sz="4" w:space="0" w:color="000000"/>
            </w:tcBorders>
          </w:tcPr>
          <w:p w14:paraId="2D8EB0F2" w14:textId="77777777" w:rsidR="002E0DE0" w:rsidRDefault="00000000">
            <w:pPr>
              <w:spacing w:after="0"/>
            </w:pP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2" w:space="0" w:color="000000"/>
              <w:right w:val="single" w:sz="4" w:space="0" w:color="000000"/>
            </w:tcBorders>
            <w:vAlign w:val="bottom"/>
          </w:tcPr>
          <w:p w14:paraId="5626F5DA" w14:textId="77777777" w:rsidR="002E0DE0" w:rsidRDefault="00000000">
            <w:pPr>
              <w:spacing w:after="0"/>
              <w:ind w:left="2" w:right="56"/>
              <w:jc w:val="both"/>
            </w:pPr>
            <w:r>
              <w:rPr>
                <w:rFonts w:ascii="Times New Roman" w:eastAsia="Times New Roman" w:hAnsi="Times New Roman" w:cs="Times New Roman"/>
                <w:sz w:val="23"/>
              </w:rPr>
              <w:t xml:space="preserve">modules for various functions such as OPD management, IPD management, Cath Lab and diagnostics management, emergency care response, billing and payments, and operations. It has the ability to offer role-based control to users to allow them the use of one part of the function or multiple functions and help them monitor and track every activity necessary for healthcare delivery. Due to such intra-operability and flexible properties, HMS boosts the performance and capabilities of a healthcare facility in treating patients.   </w:t>
            </w:r>
            <w:r>
              <w:rPr>
                <w:rFonts w:ascii="Times New Roman" w:eastAsia="Times New Roman" w:hAnsi="Times New Roman" w:cs="Times New Roman"/>
              </w:rPr>
              <w:t xml:space="preserve"> </w:t>
            </w:r>
          </w:p>
        </w:tc>
      </w:tr>
      <w:tr w:rsidR="002E0DE0" w14:paraId="7060ED65" w14:textId="77777777">
        <w:trPr>
          <w:trHeight w:val="1332"/>
        </w:trPr>
        <w:tc>
          <w:tcPr>
            <w:tcW w:w="1092" w:type="dxa"/>
            <w:tcBorders>
              <w:top w:val="single" w:sz="2" w:space="0" w:color="000000"/>
              <w:left w:val="single" w:sz="4" w:space="0" w:color="000000"/>
              <w:bottom w:val="single" w:sz="4" w:space="0" w:color="000000"/>
              <w:right w:val="single" w:sz="4" w:space="0" w:color="000000"/>
            </w:tcBorders>
          </w:tcPr>
          <w:p w14:paraId="6DE6E349" w14:textId="77777777" w:rsidR="002E0DE0" w:rsidRDefault="00000000">
            <w:pPr>
              <w:spacing w:after="0"/>
              <w:ind w:left="5"/>
              <w:jc w:val="both"/>
            </w:pPr>
            <w:r>
              <w:rPr>
                <w:rFonts w:ascii="Times New Roman" w:eastAsia="Times New Roman" w:hAnsi="Times New Roman" w:cs="Times New Roman"/>
                <w:sz w:val="26"/>
              </w:rPr>
              <w:t xml:space="preserve">NFR-5  </w:t>
            </w:r>
            <w:r>
              <w:rPr>
                <w:rFonts w:ascii="Times New Roman" w:eastAsia="Times New Roman" w:hAnsi="Times New Roman" w:cs="Times New Roman"/>
              </w:rPr>
              <w:t xml:space="preserve"> </w:t>
            </w:r>
          </w:p>
        </w:tc>
        <w:tc>
          <w:tcPr>
            <w:tcW w:w="2738" w:type="dxa"/>
            <w:tcBorders>
              <w:top w:val="single" w:sz="2" w:space="0" w:color="000000"/>
              <w:left w:val="single" w:sz="4" w:space="0" w:color="000000"/>
              <w:bottom w:val="single" w:sz="4" w:space="0" w:color="000000"/>
              <w:right w:val="single" w:sz="4" w:space="0" w:color="000000"/>
            </w:tcBorders>
          </w:tcPr>
          <w:p w14:paraId="4DAA57B0" w14:textId="77777777" w:rsidR="002E0DE0" w:rsidRDefault="00000000">
            <w:pPr>
              <w:spacing w:after="0"/>
            </w:pPr>
            <w:r>
              <w:rPr>
                <w:rFonts w:ascii="Times New Roman" w:eastAsia="Times New Roman" w:hAnsi="Times New Roman" w:cs="Times New Roman"/>
                <w:sz w:val="26"/>
              </w:rPr>
              <w:t xml:space="preserve">Availability  </w:t>
            </w:r>
            <w:r>
              <w:rPr>
                <w:rFonts w:ascii="Times New Roman" w:eastAsia="Times New Roman" w:hAnsi="Times New Roman" w:cs="Times New Roman"/>
              </w:rPr>
              <w:t xml:space="preserve"> </w:t>
            </w:r>
          </w:p>
        </w:tc>
        <w:tc>
          <w:tcPr>
            <w:tcW w:w="4937" w:type="dxa"/>
            <w:tcBorders>
              <w:top w:val="single" w:sz="2" w:space="0" w:color="000000"/>
              <w:left w:val="single" w:sz="4" w:space="0" w:color="000000"/>
              <w:bottom w:val="single" w:sz="4" w:space="0" w:color="000000"/>
              <w:right w:val="single" w:sz="4" w:space="0" w:color="000000"/>
            </w:tcBorders>
            <w:vAlign w:val="bottom"/>
          </w:tcPr>
          <w:p w14:paraId="1AF2D1A2" w14:textId="77777777" w:rsidR="002E0DE0" w:rsidRDefault="00000000">
            <w:pPr>
              <w:spacing w:after="0"/>
              <w:ind w:left="2" w:right="57"/>
              <w:jc w:val="both"/>
            </w:pPr>
            <w:r>
              <w:rPr>
                <w:rFonts w:ascii="Times New Roman" w:eastAsia="Times New Roman" w:hAnsi="Times New Roman" w:cs="Times New Roman"/>
                <w:sz w:val="23"/>
              </w:rPr>
              <w:t xml:space="preserve"> </w:t>
            </w:r>
            <w:r>
              <w:rPr>
                <w:rFonts w:ascii="Times New Roman" w:eastAsia="Times New Roman" w:hAnsi="Times New Roman" w:cs="Times New Roman"/>
                <w:color w:val="292929"/>
                <w:sz w:val="23"/>
              </w:rPr>
              <w:t>In our categories, Availability is a broad type of requirement that includes additional NFRs/QARs such as reliability and resilience.</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tc>
      </w:tr>
      <w:tr w:rsidR="002E0DE0" w14:paraId="1FA20CFA" w14:textId="77777777">
        <w:trPr>
          <w:trHeight w:val="4452"/>
        </w:trPr>
        <w:tc>
          <w:tcPr>
            <w:tcW w:w="1092" w:type="dxa"/>
            <w:tcBorders>
              <w:top w:val="single" w:sz="4" w:space="0" w:color="000000"/>
              <w:left w:val="single" w:sz="4" w:space="0" w:color="000000"/>
              <w:bottom w:val="single" w:sz="4" w:space="0" w:color="000000"/>
              <w:right w:val="single" w:sz="4" w:space="0" w:color="000000"/>
            </w:tcBorders>
          </w:tcPr>
          <w:p w14:paraId="518028B6" w14:textId="77777777" w:rsidR="002E0DE0" w:rsidRDefault="00000000">
            <w:pPr>
              <w:spacing w:after="0"/>
              <w:ind w:left="5"/>
              <w:jc w:val="both"/>
            </w:pPr>
            <w:r>
              <w:rPr>
                <w:rFonts w:ascii="Times New Roman" w:eastAsia="Times New Roman" w:hAnsi="Times New Roman" w:cs="Times New Roman"/>
                <w:sz w:val="26"/>
              </w:rPr>
              <w:t xml:space="preserve">NFR-6  </w:t>
            </w:r>
            <w:r>
              <w:rPr>
                <w:rFonts w:ascii="Times New Roman" w:eastAsia="Times New Roman" w:hAnsi="Times New Roman" w:cs="Times New Roman"/>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3CA6B30C" w14:textId="77777777" w:rsidR="002E0DE0" w:rsidRDefault="00000000">
            <w:pPr>
              <w:spacing w:after="0"/>
            </w:pPr>
            <w:r>
              <w:rPr>
                <w:rFonts w:ascii="Times New Roman" w:eastAsia="Times New Roman" w:hAnsi="Times New Roman" w:cs="Times New Roman"/>
                <w:color w:val="222222"/>
                <w:sz w:val="26"/>
              </w:rPr>
              <w:t xml:space="preserve">Scalability </w:t>
            </w:r>
            <w:r>
              <w:rPr>
                <w:rFonts w:ascii="Times New Roman" w:eastAsia="Times New Roman" w:hAnsi="Times New Roman" w:cs="Times New Roman"/>
                <w:sz w:val="26"/>
              </w:rPr>
              <w:t xml:space="preserve"> </w:t>
            </w:r>
            <w:r>
              <w:rPr>
                <w:rFonts w:ascii="Times New Roman" w:eastAsia="Times New Roman" w:hAnsi="Times New Roman" w:cs="Times New Roman"/>
              </w:rPr>
              <w:t xml:space="preserve"> </w:t>
            </w:r>
          </w:p>
        </w:tc>
        <w:tc>
          <w:tcPr>
            <w:tcW w:w="4937" w:type="dxa"/>
            <w:tcBorders>
              <w:top w:val="single" w:sz="4" w:space="0" w:color="000000"/>
              <w:left w:val="single" w:sz="4" w:space="0" w:color="000000"/>
              <w:bottom w:val="single" w:sz="4" w:space="0" w:color="000000"/>
              <w:right w:val="single" w:sz="4" w:space="0" w:color="000000"/>
            </w:tcBorders>
            <w:vAlign w:val="bottom"/>
          </w:tcPr>
          <w:p w14:paraId="622FA089" w14:textId="77777777" w:rsidR="002E0DE0" w:rsidRDefault="00000000">
            <w:pPr>
              <w:spacing w:after="5" w:line="357" w:lineRule="auto"/>
              <w:ind w:left="2" w:right="58"/>
              <w:jc w:val="both"/>
            </w:pPr>
            <w:r>
              <w:rPr>
                <w:rFonts w:ascii="Times New Roman" w:eastAsia="Times New Roman" w:hAnsi="Times New Roman" w:cs="Times New Roman"/>
                <w:sz w:val="23"/>
              </w:rPr>
              <w:t xml:space="preserve"> </w:t>
            </w:r>
            <w:r>
              <w:rPr>
                <w:rFonts w:ascii="Times New Roman" w:eastAsia="Times New Roman" w:hAnsi="Times New Roman" w:cs="Times New Roman"/>
                <w:color w:val="292929"/>
                <w:sz w:val="23"/>
              </w:rPr>
              <w:t xml:space="preserve">Scalability means that the system must be able to accommodate larger volumes (whether of users, throughput, data) over time, and also includes NFRs such as elasticity, which is the ability to scale up and down quickly, as needed. </w:t>
            </w:r>
            <w:r>
              <w:rPr>
                <w:rFonts w:ascii="Times New Roman" w:eastAsia="Times New Roman" w:hAnsi="Times New Roman" w:cs="Times New Roman"/>
              </w:rPr>
              <w:t xml:space="preserve"> </w:t>
            </w:r>
          </w:p>
          <w:p w14:paraId="582E850E" w14:textId="77777777" w:rsidR="002E0DE0" w:rsidRDefault="00000000">
            <w:pPr>
              <w:spacing w:after="121"/>
              <w:ind w:left="2"/>
            </w:pPr>
            <w:r>
              <w:rPr>
                <w:rFonts w:ascii="Times New Roman" w:eastAsia="Times New Roman" w:hAnsi="Times New Roman" w:cs="Times New Roman"/>
                <w:color w:val="292929"/>
                <w:sz w:val="23"/>
              </w:rPr>
              <w:t xml:space="preserve"> </w:t>
            </w:r>
            <w:r>
              <w:rPr>
                <w:rFonts w:ascii="Times New Roman" w:eastAsia="Times New Roman" w:hAnsi="Times New Roman" w:cs="Times New Roman"/>
              </w:rPr>
              <w:t xml:space="preserve"> </w:t>
            </w:r>
          </w:p>
          <w:p w14:paraId="0BB34966" w14:textId="77777777" w:rsidR="002E0DE0" w:rsidRDefault="00000000">
            <w:pPr>
              <w:spacing w:after="5" w:line="357" w:lineRule="auto"/>
              <w:ind w:left="2" w:right="58"/>
              <w:jc w:val="both"/>
            </w:pPr>
            <w:r>
              <w:rPr>
                <w:rFonts w:ascii="Times New Roman" w:eastAsia="Times New Roman" w:hAnsi="Times New Roman" w:cs="Times New Roman"/>
                <w:color w:val="292929"/>
                <w:sz w:val="23"/>
              </w:rPr>
              <w:t xml:space="preserve"> Today, scalability can be achieved more easily than in the past thanks to modern cloud-based solutions, which have the infrastructure needed to auto-scale according to requirements. </w:t>
            </w:r>
            <w:r>
              <w:rPr>
                <w:rFonts w:ascii="Times New Roman" w:eastAsia="Times New Roman" w:hAnsi="Times New Roman" w:cs="Times New Roman"/>
              </w:rPr>
              <w:t xml:space="preserve"> </w:t>
            </w:r>
          </w:p>
          <w:p w14:paraId="78138353" w14:textId="77777777" w:rsidR="002E0DE0" w:rsidRDefault="00000000">
            <w:pPr>
              <w:spacing w:after="0"/>
              <w:ind w:left="2"/>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tc>
      </w:tr>
    </w:tbl>
    <w:p w14:paraId="26D8962F" w14:textId="77777777" w:rsidR="002E0DE0" w:rsidRDefault="00000000">
      <w:pPr>
        <w:spacing w:after="0"/>
        <w:ind w:left="1872"/>
        <w:jc w:val="both"/>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p>
    <w:sectPr w:rsidR="002E0DE0">
      <w:pgSz w:w="12240" w:h="15840"/>
      <w:pgMar w:top="1361" w:right="1566" w:bottom="149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378"/>
    <w:multiLevelType w:val="hybridMultilevel"/>
    <w:tmpl w:val="6C069D70"/>
    <w:lvl w:ilvl="0" w:tplc="3CB8DC10">
      <w:start w:val="3"/>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E8386E">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3619A4">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77ACC7C">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9DE1E26">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7869964">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E62C2E">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E3EF29A">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CC0EEE">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8447AF6"/>
    <w:multiLevelType w:val="hybridMultilevel"/>
    <w:tmpl w:val="0A82687C"/>
    <w:lvl w:ilvl="0" w:tplc="B55654F6">
      <w:start w:val="1"/>
      <w:numFmt w:val="decimal"/>
      <w:lvlText w:val="%1)"/>
      <w:lvlJc w:val="left"/>
      <w:pPr>
        <w:ind w:left="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32960A">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24A2428">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CA0C0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9E027B4">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A499B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348266E">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F309532">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DC30D8">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D112D4E"/>
    <w:multiLevelType w:val="hybridMultilevel"/>
    <w:tmpl w:val="64626A18"/>
    <w:lvl w:ilvl="0" w:tplc="7F5EC59A">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CB60680">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D6E512">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ECCCEC">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7E41D0A">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D62682">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50BE82">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D25810">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902D550">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3756EA3"/>
    <w:multiLevelType w:val="hybridMultilevel"/>
    <w:tmpl w:val="84704BEA"/>
    <w:lvl w:ilvl="0" w:tplc="CE808D6E">
      <w:start w:val="3"/>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1E9684">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102E2A">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9C03D6">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E27912">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C22CAE4">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E70BE78">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100A66">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146C5A">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5DF2122"/>
    <w:multiLevelType w:val="hybridMultilevel"/>
    <w:tmpl w:val="A0E2A930"/>
    <w:lvl w:ilvl="0" w:tplc="18B07BC2">
      <w:start w:val="1"/>
      <w:numFmt w:val="lowerLetter"/>
      <w:lvlText w:val="%1."/>
      <w:lvlJc w:val="left"/>
      <w:pPr>
        <w:ind w:left="2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FA6B56">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43AE14E">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23E730A">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AB040B0">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25F54">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EC86DE">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D88034">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67AAE98">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D9805D6"/>
    <w:multiLevelType w:val="hybridMultilevel"/>
    <w:tmpl w:val="3F62F31C"/>
    <w:lvl w:ilvl="0" w:tplc="20282108">
      <w:start w:val="9"/>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A235DE">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A6E2CD8">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2C1D7E">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422D70">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DDCBD14">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342BE2">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3068C0">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BA62FC">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614707942">
    <w:abstractNumId w:val="2"/>
  </w:num>
  <w:num w:numId="2" w16cid:durableId="1778216226">
    <w:abstractNumId w:val="4"/>
  </w:num>
  <w:num w:numId="3" w16cid:durableId="2137866373">
    <w:abstractNumId w:val="3"/>
  </w:num>
  <w:num w:numId="4" w16cid:durableId="468060815">
    <w:abstractNumId w:val="0"/>
  </w:num>
  <w:num w:numId="5" w16cid:durableId="1000622301">
    <w:abstractNumId w:val="5"/>
  </w:num>
  <w:num w:numId="6" w16cid:durableId="171134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DE0"/>
    <w:rsid w:val="002E0DE0"/>
    <w:rsid w:val="008A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F057"/>
  <w15:docId w15:val="{DFAB5CE3-1969-403A-BD0B-4637B12F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1" w:lineRule="auto"/>
      <w:ind w:left="1868"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Functional Requirement.pdf</dc:title>
  <dc:subject/>
  <dc:creator>ASH</dc:creator>
  <cp:keywords/>
  <cp:lastModifiedBy>ASH</cp:lastModifiedBy>
  <cp:revision>2</cp:revision>
  <dcterms:created xsi:type="dcterms:W3CDTF">2022-10-17T10:27:00Z</dcterms:created>
  <dcterms:modified xsi:type="dcterms:W3CDTF">2022-10-17T10:27:00Z</dcterms:modified>
</cp:coreProperties>
</file>