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Project Design Phase-II</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rtl w:val="0"/>
        </w:rPr>
        <w:t xml:space="preserve">Data Flow Diagram &amp; User Stories</w:t>
      </w:r>
      <w:r w:rsidDel="00000000" w:rsidR="00000000" w:rsidRPr="00000000">
        <w:rPr>
          <w:rtl w:val="0"/>
        </w:rPr>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4125.0" w:type="dxa"/>
        <w:jc w:val="center"/>
        <w:tblLayout w:type="fixed"/>
        <w:tblLook w:val="0400"/>
      </w:tblPr>
      <w:tblGrid>
        <w:gridCol w:w="1830"/>
        <w:gridCol w:w="2295"/>
        <w:tblGridChange w:id="0">
          <w:tblGrid>
            <w:gridCol w:w="1830"/>
            <w:gridCol w:w="229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15 October 2022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Team 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PNT2022TMID33851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Project 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Project - Real time river water quality</w:t>
            </w:r>
            <w:r w:rsidDel="00000000" w:rsidR="00000000" w:rsidRPr="00000000">
              <w:rPr>
                <w:rFonts w:ascii="Arial" w:cs="Arial" w:eastAsia="Arial" w:hAnsi="Arial"/>
                <w:rtl w:val="0"/>
              </w:rPr>
              <w:t xml:space="preserve"> monitoring</w:t>
            </w:r>
            <w:r w:rsidDel="00000000" w:rsidR="00000000" w:rsidRPr="00000000">
              <w:rPr>
                <w:rFonts w:ascii="Arial" w:cs="Arial" w:eastAsia="Arial" w:hAnsi="Arial"/>
                <w:color w:val="000000"/>
                <w:rtl w:val="0"/>
              </w:rPr>
              <w:t xml:space="preserve"> and control system</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Maximum Marks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4 Marks</w:t>
            </w:r>
            <w:r w:rsidDel="00000000" w:rsidR="00000000" w:rsidRPr="00000000">
              <w:rPr>
                <w:rtl w:val="0"/>
              </w:rPr>
            </w:r>
          </w:p>
        </w:tc>
      </w:tr>
    </w:tbl>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1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Data Flow Diagrams:</w:t>
      </w:r>
      <w:r w:rsidDel="00000000" w:rsidR="00000000" w:rsidRPr="00000000">
        <w:rPr>
          <w:rtl w:val="0"/>
        </w:rPr>
      </w:r>
    </w:p>
    <w:p w:rsidR="00000000" w:rsidDel="00000000" w:rsidP="00000000" w:rsidRDefault="00000000" w:rsidRPr="00000000" w14:paraId="0000000E">
      <w:pPr>
        <w:spacing w:after="1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Example: </w:t>
      </w:r>
      <w:hyperlink r:id="rId6">
        <w:r w:rsidDel="00000000" w:rsidR="00000000" w:rsidRPr="00000000">
          <w:rPr>
            <w:rFonts w:ascii="Arial" w:cs="Arial" w:eastAsia="Arial" w:hAnsi="Arial"/>
            <w:b w:val="1"/>
            <w:color w:val="0563c1"/>
            <w:u w:val="single"/>
            <w:rtl w:val="0"/>
          </w:rPr>
          <w:t xml:space="preserve">(Simplified)</w:t>
        </w:r>
      </w:hyperlink>
      <w:r w:rsidDel="00000000" w:rsidR="00000000" w:rsidRPr="00000000">
        <w:rPr>
          <w:rFonts w:ascii="Times New Roman" w:cs="Times New Roman" w:eastAsia="Times New Roman" w:hAnsi="Times New Roman"/>
          <w:sz w:val="24"/>
          <w:szCs w:val="24"/>
        </w:rPr>
        <w:drawing>
          <wp:inline distB="0" distT="0" distL="0" distR="0">
            <wp:extent cx="4484370" cy="2870200"/>
            <wp:effectExtent b="0" l="0" r="0" t="0"/>
            <wp:docPr descr="https://lh3.googleusercontent.com/U8nC9b_ZVkUedG8IbvSWI4BqyGfDnSC_eDw5dF1lIXJfueQQutPl8YHAIbF9PvT9y_igNVeOTY1fdyPfJtr1fHCHveJS4TZgbZxFM5Z5UvHU8WQyeayi2fd_myPqiZmewjZmKWnrENcSmSZrVCOiUgyRbtZ-erFwqtjONQhLSl4ef3BVlEkWsV2LACS2_IjI3W9ycw" id="1" name="image1.png"/>
            <a:graphic>
              <a:graphicData uri="http://schemas.openxmlformats.org/drawingml/2006/picture">
                <pic:pic>
                  <pic:nvPicPr>
                    <pic:cNvPr descr="https://lh3.googleusercontent.com/U8nC9b_ZVkUedG8IbvSWI4BqyGfDnSC_eDw5dF1lIXJfueQQutPl8YHAIbF9PvT9y_igNVeOTY1fdyPfJtr1fHCHveJS4TZgbZxFM5Z5UvHU8WQyeayi2fd_myPqiZmewjZmKWnrENcSmSZrVCOiUgyRbtZ-erFwqtjONQhLSl4ef3BVlEkWsV2LACS2_IjI3W9ycw" id="0" name="image1.png"/>
                    <pic:cNvPicPr preferRelativeResize="0"/>
                  </pic:nvPicPr>
                  <pic:blipFill>
                    <a:blip r:embed="rId7"/>
                    <a:srcRect b="0" l="0" r="0" t="0"/>
                    <a:stretch>
                      <a:fillRect/>
                    </a:stretch>
                  </pic:blipFill>
                  <pic:spPr>
                    <a:xfrm>
                      <a:off x="0" y="0"/>
                      <a:ext cx="448437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1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Pr>
        <w:drawing>
          <wp:inline distB="0" distT="0" distL="0" distR="0">
            <wp:extent cx="2973705" cy="2584450"/>
            <wp:effectExtent b="0" l="0" r="0" t="0"/>
            <wp:docPr descr="Diagram, timeline&#10;&#10;Description automatically generated" id="2" name="image2.png"/>
            <a:graphic>
              <a:graphicData uri="http://schemas.openxmlformats.org/drawingml/2006/picture">
                <pic:pic>
                  <pic:nvPicPr>
                    <pic:cNvPr descr="Diagram, timeline&#10;&#10;Description automatically generated" id="0" name="image2.png"/>
                    <pic:cNvPicPr preferRelativeResize="0"/>
                  </pic:nvPicPr>
                  <pic:blipFill>
                    <a:blip r:embed="rId8"/>
                    <a:srcRect b="0" l="0" r="0" t="0"/>
                    <a:stretch>
                      <a:fillRect/>
                    </a:stretch>
                  </pic:blipFill>
                  <pic:spPr>
                    <a:xfrm>
                      <a:off x="0" y="0"/>
                      <a:ext cx="2973705" cy="25844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160" w:line="240" w:lineRule="auto"/>
        <w:rPr>
          <w:rFonts w:ascii="Times New Roman" w:cs="Times New Roman" w:eastAsia="Times New Roman" w:hAnsi="Times New Roman"/>
          <w:sz w:val="24"/>
          <w:szCs w:val="24"/>
        </w:rPr>
      </w:pPr>
      <w:r w:rsidDel="00000000" w:rsidR="00000000" w:rsidRPr="00000000">
        <w:rPr>
          <w:rFonts w:ascii="Arial" w:cs="Arial" w:eastAsia="Arial" w:hAnsi="Arial"/>
          <w:b w:val="1"/>
          <w:color w:val="000000"/>
          <w:rtl w:val="0"/>
        </w:rPr>
        <w:t xml:space="preserve">User Stories</w:t>
      </w:r>
      <w:r w:rsidDel="00000000" w:rsidR="00000000" w:rsidRPr="00000000">
        <w:rPr>
          <w:rtl w:val="0"/>
        </w:rPr>
      </w:r>
    </w:p>
    <w:p w:rsidR="00000000" w:rsidDel="00000000" w:rsidP="00000000" w:rsidRDefault="00000000" w:rsidRPr="00000000" w14:paraId="00000014">
      <w:pPr>
        <w:spacing w:after="16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rtl w:val="0"/>
        </w:rPr>
        <w:t xml:space="preserve">Use the below template to list all the user stories for the product.</w:t>
      </w:r>
      <w:r w:rsidDel="00000000" w:rsidR="00000000" w:rsidRPr="00000000">
        <w:rPr>
          <w:rtl w:val="0"/>
        </w:rPr>
      </w:r>
    </w:p>
    <w:tbl>
      <w:tblPr>
        <w:tblStyle w:val="Table2"/>
        <w:tblW w:w="9648.0" w:type="dxa"/>
        <w:jc w:val="left"/>
        <w:tblInd w:w="0.0" w:type="dxa"/>
        <w:tblLayout w:type="fixed"/>
        <w:tblLook w:val="0400"/>
      </w:tblPr>
      <w:tblGrid>
        <w:gridCol w:w="1451"/>
        <w:gridCol w:w="1524"/>
        <w:gridCol w:w="1026"/>
        <w:gridCol w:w="1987"/>
        <w:gridCol w:w="1685"/>
        <w:gridCol w:w="928"/>
        <w:gridCol w:w="1047"/>
        <w:tblGridChange w:id="0">
          <w:tblGrid>
            <w:gridCol w:w="1451"/>
            <w:gridCol w:w="1524"/>
            <w:gridCol w:w="1026"/>
            <w:gridCol w:w="1987"/>
            <w:gridCol w:w="1685"/>
            <w:gridCol w:w="928"/>
            <w:gridCol w:w="1047"/>
          </w:tblGrid>
        </w:tblGridChange>
      </w:tblGrid>
      <w:tr>
        <w:trPr>
          <w:cantSplit w:val="0"/>
          <w:trHeight w:val="275" w:hRule="atLeast"/>
          <w:tblHeader w:val="1"/>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User Type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Functional Requirement (Epic)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User Story Number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User Story / Task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Acceptance criteria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Priority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spacing w:after="0" w:line="240" w:lineRule="auto"/>
              <w:jc w:val="center"/>
              <w:rPr>
                <w:rFonts w:ascii="Times New Roman" w:cs="Times New Roman" w:eastAsia="Times New Roman" w:hAnsi="Times New Roman"/>
                <w:b w:val="1"/>
                <w:sz w:val="24"/>
                <w:szCs w:val="24"/>
              </w:rPr>
            </w:pPr>
            <w:r w:rsidDel="00000000" w:rsidR="00000000" w:rsidRPr="00000000">
              <w:rPr>
                <w:rFonts w:ascii="Arial" w:cs="Arial" w:eastAsia="Arial" w:hAnsi="Arial"/>
                <w:b w:val="1"/>
                <w:color w:val="000000"/>
                <w:sz w:val="20"/>
                <w:szCs w:val="20"/>
                <w:rtl w:val="0"/>
              </w:rPr>
              <w:t xml:space="preserve">Release</w:t>
            </w:r>
            <w:r w:rsidDel="00000000" w:rsidR="00000000" w:rsidRPr="00000000">
              <w:rPr>
                <w:rtl w:val="0"/>
              </w:rPr>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Customer (Mobile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Registration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USN-1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 a user, I can register for the application by entering my email, password, and confirming my 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 can access my account / 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Sprint-1</w:t>
            </w:r>
            <w:r w:rsidDel="00000000" w:rsidR="00000000" w:rsidRPr="00000000">
              <w:rPr>
                <w:rtl w:val="0"/>
              </w:rPr>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USN-2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 a user, I will receive confirmation email once I have registered for the application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 can receive confirmation email &amp; click confirm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Sprint-1</w:t>
            </w:r>
            <w:r w:rsidDel="00000000" w:rsidR="00000000" w:rsidRPr="00000000">
              <w:rPr>
                <w:rtl w:val="0"/>
              </w:rPr>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USN-3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 a user, I can register for the application through Facebook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I can register &amp; access the dashboard with Facebook Login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Sprint-2</w:t>
            </w:r>
            <w:r w:rsidDel="00000000" w:rsidR="00000000" w:rsidRPr="00000000">
              <w:rPr>
                <w:rtl w:val="0"/>
              </w:rPr>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USN-4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 a user, I can register for the application through Gmail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gmail login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Medium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Sprint-1</w:t>
            </w:r>
            <w:r w:rsidDel="00000000" w:rsidR="00000000" w:rsidRPr="00000000">
              <w:rPr>
                <w:rtl w:val="0"/>
              </w:rPr>
            </w:r>
          </w:p>
        </w:tc>
      </w:tr>
      <w:tr>
        <w:trPr>
          <w:cantSplit w:val="0"/>
          <w:trHeight w:val="1340"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Login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USN-5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As a user, I can log into the application by entering email &amp; password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email login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High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Sprint-1</w:t>
            </w:r>
            <w:r w:rsidDel="00000000" w:rsidR="00000000" w:rsidRPr="00000000">
              <w:rPr>
                <w:rtl w:val="0"/>
              </w:rPr>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Dashboard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after login to the ibm account, click on dashboard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watch the videos and use the templates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Sprint-1</w:t>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6">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Customer (Web user)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 and dashboard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login to the application by gmail and after login to the ibm account click on dashboard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login to the app using the same email and password and access the resources.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Customer Care Executive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E">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CCE-1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 CCE I can login to app using my id and password and I can interact with user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login using my mail and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388"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0" w:line="240"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Administrator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Login and dashboard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 an administrator, I can login and access dashboard and manage and direct activities.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 can login using my company id and password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B">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C">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D">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E">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F">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tl w:val="0"/>
              </w:rPr>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eveloper.ibm.com/patterns/visualize-unstructured-tex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