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jc w:val="center"/>
        <w:rPr>
          <w:rFonts w:eastAsia="Times New Roman"/>
          <w:b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Normal"/>
        <w:widowControl/>
        <w:jc w:val="center"/>
        <w:rPr>
          <w:b/>
          <w:b/>
          <w:bCs/>
          <w:sz w:val="23"/>
          <w:szCs w:val="23"/>
          <w:shd w:fill="FFFFFF" w:val="clear"/>
        </w:rPr>
      </w:pPr>
      <w:r>
        <w:rPr>
          <w:b/>
          <w:bCs/>
          <w:sz w:val="23"/>
          <w:szCs w:val="23"/>
          <w:shd w:fill="FFFFFF" w:val="clear"/>
        </w:rPr>
        <w:t>UAT Execution &amp; Report Submission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tbl>
      <w:tblPr>
        <w:tblW w:w="69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5110"/>
      </w:tblGrid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16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PNT2022TMID40190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IN" w:eastAsia="en-IN"/>
              </w:rPr>
              <w:t>Web Phishing Detection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76" w:leader="none"/>
        </w:tabs>
        <w:ind w:left="1071" w:right="0" w:hanging="362"/>
        <w:rPr/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>
      <w:pPr>
        <w:pStyle w:val="TextBody"/>
        <w:spacing w:lineRule="auto" w:line="280" w:before="170" w:after="0"/>
        <w:ind w:left="1060" w:right="378" w:hanging="0"/>
        <w:jc w:val="both"/>
        <w:rPr/>
      </w:pPr>
      <w:r>
        <w:rPr/>
        <w:t>The purpose of this document is to briefly explain the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coverage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open</w:t>
      </w:r>
      <w:r>
        <w:rPr>
          <w:spacing w:val="-3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 xml:space="preserve">the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 w:eastAsia="en-IN"/>
        </w:rPr>
        <w:t>Web Phishing Detection</w:t>
      </w:r>
      <w:r>
        <w:rPr/>
        <w:t xml:space="preserve"> project at the time of the release to User Acceptance Testing (UAT).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76" w:leader="none"/>
        </w:tabs>
        <w:spacing w:before="141" w:after="0"/>
        <w:ind w:left="1071" w:right="0" w:hanging="362"/>
        <w:rPr/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TextBody"/>
        <w:spacing w:lineRule="auto" w:line="280" w:before="170" w:after="0"/>
        <w:ind w:left="1060" w:right="282" w:hanging="0"/>
        <w:rPr/>
      </w:pPr>
      <w:r>
        <w:rPr/>
        <w:t>This</w:t>
      </w:r>
      <w:r>
        <w:rPr>
          <w:spacing w:val="27"/>
        </w:rPr>
        <w:t xml:space="preserve"> </w:t>
      </w:r>
      <w:r>
        <w:rPr/>
        <w:t>report</w:t>
      </w:r>
      <w:r>
        <w:rPr>
          <w:spacing w:val="27"/>
        </w:rPr>
        <w:t xml:space="preserve"> </w:t>
      </w:r>
      <w:r>
        <w:rPr/>
        <w:t>shows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number</w:t>
      </w:r>
      <w:r>
        <w:rPr>
          <w:spacing w:val="27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resolved</w:t>
      </w:r>
      <w:r>
        <w:rPr>
          <w:spacing w:val="27"/>
        </w:rPr>
        <w:t xml:space="preserve"> </w:t>
      </w:r>
      <w:r>
        <w:rPr/>
        <w:t>or closed bugs at each severity level, and how they were resolved</w:t>
      </w:r>
    </w:p>
    <w:tbl>
      <w:tblPr>
        <w:tblW w:w="9637" w:type="dxa"/>
        <w:jc w:val="left"/>
        <w:tblInd w:w="37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7"/>
        <w:gridCol w:w="1305"/>
        <w:gridCol w:w="1607"/>
        <w:gridCol w:w="1605"/>
        <w:gridCol w:w="1607"/>
        <w:gridCol w:w="1605"/>
      </w:tblGrid>
      <w:tr>
        <w:trPr>
          <w:trHeight w:val="445" w:hRule="atLeast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419" w:right="0" w:hanging="0"/>
              <w:jc w:val="left"/>
              <w:rPr>
                <w:b/>
                <w:b/>
                <w:color w:val="424242"/>
                <w:spacing w:val="-2"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152" w:right="163" w:hanging="0"/>
              <w:rPr/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277" w:right="288" w:hanging="0"/>
              <w:rPr/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278" w:right="288" w:hanging="0"/>
              <w:rPr/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302" w:right="263" w:hanging="0"/>
              <w:rPr/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5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fill="F2F2F2" w:val="clear"/>
          </w:tcPr>
          <w:p>
            <w:pPr>
              <w:pStyle w:val="TableParagraph"/>
              <w:widowControl w:val="false"/>
              <w:spacing w:before="104" w:after="0"/>
              <w:ind w:left="254" w:right="288" w:hanging="0"/>
              <w:rPr>
                <w:b/>
                <w:b/>
                <w:color w:val="424242"/>
                <w:spacing w:val="-2"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/>
            </w:pPr>
            <w:r>
              <w:rPr/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>
                <w:spacing w:val="-5"/>
              </w:rPr>
            </w:pPr>
            <w:r>
              <w:rPr>
                <w:spacing w:val="-5"/>
              </w:rPr>
              <w:t>8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4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3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>
                <w:spacing w:val="-5"/>
              </w:rPr>
            </w:pPr>
            <w:r>
              <w:rPr>
                <w:spacing w:val="-5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Duplicate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4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0" w:right="21" w:hanging="0"/>
              <w:rPr/>
            </w:pPr>
            <w:r>
              <w:rPr/>
              <w:t>4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External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3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0" w:right="21" w:hanging="0"/>
              <w:rPr/>
            </w:pPr>
            <w:r>
              <w:rPr/>
              <w:t>4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Fixed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>
                <w:spacing w:val="-5"/>
              </w:rPr>
            </w:pPr>
            <w:r>
              <w:rPr>
                <w:spacing w:val="-5"/>
              </w:rPr>
              <w:t>9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2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>
                <w:spacing w:val="-5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>
                <w:spacing w:val="-5"/>
              </w:rPr>
            </w:pPr>
            <w:r>
              <w:rPr>
                <w:spacing w:val="-5"/>
              </w:rPr>
              <w:t>3</w:t>
            </w:r>
            <w:r>
              <w:rPr>
                <w:spacing w:val="-5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/>
            </w:pPr>
            <w:r>
              <w:rPr/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0" w:right="21" w:hanging="0"/>
              <w:rPr/>
            </w:pPr>
            <w:r>
              <w:rPr/>
              <w:t>1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Skipped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0" w:right="21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/>
            </w:pPr>
            <w:r>
              <w:rPr/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4" w:hanging="0"/>
              <w:rPr/>
            </w:pPr>
            <w:r>
              <w:rPr/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3" w:hanging="0"/>
              <w:rPr/>
            </w:pPr>
            <w:r>
              <w:rPr/>
              <w:t>5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1" w:after="0"/>
              <w:ind w:left="0" w:right="21" w:hanging="0"/>
              <w:rPr/>
            </w:pPr>
            <w:r>
              <w:rPr/>
              <w:t>8</w:t>
            </w:r>
          </w:p>
        </w:tc>
      </w:tr>
      <w:tr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Totals</w:t>
            </w:r>
          </w:p>
        </w:tc>
        <w:tc>
          <w:tcPr>
            <w:tcW w:w="13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142" w:right="163" w:hanging="0"/>
              <w:rPr>
                <w:spacing w:val="-5"/>
              </w:rPr>
            </w:pPr>
            <w:r>
              <w:rPr>
                <w:spacing w:val="-5"/>
              </w:rPr>
              <w:t>18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7" w:right="288" w:hanging="0"/>
              <w:rPr>
                <w:spacing w:val="-5"/>
              </w:rPr>
            </w:pPr>
            <w:r>
              <w:rPr>
                <w:spacing w:val="-5"/>
              </w:rPr>
              <w:t>14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8" w:right="288" w:hanging="0"/>
              <w:rPr>
                <w:spacing w:val="-5"/>
              </w:rPr>
            </w:pPr>
            <w:r>
              <w:rPr>
                <w:spacing w:val="-5"/>
              </w:rPr>
              <w:t>13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269" w:right="288" w:hanging="0"/>
              <w:rPr>
                <w:spacing w:val="-5"/>
              </w:rPr>
            </w:pPr>
            <w:r>
              <w:rPr>
                <w:spacing w:val="-5"/>
              </w:rPr>
              <w:t>2</w:t>
            </w:r>
            <w:r>
              <w:rPr>
                <w:spacing w:val="-5"/>
              </w:rPr>
              <w:t>0</w:t>
            </w:r>
          </w:p>
        </w:tc>
        <w:tc>
          <w:tcPr>
            <w:tcW w:w="1605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1" w:after="0"/>
              <w:ind w:left="651" w:right="670" w:hanging="0"/>
              <w:rPr>
                <w:spacing w:val="-5"/>
              </w:rPr>
            </w:pPr>
            <w:r>
              <w:rPr>
                <w:spacing w:val="-5"/>
              </w:rPr>
              <w:t>65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076" w:leader="none"/>
        </w:tabs>
        <w:spacing w:before="0" w:after="0"/>
        <w:ind w:left="1071" w:right="0" w:hanging="362"/>
        <w:rPr/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TextBody"/>
        <w:spacing w:before="170" w:after="44"/>
        <w:ind w:left="1075" w:right="0" w:hanging="0"/>
        <w:rPr/>
      </w:pPr>
      <w:r>
        <w:rPr/>
        <w:t>This</w:t>
      </w:r>
      <w:r>
        <w:rPr>
          <w:spacing w:val="-7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shows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test</w:t>
      </w:r>
      <w:r>
        <w:rPr>
          <w:spacing w:val="-4"/>
        </w:rPr>
        <w:t xml:space="preserve"> </w:t>
      </w:r>
      <w:r>
        <w:rPr/>
        <w:t>cases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passed,</w:t>
      </w:r>
      <w:r>
        <w:rPr>
          <w:spacing w:val="-3"/>
        </w:rPr>
        <w:t xml:space="preserve"> </w:t>
      </w:r>
      <w:r>
        <w:rPr/>
        <w:t>failed,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623" w:type="dxa"/>
        <w:jc w:val="left"/>
        <w:tblInd w:w="3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57"/>
        <w:gridCol w:w="1486"/>
        <w:gridCol w:w="1443"/>
        <w:gridCol w:w="886"/>
        <w:gridCol w:w="751"/>
      </w:tblGrid>
      <w:tr>
        <w:trPr>
          <w:trHeight w:val="445" w:hRule="atLeast"/>
        </w:trPr>
        <w:tc>
          <w:tcPr>
            <w:tcW w:w="505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10" w:after="0"/>
              <w:ind w:left="88" w:right="0" w:hanging="0"/>
              <w:jc w:val="left"/>
              <w:rPr>
                <w:b/>
                <w:b/>
                <w:color w:val="424242"/>
                <w:spacing w:val="-2"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10" w:after="0"/>
              <w:ind w:left="152" w:right="164" w:hanging="0"/>
              <w:rPr/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10" w:after="0"/>
              <w:ind w:left="167" w:right="193" w:hanging="0"/>
              <w:rPr/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F2F2F2" w:val="clear"/>
          </w:tcPr>
          <w:p>
            <w:pPr>
              <w:pStyle w:val="TableParagraph"/>
              <w:widowControl w:val="false"/>
              <w:spacing w:before="110" w:after="0"/>
              <w:ind w:left="243" w:right="253" w:hanging="0"/>
              <w:rPr>
                <w:b/>
                <w:b/>
                <w:color w:val="424242"/>
                <w:spacing w:val="-4"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fill="F2F2F2" w:val="clear"/>
          </w:tcPr>
          <w:p>
            <w:pPr>
              <w:pStyle w:val="TableParagraph"/>
              <w:widowControl w:val="false"/>
              <w:spacing w:before="110" w:after="0"/>
              <w:ind w:left="108" w:right="131" w:hanging="0"/>
              <w:rPr>
                <w:b/>
                <w:b/>
                <w:color w:val="424242"/>
                <w:spacing w:val="-4"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2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144" w:right="164" w:hanging="0"/>
              <w:rPr>
                <w:spacing w:val="-5"/>
              </w:rPr>
            </w:pPr>
            <w:r>
              <w:rPr>
                <w:spacing w:val="-5"/>
              </w:rPr>
              <w:t>15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96" w:right="131" w:hanging="0"/>
              <w:rPr>
                <w:spacing w:val="-5"/>
              </w:rPr>
            </w:pPr>
            <w:r>
              <w:rPr>
                <w:spacing w:val="-5"/>
              </w:rPr>
              <w:t>15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>
                <w:spacing w:val="-2"/>
              </w:rPr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1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1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3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3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9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9</w:t>
            </w:r>
          </w:p>
        </w:tc>
      </w:tr>
      <w:tr>
        <w:trPr>
          <w:trHeight w:val="475" w:hRule="atLeast"/>
        </w:trPr>
        <w:tc>
          <w:tcPr>
            <w:tcW w:w="505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Final</w:t>
            </w:r>
            <w:r>
              <w:rPr>
                <w:spacing w:val="-5"/>
              </w:rPr>
              <w:t xml:space="preserve"> </w:t>
            </w:r>
            <w:r>
              <w:rPr/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4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4</w:t>
            </w:r>
          </w:p>
        </w:tc>
      </w:tr>
      <w:tr>
        <w:trPr>
          <w:trHeight w:val="492" w:hRule="atLeast"/>
        </w:trPr>
        <w:tc>
          <w:tcPr>
            <w:tcW w:w="5057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88" w:right="0" w:hanging="0"/>
              <w:jc w:val="left"/>
              <w:rPr/>
            </w:pPr>
            <w:r>
              <w:rPr/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2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22" w:hanging="0"/>
              <w:rPr/>
            </w:pPr>
            <w:r>
              <w:rPr/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widowControl w:val="false"/>
              <w:spacing w:before="106" w:after="0"/>
              <w:ind w:left="0" w:right="37" w:hanging="0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20" w:h="16860"/>
      <w:pgMar w:left="780" w:right="760" w:gutter="0" w:header="0" w:top="2000" w:footer="0" w:bottom="70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1" w:hanging="361"/>
      </w:pPr>
      <w:rPr>
        <w:sz w:val="28"/>
        <w:spacing w:val="-1"/>
        <w:i w:val="false"/>
        <w:b/>
        <w:szCs w:val="28"/>
        <w:iCs w:val="false"/>
        <w:bCs/>
        <w:w w:val="100"/>
        <w:rFonts w:ascii="Arial" w:hAnsi="Arial" w:eastAsia="Arial" w:cs="Arial"/>
        <w:color w:val="943634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10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0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0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800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30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0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20" w:hanging="36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91" w:after="0"/>
      <w:ind w:left="1075" w:right="0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qFormat/>
    <w:pPr>
      <w:numPr>
        <w:ilvl w:val="0"/>
        <w:numId w:val="0"/>
      </w:numPr>
      <w:ind w:left="1060" w:right="0" w:hanging="0"/>
      <w:outlineLvl w:val="1"/>
    </w:pPr>
    <w:rPr>
      <w:b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Arial" w:hAnsi="Arial" w:eastAsia="Arial" w:cs="Arial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qFormat/>
    <w:pPr>
      <w:spacing w:before="255" w:after="0"/>
      <w:ind w:left="1585" w:right="1617" w:hanging="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qFormat/>
    <w:pPr>
      <w:spacing w:before="91" w:after="0"/>
      <w:ind w:left="1075" w:right="0" w:hanging="362"/>
    </w:pPr>
    <w:rPr/>
  </w:style>
  <w:style w:type="paragraph" w:styleId="TableParagraph">
    <w:name w:val="Table Paragraph"/>
    <w:basedOn w:val="Normal"/>
    <w:qFormat/>
    <w:pPr>
      <w:spacing w:before="101" w:after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LibreOffice/7.3.6.2$Linux_X86_64 LibreOffice_project/30$Build-2</Application>
  <AppVersion>15.0000</AppVersion>
  <Pages>2</Pages>
  <Words>209</Words>
  <Characters>828</Characters>
  <CharactersWithSpaces>924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dc:description/>
  <dc:language>en-IN</dc:language>
  <cp:lastModifiedBy/>
  <dcterms:modified xsi:type="dcterms:W3CDTF">2022-11-16T20:26:47Z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