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PNT2022TMID43213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35475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Project - </w:t>
            </w:r>
            <w:r w:rsidDel="00000000" w:rsidR="00000000" w:rsidRPr="00000000">
              <w:rPr>
                <w:rFonts w:ascii="Arial" w:cs="Arial" w:eastAsia="Arial" w:hAnsi="Arial"/>
                <w:color w:val="35475c"/>
                <w:sz w:val="19"/>
                <w:szCs w:val="19"/>
                <w:rtl w:val="0"/>
              </w:rPr>
              <w:t xml:space="preserve">Real-Time Communication System Powered by AI for Specially Abled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deaf and dumb can’t communicate easily like a normal person can.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with the help of tensorflow, a real time AI based sign detection system is made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our model uses SSD ML which recognize the  signs as words. 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this will allow deaf/dumb people to communicate easily.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we decided to make most of the basic features in the system as free.if the customer need to access extra feature, they have to pay for that.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we can scale our model with adding more signs with help of same tensorflow model.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wuFivQnwHb6DV5FRGQsKwRQyVg==">AMUW2mXfSx7tb+KvBroVb+0g7gnXibjettT5EYn7qYt0T7s4yRI1yMnh+hlBAjdWzYup2ujr0FQXyS31CPfjNv3JOF1qF85Wc29bkCGVzQ9989xhfKO4AJw=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