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B70E6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08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70E67">
              <w:rPr>
                <w:rFonts w:cstheme="minorHAnsi"/>
              </w:rPr>
              <w:t>54092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B70E6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 for industries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677E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Access</w:t>
            </w:r>
          </w:p>
        </w:tc>
        <w:tc>
          <w:tcPr>
            <w:tcW w:w="5248" w:type="dxa"/>
          </w:tcPr>
          <w:p w:rsidR="00AB20AC" w:rsidRPr="00AB20AC" w:rsidRDefault="00677E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the details through web application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677E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Alert</w:t>
            </w:r>
          </w:p>
        </w:tc>
        <w:tc>
          <w:tcPr>
            <w:tcW w:w="5248" w:type="dxa"/>
          </w:tcPr>
          <w:p w:rsidR="00677E3B" w:rsidRPr="00AB20AC" w:rsidRDefault="00677E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Gets alert messages through SMS and also buzzer/alarm can alert the user.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677E3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13080D">
              <w:rPr>
                <w:rFonts w:cstheme="minorHAnsi"/>
              </w:rPr>
              <w:t>user must be able to use the device anywhere.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13080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Data stored in the sensor should be secured and the user details will be hidden from other parties.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B70E6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Data can be called up at any time and no data is discarded without the knowledge of the user.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Default="00B70E6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performance degradation with large amounts of </w:t>
            </w:r>
          </w:p>
          <w:p w:rsidR="00B70E67" w:rsidRPr="00AB20AC" w:rsidRDefault="00B70E67" w:rsidP="00585E01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</w:t>
            </w:r>
            <w:proofErr w:type="gramEnd"/>
            <w:r>
              <w:rPr>
                <w:rFonts w:cstheme="minorHAnsi"/>
              </w:rPr>
              <w:t xml:space="preserve"> or parameters.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B70E6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will be accessible to the users request at most of the time.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B70E6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device must be able to measure conditions even in a large industry.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3080D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77E3B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0E67"/>
    <w:rsid w:val="00B76D2E"/>
    <w:rsid w:val="00D22F66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</cp:lastModifiedBy>
  <cp:revision>2</cp:revision>
  <cp:lastPrinted>2022-10-03T05:10:00Z</cp:lastPrinted>
  <dcterms:created xsi:type="dcterms:W3CDTF">2022-10-18T14:47:00Z</dcterms:created>
  <dcterms:modified xsi:type="dcterms:W3CDTF">2022-10-18T14:47:00Z</dcterms:modified>
</cp:coreProperties>
</file>