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Acceptance Testing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F" w:val="clear"/>
        </w:rPr>
        <w:t xml:space="preserve">UAT Execution &amp; Report Submission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0"/>
        <w:gridCol w:w="5111"/>
      </w:tblGrid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19 November 2022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PNT2022TMID44221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Nutrition Assistant Application</w:t>
            </w:r>
          </w:p>
        </w:tc>
      </w:tr>
      <w:tr>
        <w:trPr>
          <w:trHeight w:val="1" w:hRule="atLeast"/>
          <w:jc w:val="center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5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tabs>
          <w:tab w:val="left" w:pos="1076" w:leader="none"/>
        </w:tabs>
        <w:spacing w:before="91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Purpose</w:t>
      </w:r>
      <w:r>
        <w:rPr>
          <w:rFonts w:ascii="Arial" w:hAnsi="Arial" w:cs="Arial" w:eastAsia="Arial"/>
          <w:b/>
          <w:color w:val="943634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Document</w:t>
      </w:r>
    </w:p>
    <w:p>
      <w:pPr>
        <w:spacing w:before="170" w:after="0" w:line="285"/>
        <w:ind w:right="378" w:left="10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purpose of this document is to briefly explain the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coverage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[ProductName] project at the time of the release to User Acceptance Testing (UAT).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1076" w:leader="none"/>
        </w:tabs>
        <w:spacing w:before="141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Defect</w:t>
      </w:r>
      <w:r>
        <w:rPr>
          <w:rFonts w:ascii="Arial" w:hAnsi="Arial" w:cs="Arial" w:eastAsia="Arial"/>
          <w:b/>
          <w:color w:val="943634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0" w:line="285"/>
        <w:ind w:right="282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resolved</w:t>
      </w:r>
      <w:r>
        <w:rPr>
          <w:rFonts w:ascii="Arial" w:hAnsi="Arial" w:cs="Arial" w:eastAsia="Arial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closed bugs at each severity level, and how they were resolved</w:t>
      </w:r>
    </w:p>
    <w:tbl>
      <w:tblPr>
        <w:tblInd w:w="380" w:type="dxa"/>
      </w:tblPr>
      <w:tblGrid>
        <w:gridCol w:w="1907"/>
        <w:gridCol w:w="1306"/>
        <w:gridCol w:w="1606"/>
        <w:gridCol w:w="1606"/>
        <w:gridCol w:w="1606"/>
        <w:gridCol w:w="1606"/>
      </w:tblGrid>
      <w:tr>
        <w:trPr>
          <w:trHeight w:val="445" w:hRule="auto"/>
          <w:jc w:val="left"/>
        </w:trPr>
        <w:tc>
          <w:tcPr>
            <w:tcW w:w="1907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41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Resolution</w:t>
            </w:r>
          </w:p>
        </w:tc>
        <w:tc>
          <w:tcPr>
            <w:tcW w:w="13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163" w:left="15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7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7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63" w:left="30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Severity</w:t>
            </w:r>
            <w:r>
              <w:rPr>
                <w:rFonts w:ascii="Arial" w:hAnsi="Arial" w:cs="Arial" w:eastAsia="Arial"/>
                <w:b/>
                <w:color w:val="424242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60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288" w:left="254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Subtotal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Duplicate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External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Fixed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37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Skipped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75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Won't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Fix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3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1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492" w:hRule="auto"/>
          <w:jc w:val="left"/>
        </w:trPr>
        <w:tc>
          <w:tcPr>
            <w:tcW w:w="1907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Totals</w:t>
            </w:r>
          </w:p>
        </w:tc>
        <w:tc>
          <w:tcPr>
            <w:tcW w:w="13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63" w:left="14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7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8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288" w:left="26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60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670" w:left="65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77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81"/>
        </w:numPr>
        <w:tabs>
          <w:tab w:val="left" w:pos="1076" w:leader="none"/>
        </w:tabs>
        <w:spacing w:before="0" w:after="0" w:line="240"/>
        <w:ind w:right="0" w:left="1071" w:hanging="362"/>
        <w:jc w:val="left"/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Test</w:t>
      </w:r>
      <w:r>
        <w:rPr>
          <w:rFonts w:ascii="Arial" w:hAnsi="Arial" w:cs="Arial" w:eastAsia="Arial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0"/>
          <w:position w:val="0"/>
          <w:sz w:val="28"/>
          <w:shd w:fill="auto" w:val="clear"/>
        </w:rPr>
        <w:t xml:space="preserve">Case</w:t>
      </w:r>
      <w:r>
        <w:rPr>
          <w:rFonts w:ascii="Arial" w:hAnsi="Arial" w:cs="Arial" w:eastAsia="Arial"/>
          <w:b/>
          <w:color w:val="943634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943634"/>
          <w:spacing w:val="-2"/>
          <w:position w:val="0"/>
          <w:sz w:val="28"/>
          <w:shd w:fill="auto" w:val="clear"/>
        </w:rPr>
        <w:t xml:space="preserve">Analysis</w:t>
      </w:r>
    </w:p>
    <w:p>
      <w:pPr>
        <w:spacing w:before="170" w:after="44" w:line="240"/>
        <w:ind w:right="0" w:left="10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" w:hAnsi="Arial" w:cs="Arial" w:eastAsia="Arial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cases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Arial" w:hAnsi="Arial" w:cs="Arial" w:eastAsia="Arial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passed,</w:t>
      </w:r>
      <w:r>
        <w:rPr>
          <w:rFonts w:ascii="Arial" w:hAnsi="Arial" w:cs="Arial" w:eastAsia="Arial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failed,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untested</w:t>
      </w:r>
    </w:p>
    <w:tbl>
      <w:tblPr>
        <w:tblInd w:w="395" w:type="dxa"/>
      </w:tblPr>
      <w:tblGrid>
        <w:gridCol w:w="5059"/>
        <w:gridCol w:w="1486"/>
        <w:gridCol w:w="1441"/>
        <w:gridCol w:w="886"/>
        <w:gridCol w:w="751"/>
      </w:tblGrid>
      <w:tr>
        <w:trPr>
          <w:trHeight w:val="445" w:hRule="auto"/>
          <w:jc w:val="left"/>
        </w:trPr>
        <w:tc>
          <w:tcPr>
            <w:tcW w:w="5059" w:type="dxa"/>
            <w:tcBorders>
              <w:top w:val="single" w:color="ffffff" w:sz="8"/>
              <w:left w:val="single" w:color="ffffff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8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Section</w:t>
            </w:r>
          </w:p>
        </w:tc>
        <w:tc>
          <w:tcPr>
            <w:tcW w:w="148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64" w:left="15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424242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Cases</w:t>
            </w:r>
          </w:p>
        </w:tc>
        <w:tc>
          <w:tcPr>
            <w:tcW w:w="1441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93" w:left="167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0"/>
                <w:position w:val="0"/>
                <w:sz w:val="20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b/>
                <w:color w:val="424242"/>
                <w:spacing w:val="-2"/>
                <w:position w:val="0"/>
                <w:sz w:val="20"/>
                <w:shd w:fill="auto" w:val="clear"/>
              </w:rPr>
              <w:t xml:space="preserve"> Tested</w:t>
            </w:r>
          </w:p>
        </w:tc>
        <w:tc>
          <w:tcPr>
            <w:tcW w:w="886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d9d9d9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253" w:left="24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Fail</w:t>
            </w:r>
          </w:p>
        </w:tc>
        <w:tc>
          <w:tcPr>
            <w:tcW w:w="751" w:type="dxa"/>
            <w:tcBorders>
              <w:top w:val="single" w:color="ffffff" w:sz="8"/>
              <w:left w:val="single" w:color="d9d9d9" w:sz="8"/>
              <w:bottom w:val="single" w:color="d9d9d9" w:sz="8"/>
              <w:right w:val="single" w:color="ffffff" w:sz="8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131" w:left="10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24242"/>
                <w:spacing w:val="-4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Engine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64" w:left="144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1" w:left="9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51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Outsource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Shipping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Reporting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475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Final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d9d9d9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492" w:hRule="auto"/>
          <w:jc w:val="left"/>
        </w:trPr>
        <w:tc>
          <w:tcPr>
            <w:tcW w:w="5059" w:type="dxa"/>
            <w:tcBorders>
              <w:top w:val="single" w:color="d9d9d9" w:sz="8"/>
              <w:left w:val="single" w:color="ffffff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2"/>
                <w:shd w:fill="auto" w:val="clear"/>
              </w:rPr>
              <w:t xml:space="preserve">Control</w:t>
            </w:r>
          </w:p>
        </w:tc>
        <w:tc>
          <w:tcPr>
            <w:tcW w:w="148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41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86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d9d9d9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1" w:type="dxa"/>
            <w:tcBorders>
              <w:top w:val="single" w:color="d9d9d9" w:sz="8"/>
              <w:left w:val="single" w:color="d9d9d9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37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5">
    <w:abstractNumId w:val="12"/>
  </w:num>
  <w:num w:numId="18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