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LITERATURE SURVEY:-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705"/>
        <w:gridCol w:w="1500"/>
        <w:gridCol w:w="1605"/>
        <w:gridCol w:w="1920"/>
        <w:gridCol w:w="2535"/>
        <w:tblGridChange w:id="0">
          <w:tblGrid>
            <w:gridCol w:w="735"/>
            <w:gridCol w:w="705"/>
            <w:gridCol w:w="1500"/>
            <w:gridCol w:w="1605"/>
            <w:gridCol w:w="1920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Paper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Advantage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Disadvantage </w:t>
            </w:r>
          </w:p>
        </w:tc>
      </w:tr>
      <w:tr>
        <w:trPr>
          <w:cantSplit w:val="0"/>
          <w:trHeight w:val="2323.82812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Suburban 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Railway Ticketing 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GPS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Ticket Checker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Android; SQLite;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Cloud Database; ASR;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QR code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E-ticket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facility,enabling 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reuse and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replacement of components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QR codes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before the user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enters or leaves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station where the user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have access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is risk in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booking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Novel Approach 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Smart Indian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Railways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Digitalization, Smart 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Railways, Aadhar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card, Smartphone,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 Verification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main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objective of this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paper is to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 a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through which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passengers can 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various 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ticketing 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options in a 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user-friendly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manner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paper 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brings in the 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 the Aadhar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card, in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process of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booking the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tickets and the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verification of 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passenger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the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biometric data.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D7A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lfWu6FWPC2ndK+0Ympk99K/pw==">AMUW2mWuo/A6kqgl3zS0hgpsGn+OMRZNW23RgrLj/i8fLsuy7h1ut7w3zAZVS7M/KR8AmFQeHJSqw/S12Jywi6EszMkMV4mwjRYA2kfDT0CYlZ45iUVxzwc=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2022-09-10T17:24:00Z</dcterms:created>
  <dc:creator>Bhagavathy M</dc:creator>
</cp:coreProperties>
</file>