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6" w:after="0" w:line="259"/>
        <w:ind w:right="2843" w:left="3526" w:firstLine="2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Phase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Milestone</w:t>
      </w:r>
      <w:r>
        <w:rPr>
          <w:rFonts w:ascii="Arial" w:hAnsi="Arial" w:cs="Arial" w:eastAsia="Arial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Arial" w:hAnsi="Arial" w:cs="Arial" w:eastAsia="Arial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List</w:t>
      </w:r>
    </w:p>
    <w:tbl>
      <w:tblPr>
        <w:tblInd w:w="113" w:type="dxa"/>
      </w:tblPr>
      <w:tblGrid>
        <w:gridCol w:w="5029"/>
        <w:gridCol w:w="4878"/>
      </w:tblGrid>
      <w:tr>
        <w:trPr>
          <w:trHeight w:val="376" w:hRule="auto"/>
          <w:jc w:val="left"/>
        </w:trPr>
        <w:tc>
          <w:tcPr>
            <w:tcW w:w="5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808" w:left="183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465" w:left="1506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73" w:hRule="auto"/>
          <w:jc w:val="left"/>
        </w:trPr>
        <w:tc>
          <w:tcPr>
            <w:tcW w:w="5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803" w:left="183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1468" w:left="1506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PNT2022TMID50597</w:t>
            </w:r>
          </w:p>
        </w:tc>
      </w:tr>
      <w:tr>
        <w:trPr>
          <w:trHeight w:val="832" w:hRule="auto"/>
          <w:jc w:val="left"/>
        </w:trPr>
        <w:tc>
          <w:tcPr>
            <w:tcW w:w="5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1808" w:left="183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54"/>
              <w:ind w:right="732" w:left="859" w:hanging="473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Waste Management System for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Metropolitan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Cities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555" w:type="dxa"/>
      </w:tblPr>
      <w:tblGrid>
        <w:gridCol w:w="3154"/>
        <w:gridCol w:w="3156"/>
        <w:gridCol w:w="3156"/>
      </w:tblGrid>
      <w:tr>
        <w:trPr>
          <w:trHeight w:val="397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1723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54"/>
              <w:ind w:right="784" w:left="117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Literature Survey &amp;</w:t>
            </w:r>
            <w:r>
              <w:rPr>
                <w:rFonts w:ascii="Calibri" w:hAnsi="Calibri" w:cs="Calibri" w:eastAsia="Calibri"/>
                <w:b/>
                <w:color w:val="2C2828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-1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b/>
                <w:color w:val="2C2828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Gathering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59"/>
              <w:ind w:right="550" w:left="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survey on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 project &amp; gathering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by referring the,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papers,research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publications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473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b/>
                <w:color w:val="2C2828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Empathy</w:t>
            </w:r>
            <w:r>
              <w:rPr>
                <w:rFonts w:ascii="Calibri" w:hAnsi="Calibri" w:cs="Calibri" w:eastAsia="Calibri"/>
                <w:b/>
                <w:color w:val="2C2828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Map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59"/>
              <w:ind w:right="321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Empathy Map Canvas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capture the user Pains &amp;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Gains, Prepare list of problem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statements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826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Ideation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491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the by organizing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brainstorming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session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prioritize the top 3 ideas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based on the feasibility &amp;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importance.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119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Proposed</w:t>
            </w:r>
            <w:r>
              <w:rPr>
                <w:rFonts w:ascii="Calibri" w:hAnsi="Calibri" w:cs="Calibri" w:eastAsia="Calibri"/>
                <w:b/>
                <w:color w:val="2C2828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1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proposed solution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document, which includes the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novelty, feasibility of idea,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model, social impact,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5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40"/>
              <w:ind w:right="0" w:left="11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2C2828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2C2828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Fit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12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problem - solution fit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127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11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2C2828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47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solution architecture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55" w:type="dxa"/>
      </w:tblPr>
      <w:tblGrid>
        <w:gridCol w:w="3154"/>
        <w:gridCol w:w="3156"/>
        <w:gridCol w:w="3156"/>
      </w:tblGrid>
      <w:tr>
        <w:trPr>
          <w:trHeight w:val="1639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17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b/>
                <w:color w:val="2C2828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Journey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59"/>
              <w:ind w:right="78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customer journey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maps to understand the user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interactions &amp; experiences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 the application (entry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exit).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5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1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2C2828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695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functional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293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7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b/>
                <w:color w:val="2C2828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b/>
                <w:color w:val="2C2828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Diagrams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629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Draw the data flow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diagrams and submit for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review.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2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1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b/>
                <w:color w:val="2C2828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2"/>
              <w:ind w:right="814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architecture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diagram.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057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54"/>
              <w:ind w:right="124" w:left="11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 Milestone &amp; Activity</w:t>
            </w:r>
            <w:r>
              <w:rPr>
                <w:rFonts w:ascii="Calibri" w:hAnsi="Calibri" w:cs="Calibri" w:eastAsia="Calibri"/>
                <w:b/>
                <w:color w:val="2C2828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List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59"/>
              <w:ind w:right="539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project.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1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