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61F0" w:rsidRDefault="009E50F8">
      <w:pPr>
        <w:pStyle w:val="Heading1"/>
        <w:spacing w:before="62" w:line="376" w:lineRule="auto"/>
        <w:ind w:left="2678" w:right="3544" w:firstLine="302"/>
      </w:pPr>
      <w:r>
        <w:rPr>
          <w:noProof/>
        </w:rPr>
      </w:r>
      <w:r w:rsidR="009E50F8">
        <w:rPr>
          <w:noProof/>
        </w:rPr>
        <w:pict>
          <v:shape id="_x0000_s1027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  <w:r>
        <w:t>IDEATION PHASE</w:t>
      </w:r>
      <w:r>
        <w:rPr>
          <w:spacing w:val="1"/>
        </w:rPr>
        <w:t xml:space="preserve"> </w:t>
      </w:r>
      <w:r>
        <w:t>LITERATURE</w:t>
      </w:r>
      <w:r>
        <w:rPr>
          <w:spacing w:val="-5"/>
        </w:rPr>
        <w:t xml:space="preserve"> </w:t>
      </w:r>
      <w:r>
        <w:t>SURVEY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2"/>
        <w:gridCol w:w="6104"/>
      </w:tblGrid>
      <w:tr w:rsidR="008A61F0">
        <w:trPr>
          <w:trHeight w:val="573"/>
        </w:trPr>
        <w:tc>
          <w:tcPr>
            <w:tcW w:w="2972" w:type="dxa"/>
          </w:tcPr>
          <w:p w:rsidR="008A61F0" w:rsidRDefault="009E50F8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6104" w:type="dxa"/>
          </w:tcPr>
          <w:p w:rsidR="008A61F0" w:rsidRDefault="009E50F8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8A61F0">
        <w:trPr>
          <w:trHeight w:val="542"/>
        </w:trPr>
        <w:tc>
          <w:tcPr>
            <w:tcW w:w="2972" w:type="dxa"/>
          </w:tcPr>
          <w:p w:rsidR="008A61F0" w:rsidRDefault="009E50F8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104" w:type="dxa"/>
          </w:tcPr>
          <w:p w:rsidR="008A61F0" w:rsidRDefault="000D3DDD" w:rsidP="000D3DDD">
            <w:pPr>
              <w:pStyle w:val="TableParagraph"/>
              <w:spacing w:line="319" w:lineRule="exact"/>
              <w:ind w:left="0"/>
              <w:rPr>
                <w:sz w:val="28"/>
              </w:rPr>
            </w:pPr>
            <w:r>
              <w:rPr>
                <w:sz w:val="28"/>
              </w:rPr>
              <w:t>PNT</w:t>
            </w:r>
            <w:r w:rsidR="00D63D29">
              <w:rPr>
                <w:sz w:val="28"/>
              </w:rPr>
              <w:t>2022TMID47164</w:t>
            </w:r>
          </w:p>
        </w:tc>
      </w:tr>
      <w:tr w:rsidR="008A61F0">
        <w:trPr>
          <w:trHeight w:val="645"/>
        </w:trPr>
        <w:tc>
          <w:tcPr>
            <w:tcW w:w="2972" w:type="dxa"/>
          </w:tcPr>
          <w:p w:rsidR="008A61F0" w:rsidRDefault="009E50F8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104" w:type="dxa"/>
          </w:tcPr>
          <w:p w:rsidR="008A61F0" w:rsidRDefault="009E50F8">
            <w:pPr>
              <w:pStyle w:val="TableParagraph"/>
              <w:spacing w:line="322" w:lineRule="exact"/>
              <w:ind w:right="896"/>
              <w:rPr>
                <w:sz w:val="28"/>
              </w:rPr>
            </w:pPr>
            <w:r>
              <w:rPr>
                <w:sz w:val="28"/>
              </w:rPr>
              <w:t>Fertilizer Recommendation System For Plant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</w:tc>
      </w:tr>
    </w:tbl>
    <w:p w:rsidR="008A61F0" w:rsidRDefault="008A61F0">
      <w:pPr>
        <w:pStyle w:val="BodyText"/>
        <w:rPr>
          <w:b/>
          <w:sz w:val="20"/>
          <w:u w:val="none"/>
        </w:rPr>
      </w:pPr>
    </w:p>
    <w:p w:rsidR="008A61F0" w:rsidRDefault="008A61F0">
      <w:pPr>
        <w:pStyle w:val="BodyText"/>
        <w:spacing w:before="7"/>
        <w:rPr>
          <w:b/>
          <w:sz w:val="15"/>
          <w:u w:val="none"/>
        </w:rPr>
      </w:pPr>
    </w:p>
    <w:p w:rsidR="008A61F0" w:rsidRDefault="009E50F8">
      <w:pPr>
        <w:spacing w:before="89"/>
        <w:ind w:left="100"/>
        <w:rPr>
          <w:b/>
          <w:sz w:val="28"/>
        </w:rPr>
      </w:pPr>
      <w:r>
        <w:rPr>
          <w:b/>
          <w:sz w:val="28"/>
        </w:rPr>
        <w:t>Literature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Survey:</w:t>
      </w:r>
    </w:p>
    <w:p w:rsidR="008A61F0" w:rsidRDefault="008A61F0">
      <w:pPr>
        <w:pStyle w:val="BodyText"/>
        <w:spacing w:before="10"/>
        <w:rPr>
          <w:b/>
          <w:sz w:val="15"/>
          <w:u w:val="none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326"/>
        <w:gridCol w:w="984"/>
        <w:gridCol w:w="1476"/>
        <w:gridCol w:w="3447"/>
      </w:tblGrid>
      <w:tr w:rsidR="008A61F0">
        <w:trPr>
          <w:trHeight w:val="342"/>
        </w:trPr>
        <w:tc>
          <w:tcPr>
            <w:tcW w:w="785" w:type="dxa"/>
          </w:tcPr>
          <w:p w:rsidR="008A61F0" w:rsidRDefault="009E50F8">
            <w:pPr>
              <w:pStyle w:val="TableParagraph"/>
              <w:ind w:left="88" w:right="79"/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2326" w:type="dxa"/>
          </w:tcPr>
          <w:p w:rsidR="008A61F0" w:rsidRDefault="009E50F8">
            <w:pPr>
              <w:pStyle w:val="TableParagraph"/>
              <w:ind w:left="258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&amp;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Author</w:t>
            </w:r>
          </w:p>
        </w:tc>
        <w:tc>
          <w:tcPr>
            <w:tcW w:w="984" w:type="dxa"/>
          </w:tcPr>
          <w:p w:rsidR="008A61F0" w:rsidRDefault="009E50F8">
            <w:pPr>
              <w:pStyle w:val="TableParagraph"/>
              <w:ind w:left="174" w:right="16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Year</w:t>
            </w:r>
          </w:p>
        </w:tc>
        <w:tc>
          <w:tcPr>
            <w:tcW w:w="1476" w:type="dxa"/>
          </w:tcPr>
          <w:p w:rsidR="008A61F0" w:rsidRDefault="009E50F8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Technique</w:t>
            </w:r>
          </w:p>
        </w:tc>
        <w:tc>
          <w:tcPr>
            <w:tcW w:w="3447" w:type="dxa"/>
          </w:tcPr>
          <w:p w:rsidR="008A61F0" w:rsidRDefault="009E50F8">
            <w:pPr>
              <w:pStyle w:val="TableParagraph"/>
              <w:ind w:left="698"/>
              <w:rPr>
                <w:b/>
                <w:sz w:val="28"/>
              </w:rPr>
            </w:pPr>
            <w:r>
              <w:rPr>
                <w:b/>
                <w:sz w:val="28"/>
              </w:rPr>
              <w:t>Proposed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System</w:t>
            </w:r>
          </w:p>
        </w:tc>
      </w:tr>
      <w:tr w:rsidR="008A61F0">
        <w:trPr>
          <w:trHeight w:val="7558"/>
        </w:trPr>
        <w:tc>
          <w:tcPr>
            <w:tcW w:w="785" w:type="dxa"/>
          </w:tcPr>
          <w:p w:rsidR="008A61F0" w:rsidRDefault="009E50F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326" w:type="dxa"/>
          </w:tcPr>
          <w:p w:rsidR="008A61F0" w:rsidRDefault="009E50F8">
            <w:pPr>
              <w:pStyle w:val="TableParagraph"/>
              <w:ind w:right="213"/>
              <w:rPr>
                <w:sz w:val="28"/>
              </w:rPr>
            </w:pPr>
            <w:r>
              <w:rPr>
                <w:color w:val="333333"/>
                <w:sz w:val="28"/>
              </w:rPr>
              <w:t xml:space="preserve">Crop </w:t>
            </w:r>
            <w:r>
              <w:rPr>
                <w:color w:val="333333"/>
                <w:sz w:val="28"/>
              </w:rPr>
              <w:t>Prediction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and Disease</w:t>
            </w:r>
            <w:r>
              <w:rPr>
                <w:color w:val="333333"/>
                <w:spacing w:val="1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Detection</w:t>
            </w:r>
            <w:r>
              <w:rPr>
                <w:color w:val="333333"/>
                <w:spacing w:val="-7"/>
                <w:sz w:val="28"/>
              </w:rPr>
              <w:t xml:space="preserve"> </w:t>
            </w:r>
            <w:r>
              <w:rPr>
                <w:color w:val="333333"/>
                <w:sz w:val="28"/>
              </w:rPr>
              <w:t>System</w:t>
            </w:r>
          </w:p>
          <w:p w:rsidR="008A61F0" w:rsidRDefault="009E50F8">
            <w:pPr>
              <w:pStyle w:val="TableParagraph"/>
              <w:spacing w:before="1"/>
              <w:ind w:right="477"/>
              <w:rPr>
                <w:sz w:val="28"/>
              </w:rPr>
            </w:pPr>
            <w:r>
              <w:rPr>
                <w:color w:val="333333"/>
                <w:sz w:val="28"/>
              </w:rPr>
              <w:t xml:space="preserve">- </w:t>
            </w:r>
            <w:hyperlink r:id="rId4">
              <w:proofErr w:type="spellStart"/>
              <w:r>
                <w:rPr>
                  <w:sz w:val="28"/>
                </w:rPr>
                <w:t>Sambhav</w:t>
              </w:r>
              <w:proofErr w:type="spellEnd"/>
            </w:hyperlink>
            <w:r>
              <w:rPr>
                <w:spacing w:val="1"/>
                <w:sz w:val="28"/>
              </w:rPr>
              <w:t xml:space="preserve"> </w:t>
            </w:r>
            <w:hyperlink r:id="rId5">
              <w:proofErr w:type="spellStart"/>
              <w:r>
                <w:rPr>
                  <w:sz w:val="28"/>
                </w:rPr>
                <w:t>Bhansali</w:t>
              </w:r>
              <w:proofErr w:type="spellEnd"/>
            </w:hyperlink>
            <w:r>
              <w:rPr>
                <w:sz w:val="28"/>
              </w:rPr>
              <w:t xml:space="preserve">, </w:t>
            </w:r>
            <w:hyperlink r:id="rId6">
              <w:proofErr w:type="spellStart"/>
              <w:r>
                <w:rPr>
                  <w:sz w:val="28"/>
                </w:rPr>
                <w:t>Punit</w:t>
              </w:r>
              <w:proofErr w:type="spellEnd"/>
            </w:hyperlink>
            <w:r>
              <w:rPr>
                <w:spacing w:val="-67"/>
                <w:sz w:val="28"/>
              </w:rPr>
              <w:t xml:space="preserve"> </w:t>
            </w:r>
            <w:hyperlink r:id="rId7">
              <w:r>
                <w:rPr>
                  <w:sz w:val="28"/>
                </w:rPr>
                <w:t>Shah</w:t>
              </w:r>
            </w:hyperlink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hyperlink r:id="rId8">
              <w:proofErr w:type="spellStart"/>
              <w:r>
                <w:rPr>
                  <w:sz w:val="28"/>
                </w:rPr>
                <w:t>Jinay</w:t>
              </w:r>
              <w:proofErr w:type="spellEnd"/>
            </w:hyperlink>
          </w:p>
          <w:p w:rsidR="008A61F0" w:rsidRDefault="009E50F8">
            <w:pPr>
              <w:pStyle w:val="TableParagraph"/>
              <w:spacing w:line="242" w:lineRule="auto"/>
              <w:ind w:right="104"/>
              <w:rPr>
                <w:sz w:val="28"/>
              </w:rPr>
            </w:pPr>
            <w:hyperlink r:id="rId9">
              <w:r>
                <w:rPr>
                  <w:sz w:val="28"/>
                </w:rPr>
                <w:t>Shah</w:t>
              </w:r>
            </w:hyperlink>
            <w:r>
              <w:rPr>
                <w:sz w:val="28"/>
              </w:rPr>
              <w:t xml:space="preserve">, </w:t>
            </w:r>
            <w:hyperlink r:id="rId10">
              <w:proofErr w:type="spellStart"/>
              <w:r>
                <w:rPr>
                  <w:sz w:val="28"/>
                </w:rPr>
                <w:t>Priyal</w:t>
              </w:r>
              <w:proofErr w:type="spellEnd"/>
              <w:r>
                <w:rPr>
                  <w:sz w:val="28"/>
                </w:rPr>
                <w:t xml:space="preserve"> Vyas</w:t>
              </w:r>
            </w:hyperlink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hyperlink r:id="rId11">
              <w:r>
                <w:rPr>
                  <w:sz w:val="28"/>
                </w:rPr>
                <w:t>Poonam</w:t>
              </w:r>
              <w:r>
                <w:rPr>
                  <w:spacing w:val="-5"/>
                  <w:sz w:val="28"/>
                </w:rPr>
                <w:t xml:space="preserve"> </w:t>
              </w:r>
              <w:proofErr w:type="spellStart"/>
              <w:r>
                <w:rPr>
                  <w:sz w:val="28"/>
                </w:rPr>
                <w:t>Thakre</w:t>
              </w:r>
              <w:proofErr w:type="spellEnd"/>
            </w:hyperlink>
          </w:p>
        </w:tc>
        <w:tc>
          <w:tcPr>
            <w:tcW w:w="984" w:type="dxa"/>
          </w:tcPr>
          <w:p w:rsidR="008A61F0" w:rsidRDefault="009E50F8">
            <w:pPr>
              <w:pStyle w:val="TableParagraph"/>
              <w:ind w:left="171" w:right="168"/>
              <w:jc w:val="center"/>
              <w:rPr>
                <w:sz w:val="28"/>
              </w:rPr>
            </w:pPr>
            <w:r>
              <w:rPr>
                <w:sz w:val="28"/>
              </w:rPr>
              <w:t>2022</w:t>
            </w:r>
          </w:p>
        </w:tc>
        <w:tc>
          <w:tcPr>
            <w:tcW w:w="1476" w:type="dxa"/>
          </w:tcPr>
          <w:p w:rsidR="008A61F0" w:rsidRDefault="009E50F8">
            <w:pPr>
              <w:pStyle w:val="TableParagraph"/>
              <w:spacing w:line="256" w:lineRule="auto"/>
              <w:ind w:left="186" w:right="178" w:firstLine="105"/>
              <w:jc w:val="both"/>
              <w:rPr>
                <w:sz w:val="28"/>
              </w:rPr>
            </w:pPr>
            <w:r>
              <w:rPr>
                <w:sz w:val="28"/>
              </w:rPr>
              <w:t>Support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Vector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(SVM)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</w:p>
          <w:p w:rsidR="008A61F0" w:rsidRDefault="009E50F8">
            <w:pPr>
              <w:pStyle w:val="TableParagraph"/>
              <w:spacing w:line="256" w:lineRule="auto"/>
              <w:ind w:left="158" w:right="129" w:firstLine="196"/>
              <w:rPr>
                <w:sz w:val="28"/>
              </w:rPr>
            </w:pPr>
            <w:r>
              <w:rPr>
                <w:sz w:val="28"/>
              </w:rPr>
              <w:t>Neural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Networks.</w:t>
            </w:r>
          </w:p>
        </w:tc>
        <w:tc>
          <w:tcPr>
            <w:tcW w:w="3447" w:type="dxa"/>
          </w:tcPr>
          <w:p w:rsidR="008A61F0" w:rsidRDefault="009E50F8">
            <w:pPr>
              <w:pStyle w:val="TableParagraph"/>
              <w:spacing w:line="256" w:lineRule="auto"/>
              <w:ind w:left="122" w:right="115" w:hanging="2"/>
              <w:jc w:val="center"/>
              <w:rPr>
                <w:sz w:val="28"/>
              </w:rPr>
            </w:pPr>
            <w:r>
              <w:rPr>
                <w:sz w:val="28"/>
              </w:rPr>
              <w:t>Basis on the crop and region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farming we 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3"/>
                <w:sz w:val="28"/>
              </w:rPr>
              <w:t xml:space="preserve"> </w:t>
            </w:r>
            <w:r>
              <w:rPr>
                <w:sz w:val="28"/>
              </w:rPr>
              <w:t>fertilizer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 its uses to boost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yield productivity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fa</w:t>
            </w:r>
            <w:r>
              <w:rPr>
                <w:sz w:val="28"/>
              </w:rPr>
              <w:t>rmers. Sometimes due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unwanted excess of rainfall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 the pest attack can cause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crops.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We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 the image classification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user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 upload the picture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affected plant/crop and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will figure out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will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 done using Support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Vector Machine (SVM)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neural network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techniques. And this disease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detection will suggest that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plant/crop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</w:p>
          <w:p w:rsidR="008A61F0" w:rsidRDefault="009E50F8">
            <w:pPr>
              <w:pStyle w:val="TableParagraph"/>
              <w:spacing w:line="303" w:lineRule="exact"/>
              <w:ind w:left="822" w:right="813"/>
              <w:jc w:val="center"/>
              <w:rPr>
                <w:sz w:val="28"/>
              </w:rPr>
            </w:pPr>
            <w:r>
              <w:rPr>
                <w:sz w:val="28"/>
              </w:rPr>
              <w:t>cure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or prevent.</w:t>
            </w:r>
          </w:p>
        </w:tc>
      </w:tr>
      <w:tr w:rsidR="008A61F0">
        <w:trPr>
          <w:trHeight w:val="2061"/>
        </w:trPr>
        <w:tc>
          <w:tcPr>
            <w:tcW w:w="785" w:type="dxa"/>
          </w:tcPr>
          <w:p w:rsidR="008A61F0" w:rsidRDefault="009E50F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326" w:type="dxa"/>
          </w:tcPr>
          <w:p w:rsidR="008A61F0" w:rsidRDefault="009E50F8">
            <w:pPr>
              <w:pStyle w:val="TableParagraph"/>
              <w:spacing w:line="256" w:lineRule="auto"/>
              <w:ind w:right="97"/>
              <w:rPr>
                <w:sz w:val="28"/>
              </w:rPr>
            </w:pPr>
            <w:r>
              <w:rPr>
                <w:sz w:val="28"/>
              </w:rPr>
              <w:t>Fertilizers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Disease </w:t>
            </w:r>
            <w:r>
              <w:rPr>
                <w:sz w:val="28"/>
              </w:rPr>
              <w:t>Prediction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 Tree Leave -</w:t>
            </w:r>
          </w:p>
          <w:p w:rsidR="008A61F0" w:rsidRDefault="009E50F8">
            <w:pPr>
              <w:pStyle w:val="TableParagraph"/>
              <w:spacing w:line="315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R.Neela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P.Nithya</w:t>
            </w:r>
            <w:proofErr w:type="spellEnd"/>
          </w:p>
        </w:tc>
        <w:tc>
          <w:tcPr>
            <w:tcW w:w="984" w:type="dxa"/>
          </w:tcPr>
          <w:p w:rsidR="008A61F0" w:rsidRDefault="009E50F8">
            <w:pPr>
              <w:pStyle w:val="TableParagraph"/>
              <w:ind w:left="171" w:right="168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1476" w:type="dxa"/>
          </w:tcPr>
          <w:p w:rsidR="008A61F0" w:rsidRDefault="009E50F8">
            <w:pPr>
              <w:pStyle w:val="TableParagraph"/>
              <w:spacing w:line="256" w:lineRule="auto"/>
              <w:ind w:left="153" w:right="126" w:firstLine="26"/>
              <w:rPr>
                <w:sz w:val="28"/>
              </w:rPr>
            </w:pPr>
            <w:r>
              <w:rPr>
                <w:sz w:val="28"/>
              </w:rPr>
              <w:t>Graph cut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  <w:tc>
          <w:tcPr>
            <w:tcW w:w="3447" w:type="dxa"/>
          </w:tcPr>
          <w:p w:rsidR="008A61F0" w:rsidRDefault="009E50F8">
            <w:pPr>
              <w:pStyle w:val="TableParagraph"/>
              <w:spacing w:line="256" w:lineRule="auto"/>
              <w:ind w:left="108" w:right="259"/>
              <w:rPr>
                <w:sz w:val="28"/>
              </w:rPr>
            </w:pPr>
            <w:r>
              <w:rPr>
                <w:sz w:val="28"/>
              </w:rPr>
              <w:t>Many people lead their life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from agriculture field,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gives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fully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related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agricultural products. Plant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disease,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especially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</w:p>
          <w:p w:rsidR="008A61F0" w:rsidRDefault="009E50F8">
            <w:pPr>
              <w:pStyle w:val="TableParagraph"/>
              <w:spacing w:line="315" w:lineRule="exact"/>
              <w:ind w:left="108"/>
              <w:rPr>
                <w:sz w:val="28"/>
              </w:rPr>
            </w:pPr>
            <w:r>
              <w:rPr>
                <w:sz w:val="28"/>
              </w:rPr>
              <w:t>leaves,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one 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major</w:t>
            </w:r>
          </w:p>
        </w:tc>
      </w:tr>
    </w:tbl>
    <w:p w:rsidR="008A61F0" w:rsidRDefault="008A61F0">
      <w:pPr>
        <w:spacing w:line="315" w:lineRule="exact"/>
        <w:rPr>
          <w:sz w:val="28"/>
        </w:rPr>
        <w:sectPr w:rsidR="008A61F0">
          <w:type w:val="continuous"/>
          <w:pgSz w:w="11910" w:h="16840"/>
          <w:pgMar w:top="1360" w:right="126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5"/>
        <w:gridCol w:w="2326"/>
        <w:gridCol w:w="984"/>
        <w:gridCol w:w="1476"/>
        <w:gridCol w:w="3447"/>
      </w:tblGrid>
      <w:tr w:rsidR="008A61F0">
        <w:trPr>
          <w:trHeight w:val="6869"/>
        </w:trPr>
        <w:tc>
          <w:tcPr>
            <w:tcW w:w="785" w:type="dxa"/>
          </w:tcPr>
          <w:p w:rsidR="008A61F0" w:rsidRDefault="008A61F0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2326" w:type="dxa"/>
          </w:tcPr>
          <w:p w:rsidR="008A61F0" w:rsidRDefault="008A61F0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984" w:type="dxa"/>
          </w:tcPr>
          <w:p w:rsidR="008A61F0" w:rsidRDefault="008A61F0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76" w:type="dxa"/>
          </w:tcPr>
          <w:p w:rsidR="008A61F0" w:rsidRDefault="008A61F0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3447" w:type="dxa"/>
          </w:tcPr>
          <w:p w:rsidR="008A61F0" w:rsidRDefault="009E50F8">
            <w:pPr>
              <w:pStyle w:val="TableParagraph"/>
              <w:spacing w:line="256" w:lineRule="auto"/>
              <w:ind w:left="108" w:right="147"/>
              <w:rPr>
                <w:sz w:val="28"/>
              </w:rPr>
            </w:pPr>
            <w:r>
              <w:rPr>
                <w:sz w:val="28"/>
              </w:rPr>
              <w:t>factors of reductions in both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quality and quantity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food crops. In agricultural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aspects, if the plant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affected by leaf disease then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it reduces the growth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agricultural level. Finding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leaf disease is 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important role of agriculture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prese</w:t>
            </w:r>
            <w:r>
              <w:rPr>
                <w:sz w:val="28"/>
              </w:rPr>
              <w:t>rvation. After pre-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processing using a median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filter, segmentation is done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by Guided Active Contour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method and finally, the leaf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identified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Support Vector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Machine. The disease-based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similarity measure is 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fertilizer</w:t>
            </w:r>
          </w:p>
          <w:p w:rsidR="008A61F0" w:rsidRDefault="009E50F8">
            <w:pPr>
              <w:pStyle w:val="TableParagraph"/>
              <w:spacing w:line="302" w:lineRule="exact"/>
              <w:ind w:left="108"/>
              <w:rPr>
                <w:sz w:val="28"/>
              </w:rPr>
            </w:pPr>
            <w:r>
              <w:rPr>
                <w:sz w:val="28"/>
              </w:rPr>
              <w:t>recommendation.</w:t>
            </w:r>
          </w:p>
        </w:tc>
      </w:tr>
      <w:tr w:rsidR="008A61F0">
        <w:trPr>
          <w:trHeight w:val="3434"/>
        </w:trPr>
        <w:tc>
          <w:tcPr>
            <w:tcW w:w="785" w:type="dxa"/>
          </w:tcPr>
          <w:p w:rsidR="008A61F0" w:rsidRDefault="009E50F8">
            <w:pPr>
              <w:pStyle w:val="TableParagraph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326" w:type="dxa"/>
          </w:tcPr>
          <w:p w:rsidR="008A61F0" w:rsidRDefault="009E50F8">
            <w:pPr>
              <w:pStyle w:val="TableParagraph"/>
              <w:spacing w:line="256" w:lineRule="auto"/>
              <w:ind w:right="186"/>
              <w:rPr>
                <w:sz w:val="28"/>
              </w:rPr>
            </w:pPr>
            <w:r>
              <w:rPr>
                <w:sz w:val="28"/>
              </w:rPr>
              <w:t>Soil based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fertilizer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Recommendation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system for crop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disease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prediction</w:t>
            </w:r>
          </w:p>
          <w:p w:rsidR="008A61F0" w:rsidRDefault="009E50F8">
            <w:pPr>
              <w:pStyle w:val="TableParagraph"/>
              <w:spacing w:line="256" w:lineRule="auto"/>
              <w:ind w:right="151"/>
              <w:rPr>
                <w:sz w:val="28"/>
              </w:rPr>
            </w:pPr>
            <w:r>
              <w:rPr>
                <w:sz w:val="28"/>
              </w:rPr>
              <w:t xml:space="preserve">– </w:t>
            </w:r>
            <w:proofErr w:type="spellStart"/>
            <w:r>
              <w:rPr>
                <w:sz w:val="28"/>
              </w:rPr>
              <w:t>Dr.P.Pandiselvi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P.Poornima</w:t>
            </w:r>
            <w:proofErr w:type="spellEnd"/>
          </w:p>
        </w:tc>
        <w:tc>
          <w:tcPr>
            <w:tcW w:w="984" w:type="dxa"/>
          </w:tcPr>
          <w:p w:rsidR="008A61F0" w:rsidRDefault="009E50F8">
            <w:pPr>
              <w:pStyle w:val="TableParagraph"/>
              <w:ind w:left="208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1476" w:type="dxa"/>
          </w:tcPr>
          <w:p w:rsidR="008A61F0" w:rsidRDefault="009E50F8">
            <w:pPr>
              <w:pStyle w:val="TableParagraph"/>
              <w:spacing w:line="256" w:lineRule="auto"/>
              <w:ind w:left="143" w:right="128" w:hanging="8"/>
              <w:jc w:val="center"/>
              <w:rPr>
                <w:sz w:val="28"/>
              </w:rPr>
            </w:pPr>
            <w:r>
              <w:rPr>
                <w:sz w:val="28"/>
              </w:rPr>
              <w:t>Long 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Short term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memory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algorithm.</w:t>
            </w:r>
          </w:p>
        </w:tc>
        <w:tc>
          <w:tcPr>
            <w:tcW w:w="3447" w:type="dxa"/>
          </w:tcPr>
          <w:p w:rsidR="008A61F0" w:rsidRDefault="009E50F8">
            <w:pPr>
              <w:pStyle w:val="TableParagraph"/>
              <w:spacing w:line="256" w:lineRule="auto"/>
              <w:ind w:left="108" w:right="184"/>
              <w:rPr>
                <w:sz w:val="28"/>
              </w:rPr>
            </w:pPr>
            <w:r>
              <w:rPr>
                <w:sz w:val="28"/>
              </w:rPr>
              <w:t>The proposed system was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able to </w:t>
            </w:r>
            <w:proofErr w:type="spellStart"/>
            <w:r>
              <w:rPr>
                <w:sz w:val="28"/>
              </w:rPr>
              <w:t>analyse</w:t>
            </w:r>
            <w:proofErr w:type="spellEnd"/>
            <w:r>
              <w:rPr>
                <w:sz w:val="28"/>
              </w:rPr>
              <w:t xml:space="preserve"> the soil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nutrient type efficiently,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kind of leaf </w:t>
            </w:r>
            <w:r>
              <w:rPr>
                <w:sz w:val="28"/>
              </w:rPr>
              <w:t>disease present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 the crop and predict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fertilizer in a proficient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manner. The approach was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flexible, and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extended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:rsidR="008A61F0" w:rsidRDefault="009E50F8">
            <w:pPr>
              <w:pStyle w:val="TableParagraph"/>
              <w:spacing w:line="313" w:lineRule="exact"/>
              <w:ind w:left="108"/>
              <w:rPr>
                <w:sz w:val="28"/>
              </w:rPr>
            </w:pPr>
            <w:r>
              <w:rPr>
                <w:sz w:val="28"/>
              </w:rPr>
              <w:t>users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better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manner.</w:t>
            </w:r>
          </w:p>
        </w:tc>
      </w:tr>
    </w:tbl>
    <w:p w:rsidR="008A61F0" w:rsidRDefault="009E50F8">
      <w:pPr>
        <w:pStyle w:val="BodyText"/>
        <w:rPr>
          <w:b/>
          <w:sz w:val="20"/>
          <w:u w:val="none"/>
        </w:rPr>
      </w:pPr>
      <w:r>
        <w:rPr>
          <w:noProof/>
        </w:rPr>
      </w:r>
      <w:r w:rsidR="009E50F8">
        <w:rPr>
          <w:noProof/>
        </w:rPr>
        <w:pict>
          <v:shape id="_x0000_s1026" style="position:absolute;margin-left:24pt;margin-top:24pt;width:547.45pt;height:794.05pt;z-index:-251658240;mso-position-horizontal-relative:page;mso-position-vertical-relative:page" coordorigin="480,480" coordsize="10949,15881" o:spt="100" adj="0,,0" path="m569,16272r-15,l554,16286r15,l569,16272xm569,554r-15,l554,569r,15703l569,16272,569,569r,-15xm11354,16272r-14,l569,16272r,14l11340,16286r14,l11354,16272xm11354,554r-14,l569,554r,15l11340,569r,15703l11354,16272r,-15703l11354,554xm11429,16272r-60,l11369,16301r-29,l569,16301r-29,l540,16272r-60,l480,16301r,60l540,16361r29,l11340,16361r29,l11429,16361r,-60l11429,16272xm11429,480r-60,l11340,480,569,480r-29,l480,480r,60l480,569r,15703l540,16272,540,569r,-29l569,540r10771,l11369,540r,29l11369,16272r60,l11429,569r,-29l11429,480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p w:rsidR="008A61F0" w:rsidRDefault="008A61F0">
      <w:pPr>
        <w:pStyle w:val="BodyText"/>
        <w:spacing w:before="2"/>
        <w:rPr>
          <w:b/>
          <w:sz w:val="16"/>
          <w:u w:val="none"/>
        </w:rPr>
      </w:pPr>
    </w:p>
    <w:p w:rsidR="008A61F0" w:rsidRDefault="009E50F8">
      <w:pPr>
        <w:pStyle w:val="Heading1"/>
      </w:pPr>
      <w:r>
        <w:t>References:</w:t>
      </w:r>
    </w:p>
    <w:p w:rsidR="008A61F0" w:rsidRDefault="009E50F8">
      <w:pPr>
        <w:pStyle w:val="BodyText"/>
        <w:spacing w:before="182"/>
        <w:ind w:left="100"/>
        <w:rPr>
          <w:u w:val="none"/>
        </w:rPr>
      </w:pPr>
      <w:hyperlink r:id="rId12">
        <w:r>
          <w:rPr>
            <w:color w:val="0000FF"/>
            <w:u w:color="0000FF"/>
          </w:rPr>
          <w:t>https://ieeexplore.ieee.org/document/9825446</w:t>
        </w:r>
      </w:hyperlink>
    </w:p>
    <w:p w:rsidR="008A61F0" w:rsidRDefault="009E50F8">
      <w:pPr>
        <w:pStyle w:val="BodyText"/>
        <w:spacing w:before="182" w:line="256" w:lineRule="auto"/>
        <w:ind w:left="100" w:right="418"/>
        <w:rPr>
          <w:u w:val="none"/>
        </w:rPr>
      </w:pPr>
      <w:hyperlink r:id="rId13">
        <w:r>
          <w:rPr>
            <w:color w:val="0000FF"/>
            <w:spacing w:val="-1"/>
            <w:u w:color="0000FF"/>
          </w:rPr>
          <w:t>http://www.ijstr.org/final-print/nov2019/Fertilizers-Recommendation-System-</w:t>
        </w:r>
      </w:hyperlink>
      <w:r>
        <w:rPr>
          <w:color w:val="0000FF"/>
          <w:u w:val="none"/>
        </w:rPr>
        <w:t xml:space="preserve"> </w:t>
      </w:r>
      <w:hyperlink r:id="rId14">
        <w:r>
          <w:rPr>
            <w:color w:val="0000FF"/>
            <w:u w:color="0000FF"/>
          </w:rPr>
          <w:t>For-Disease-Prediction-In-Tree-</w:t>
        </w:r>
        <w:proofErr w:type="spellStart"/>
        <w:r>
          <w:rPr>
            <w:color w:val="0000FF"/>
            <w:u w:color="0000FF"/>
          </w:rPr>
          <w:t>Leave.pdf</w:t>
        </w:r>
        <w:proofErr w:type="spellEnd"/>
      </w:hyperlink>
    </w:p>
    <w:p w:rsidR="008A61F0" w:rsidRDefault="009E50F8">
      <w:pPr>
        <w:pStyle w:val="BodyText"/>
        <w:spacing w:before="158" w:line="256" w:lineRule="auto"/>
        <w:ind w:left="100" w:right="212"/>
        <w:rPr>
          <w:u w:val="none"/>
        </w:rPr>
      </w:pPr>
      <w:hyperlink r:id="rId15">
        <w:r>
          <w:rPr>
            <w:color w:val="0000FF"/>
            <w:spacing w:val="-1"/>
            <w:u w:color="0000FF"/>
          </w:rPr>
          <w:t>https://www.semanticscholar.org/paper/Soil-Based-Fertilizer-Recommendation-</w:t>
        </w:r>
      </w:hyperlink>
      <w:r>
        <w:rPr>
          <w:color w:val="0000FF"/>
          <w:u w:val="none"/>
        </w:rPr>
        <w:t xml:space="preserve"> </w:t>
      </w:r>
      <w:hyperlink r:id="rId16">
        <w:r>
          <w:rPr>
            <w:color w:val="0000FF"/>
            <w:u w:color="0000FF"/>
          </w:rPr>
          <w:t>System-for-Selvi-Poornima/b1541806e8d0ffb21386a1b570ad0cd6b5ff0435</w:t>
        </w:r>
      </w:hyperlink>
    </w:p>
    <w:sectPr w:rsidR="008A61F0">
      <w:pgSz w:w="11910" w:h="16840"/>
      <w:pgMar w:top="1420" w:right="12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A61F0"/>
    <w:rsid w:val="000D3DDD"/>
    <w:rsid w:val="008A61F0"/>
    <w:rsid w:val="009E50F8"/>
    <w:rsid w:val="00D6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9156998A-B36F-FE4E-9A93-5412C29BE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9"/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uthor/37089457680" TargetMode="External" /><Relationship Id="rId13" Type="http://schemas.openxmlformats.org/officeDocument/2006/relationships/hyperlink" Target="http://www.ijstr.org/final-print/nov2019/Fertilizers-Recommendation-System-For-Disease-Prediction-In-Tree-Leave.pdf" TargetMode="External" /><Relationship Id="rId1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hyperlink" Target="https://ieeexplore.ieee.org/author/37089455432" TargetMode="External" /><Relationship Id="rId12" Type="http://schemas.openxmlformats.org/officeDocument/2006/relationships/hyperlink" Target="https://ieeexplore.ieee.org/document/9825446" TargetMode="External" /><Relationship Id="rId17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hyperlink" Target="https://www.semanticscholar.org/paper/Soil-Based-Fertilizer-Recommendation-System-for-Selvi-Poornima/b1541806e8d0ffb21386a1b570ad0cd6b5ff0435" TargetMode="External" /><Relationship Id="rId1" Type="http://schemas.openxmlformats.org/officeDocument/2006/relationships/styles" Target="styles.xml" /><Relationship Id="rId6" Type="http://schemas.openxmlformats.org/officeDocument/2006/relationships/hyperlink" Target="https://ieeexplore.ieee.org/author/37089455432" TargetMode="External" /><Relationship Id="rId11" Type="http://schemas.openxmlformats.org/officeDocument/2006/relationships/hyperlink" Target="https://ieeexplore.ieee.org/author/37089453972" TargetMode="External" /><Relationship Id="rId5" Type="http://schemas.openxmlformats.org/officeDocument/2006/relationships/hyperlink" Target="https://ieeexplore.ieee.org/author/37089454107" TargetMode="External" /><Relationship Id="rId15" Type="http://schemas.openxmlformats.org/officeDocument/2006/relationships/hyperlink" Target="https://www.semanticscholar.org/paper/Soil-Based-Fertilizer-Recommendation-System-for-Selvi-Poornima/b1541806e8d0ffb21386a1b570ad0cd6b5ff0435" TargetMode="External" /><Relationship Id="rId10" Type="http://schemas.openxmlformats.org/officeDocument/2006/relationships/hyperlink" Target="https://ieeexplore.ieee.org/author/37089454712" TargetMode="External" /><Relationship Id="rId4" Type="http://schemas.openxmlformats.org/officeDocument/2006/relationships/hyperlink" Target="https://ieeexplore.ieee.org/author/37089454107" TargetMode="External" /><Relationship Id="rId9" Type="http://schemas.openxmlformats.org/officeDocument/2006/relationships/hyperlink" Target="https://ieeexplore.ieee.org/author/37089457680" TargetMode="External" /><Relationship Id="rId14" Type="http://schemas.openxmlformats.org/officeDocument/2006/relationships/hyperlink" Target="http://www.ijstr.org/final-print/nov2019/Fertilizers-Recommendation-System-For-Disease-Prediction-In-Tree-Leav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550</Words>
  <Characters>3137</Characters>
  <Application>Microsoft Office Word</Application>
  <DocSecurity>0</DocSecurity>
  <Lines>26</Lines>
  <Paragraphs>7</Paragraphs>
  <ScaleCrop>false</ScaleCrop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UMAMAHESHWARI.S</dc:creator>
  <cp:lastModifiedBy>kayalvizhithillai02@gmail.com</cp:lastModifiedBy>
  <cp:revision>2</cp:revision>
  <dcterms:created xsi:type="dcterms:W3CDTF">2022-11-19T15:55:00Z</dcterms:created>
  <dcterms:modified xsi:type="dcterms:W3CDTF">2022-11-19T15:55:00Z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