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B38" w:rsidRPr="00736B38" w:rsidRDefault="00736B38" w:rsidP="00736B38">
      <w:pPr>
        <w:spacing w:after="0" w:line="240" w:lineRule="auto"/>
        <w:jc w:val="center"/>
        <w:rPr>
          <w:rFonts w:ascii="Times New Roman" w:eastAsia="Times New Roman" w:hAnsi="Times New Roman" w:cs="Times New Roman"/>
          <w:sz w:val="24"/>
          <w:szCs w:val="24"/>
          <w:lang w:eastAsia="en-IN"/>
        </w:rPr>
      </w:pPr>
      <w:r w:rsidRPr="00736B38">
        <w:rPr>
          <w:rFonts w:ascii="Arial" w:eastAsia="Times New Roman" w:hAnsi="Arial" w:cs="Arial"/>
          <w:b/>
          <w:bCs/>
          <w:color w:val="000000"/>
          <w:sz w:val="24"/>
          <w:szCs w:val="24"/>
          <w:lang w:eastAsia="en-IN"/>
        </w:rPr>
        <w:t>Project Design Phase-II</w:t>
      </w:r>
    </w:p>
    <w:p w:rsidR="00736B38" w:rsidRPr="00736B38" w:rsidRDefault="00736B38" w:rsidP="00736B38">
      <w:pPr>
        <w:spacing w:after="0" w:line="240" w:lineRule="auto"/>
        <w:jc w:val="center"/>
        <w:rPr>
          <w:rFonts w:ascii="Times New Roman" w:eastAsia="Times New Roman" w:hAnsi="Times New Roman" w:cs="Times New Roman"/>
          <w:sz w:val="24"/>
          <w:szCs w:val="24"/>
          <w:lang w:eastAsia="en-IN"/>
        </w:rPr>
      </w:pPr>
      <w:r w:rsidRPr="00736B38">
        <w:rPr>
          <w:rFonts w:ascii="Arial" w:eastAsia="Times New Roman" w:hAnsi="Arial" w:cs="Arial"/>
          <w:b/>
          <w:bCs/>
          <w:color w:val="000000"/>
          <w:sz w:val="24"/>
          <w:szCs w:val="24"/>
          <w:lang w:eastAsia="en-IN"/>
        </w:rPr>
        <w:t>Data Flow Diagram &amp; User Stories</w:t>
      </w:r>
    </w:p>
    <w:p w:rsidR="00736B38" w:rsidRPr="00736B38" w:rsidRDefault="00736B38" w:rsidP="00736B38">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30"/>
        <w:gridCol w:w="5498"/>
      </w:tblGrid>
      <w:tr w:rsidR="00736B38" w:rsidRPr="00736B38" w:rsidTr="00736B3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0" w:lineRule="atLeast"/>
              <w:rPr>
                <w:rFonts w:ascii="Times New Roman" w:eastAsia="Times New Roman" w:hAnsi="Times New Roman" w:cs="Times New Roman"/>
                <w:sz w:val="24"/>
                <w:szCs w:val="24"/>
                <w:lang w:eastAsia="en-IN"/>
              </w:rPr>
            </w:pPr>
            <w:r w:rsidRPr="00736B38">
              <w:rPr>
                <w:rFonts w:ascii="Arial" w:eastAsia="Times New Roman" w:hAnsi="Arial" w:cs="Arial"/>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0" w:lineRule="atLeast"/>
              <w:rPr>
                <w:rFonts w:ascii="Times New Roman" w:eastAsia="Times New Roman" w:hAnsi="Times New Roman" w:cs="Times New Roman"/>
                <w:sz w:val="24"/>
                <w:szCs w:val="24"/>
                <w:lang w:eastAsia="en-IN"/>
              </w:rPr>
            </w:pPr>
            <w:r w:rsidRPr="00736B38">
              <w:rPr>
                <w:rFonts w:ascii="Arial" w:eastAsia="Times New Roman" w:hAnsi="Arial" w:cs="Arial"/>
                <w:color w:val="000000"/>
                <w:lang w:eastAsia="en-IN"/>
              </w:rPr>
              <w:t>03 October 2022</w:t>
            </w:r>
          </w:p>
        </w:tc>
      </w:tr>
      <w:tr w:rsidR="00736B38" w:rsidRPr="00736B38" w:rsidTr="00736B3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0" w:lineRule="atLeast"/>
              <w:rPr>
                <w:rFonts w:ascii="Times New Roman" w:eastAsia="Times New Roman" w:hAnsi="Times New Roman" w:cs="Times New Roman"/>
                <w:sz w:val="24"/>
                <w:szCs w:val="24"/>
                <w:lang w:eastAsia="en-IN"/>
              </w:rPr>
            </w:pPr>
            <w:r w:rsidRPr="00736B38">
              <w:rPr>
                <w:rFonts w:ascii="Arial" w:eastAsia="Times New Roman" w:hAnsi="Arial" w:cs="Arial"/>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386AEC" w:rsidP="00736B38">
            <w:pPr>
              <w:spacing w:after="0" w:line="0" w:lineRule="atLeast"/>
              <w:rPr>
                <w:rFonts w:ascii="Times New Roman" w:eastAsia="Times New Roman" w:hAnsi="Times New Roman" w:cs="Times New Roman"/>
                <w:sz w:val="24"/>
                <w:szCs w:val="24"/>
                <w:lang w:eastAsia="en-IN"/>
              </w:rPr>
            </w:pPr>
            <w:r>
              <w:rPr>
                <w:rFonts w:ascii="Arial" w:eastAsia="Times New Roman" w:hAnsi="Arial" w:cs="Arial"/>
                <w:color w:val="000000"/>
                <w:lang w:eastAsia="en-IN"/>
              </w:rPr>
              <w:t>PNT2022TMID51719</w:t>
            </w:r>
          </w:p>
        </w:tc>
      </w:tr>
      <w:tr w:rsidR="00736B38" w:rsidRPr="00736B38" w:rsidTr="00736B3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0" w:lineRule="atLeast"/>
              <w:rPr>
                <w:rFonts w:ascii="Times New Roman" w:eastAsia="Times New Roman" w:hAnsi="Times New Roman" w:cs="Times New Roman"/>
                <w:sz w:val="24"/>
                <w:szCs w:val="24"/>
                <w:lang w:eastAsia="en-IN"/>
              </w:rPr>
            </w:pPr>
            <w:r w:rsidRPr="00736B38">
              <w:rPr>
                <w:rFonts w:ascii="Arial" w:eastAsia="Times New Roman" w:hAnsi="Arial" w:cs="Arial"/>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386AEC" w:rsidP="00736B38">
            <w:pPr>
              <w:spacing w:after="0" w:line="0" w:lineRule="atLeast"/>
              <w:rPr>
                <w:rFonts w:ascii="Times New Roman" w:eastAsia="Times New Roman" w:hAnsi="Times New Roman" w:cs="Times New Roman"/>
                <w:sz w:val="24"/>
                <w:szCs w:val="24"/>
                <w:lang w:eastAsia="en-IN"/>
              </w:rPr>
            </w:pPr>
            <w:r>
              <w:rPr>
                <w:rFonts w:ascii="Arial" w:eastAsia="Times New Roman" w:hAnsi="Arial" w:cs="Arial"/>
                <w:color w:val="000000"/>
                <w:lang w:eastAsia="en-IN"/>
              </w:rPr>
              <w:t>Smart Farming-IOT Enabled smart farming application</w:t>
            </w:r>
          </w:p>
        </w:tc>
      </w:tr>
      <w:tr w:rsidR="00736B38" w:rsidRPr="00736B38" w:rsidTr="00736B3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0" w:lineRule="atLeast"/>
              <w:rPr>
                <w:rFonts w:ascii="Times New Roman" w:eastAsia="Times New Roman" w:hAnsi="Times New Roman" w:cs="Times New Roman"/>
                <w:sz w:val="24"/>
                <w:szCs w:val="24"/>
                <w:lang w:eastAsia="en-IN"/>
              </w:rPr>
            </w:pPr>
            <w:r w:rsidRPr="00736B38">
              <w:rPr>
                <w:rFonts w:ascii="Arial" w:eastAsia="Times New Roman" w:hAnsi="Arial" w:cs="Arial"/>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6B38" w:rsidRPr="00736B38" w:rsidRDefault="00736B38" w:rsidP="00736B38">
            <w:pPr>
              <w:spacing w:after="0" w:line="0" w:lineRule="atLeast"/>
              <w:rPr>
                <w:rFonts w:ascii="Times New Roman" w:eastAsia="Times New Roman" w:hAnsi="Times New Roman" w:cs="Times New Roman"/>
                <w:sz w:val="24"/>
                <w:szCs w:val="24"/>
                <w:lang w:eastAsia="en-IN"/>
              </w:rPr>
            </w:pPr>
            <w:r w:rsidRPr="00736B38">
              <w:rPr>
                <w:rFonts w:ascii="Arial" w:eastAsia="Times New Roman" w:hAnsi="Arial" w:cs="Arial"/>
                <w:color w:val="000000"/>
                <w:lang w:eastAsia="en-IN"/>
              </w:rPr>
              <w:t>4 Marks</w:t>
            </w:r>
          </w:p>
        </w:tc>
      </w:tr>
    </w:tbl>
    <w:p w:rsidR="00736B38" w:rsidRPr="00736B38" w:rsidRDefault="00736B38" w:rsidP="00736B38">
      <w:pPr>
        <w:spacing w:after="0" w:line="240" w:lineRule="auto"/>
        <w:rPr>
          <w:rFonts w:ascii="Times New Roman" w:eastAsia="Times New Roman" w:hAnsi="Times New Roman" w:cs="Times New Roman"/>
          <w:sz w:val="24"/>
          <w:szCs w:val="24"/>
          <w:lang w:eastAsia="en-IN"/>
        </w:rPr>
      </w:pPr>
    </w:p>
    <w:p w:rsidR="00736B38" w:rsidRPr="00736B38" w:rsidRDefault="00736B38" w:rsidP="00736B38">
      <w:pPr>
        <w:spacing w:after="160" w:line="240" w:lineRule="auto"/>
        <w:rPr>
          <w:rFonts w:ascii="Times New Roman" w:eastAsia="Times New Roman" w:hAnsi="Times New Roman" w:cs="Times New Roman"/>
          <w:sz w:val="24"/>
          <w:szCs w:val="24"/>
          <w:lang w:eastAsia="en-IN"/>
        </w:rPr>
      </w:pPr>
      <w:r w:rsidRPr="00736B38">
        <w:rPr>
          <w:rFonts w:ascii="Arial" w:eastAsia="Times New Roman" w:hAnsi="Arial" w:cs="Arial"/>
          <w:b/>
          <w:bCs/>
          <w:color w:val="000000"/>
          <w:lang w:eastAsia="en-IN"/>
        </w:rPr>
        <w:t>Data Flow Diagrams:</w:t>
      </w:r>
    </w:p>
    <w:p w:rsidR="002B4B44" w:rsidRPr="002B4B44" w:rsidRDefault="002841A5" w:rsidP="00736B38">
      <w:pPr>
        <w:spacing w:after="160" w:line="240" w:lineRule="auto"/>
        <w:rPr>
          <w:rFonts w:ascii="Arial" w:eastAsia="Times New Roman" w:hAnsi="Arial" w:cs="Arial"/>
          <w:lang w:eastAsia="en-IN"/>
        </w:rPr>
      </w:pPr>
      <w:r w:rsidRPr="002841A5">
        <w:rPr>
          <w:rFonts w:ascii="Arial" w:hAnsi="Arial" w:cs="Arial"/>
          <w:color w:val="282C33"/>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w:t>
      </w:r>
      <w:r>
        <w:rPr>
          <w:rFonts w:ascii="Arial" w:hAnsi="Arial" w:cs="Arial"/>
          <w:color w:val="282C33"/>
        </w:rPr>
        <w:t xml:space="preserve">is handled. They can be used to </w:t>
      </w:r>
      <w:proofErr w:type="spellStart"/>
      <w:r w:rsidRPr="002841A5">
        <w:rPr>
          <w:rFonts w:ascii="Arial" w:hAnsi="Arial" w:cs="Arial"/>
          <w:color w:val="282C33"/>
        </w:rPr>
        <w:t>analyze</w:t>
      </w:r>
      <w:proofErr w:type="spellEnd"/>
      <w:r w:rsidRPr="002841A5">
        <w:rPr>
          <w:rFonts w:ascii="Arial" w:hAnsi="Arial" w:cs="Arial"/>
          <w:color w:val="282C33"/>
        </w:rPr>
        <w:t xml:space="preserve"> an existing system or model a new one</w:t>
      </w:r>
      <w:r>
        <w:rPr>
          <w:rFonts w:ascii="Arial" w:hAnsi="Arial" w:cs="Arial"/>
          <w:color w:val="282C33"/>
        </w:rPr>
        <w:t xml:space="preserve">. </w:t>
      </w:r>
      <w:r w:rsidRPr="002841A5">
        <w:rPr>
          <w:rFonts w:ascii="Arial" w:hAnsi="Arial" w:cs="Arial"/>
          <w:color w:val="282C33"/>
        </w:rPr>
        <w:t>That’s why DFDs remain so popular after all these years. While they work well for data flow software and systems, they are less applicable nowadays to visualizing interactive, real-time or database-oriented software or systems.</w:t>
      </w:r>
    </w:p>
    <w:p w:rsidR="002B4B44" w:rsidRDefault="002B4B44" w:rsidP="00736B38">
      <w:pPr>
        <w:spacing w:after="160" w:line="240" w:lineRule="auto"/>
        <w:rPr>
          <w:rFonts w:ascii="Times New Roman" w:eastAsia="Times New Roman" w:hAnsi="Times New Roman" w:cs="Times New Roman"/>
          <w:sz w:val="24"/>
          <w:szCs w:val="24"/>
          <w:lang w:eastAsia="en-IN"/>
        </w:rPr>
      </w:pPr>
    </w:p>
    <w:p w:rsidR="002841A5" w:rsidRDefault="0046309E" w:rsidP="00736B38">
      <w:pPr>
        <w:spacing w:after="160" w:line="240" w:lineRule="auto"/>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drawing>
          <wp:inline distT="0" distB="0" distL="0" distR="0">
            <wp:extent cx="3978898" cy="38862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6">
                      <a:extLst>
                        <a:ext uri="{28A0092B-C50C-407E-A947-70E740481C1C}">
                          <a14:useLocalDpi xmlns:a14="http://schemas.microsoft.com/office/drawing/2010/main" val="0"/>
                        </a:ext>
                      </a:extLst>
                    </a:blip>
                    <a:stretch>
                      <a:fillRect/>
                    </a:stretch>
                  </pic:blipFill>
                  <pic:spPr>
                    <a:xfrm>
                      <a:off x="0" y="0"/>
                      <a:ext cx="3976820" cy="3884170"/>
                    </a:xfrm>
                    <a:prstGeom prst="rect">
                      <a:avLst/>
                    </a:prstGeom>
                  </pic:spPr>
                </pic:pic>
              </a:graphicData>
            </a:graphic>
          </wp:inline>
        </w:drawing>
      </w:r>
    </w:p>
    <w:p w:rsidR="002B4B44" w:rsidRDefault="002B4B44" w:rsidP="00736B38">
      <w:pPr>
        <w:spacing w:after="160" w:line="240" w:lineRule="auto"/>
        <w:rPr>
          <w:rFonts w:ascii="Times New Roman" w:eastAsia="Times New Roman" w:hAnsi="Times New Roman" w:cs="Times New Roman"/>
          <w:noProof/>
          <w:sz w:val="24"/>
          <w:szCs w:val="24"/>
          <w:lang w:eastAsia="en-IN"/>
        </w:rPr>
      </w:pPr>
    </w:p>
    <w:p w:rsidR="002B4B44" w:rsidRDefault="002B4B44" w:rsidP="00736B38">
      <w:pPr>
        <w:spacing w:after="160" w:line="240" w:lineRule="auto"/>
        <w:rPr>
          <w:rFonts w:ascii="Times New Roman" w:eastAsia="Times New Roman" w:hAnsi="Times New Roman" w:cs="Times New Roman"/>
          <w:noProof/>
          <w:sz w:val="24"/>
          <w:szCs w:val="24"/>
          <w:lang w:eastAsia="en-IN"/>
        </w:rPr>
      </w:pPr>
    </w:p>
    <w:p w:rsidR="002B4B44" w:rsidRDefault="002B4B44" w:rsidP="00736B38">
      <w:pPr>
        <w:spacing w:after="160" w:line="240" w:lineRule="auto"/>
        <w:rPr>
          <w:rFonts w:ascii="Times New Roman" w:eastAsia="Times New Roman" w:hAnsi="Times New Roman" w:cs="Times New Roman"/>
          <w:noProof/>
          <w:sz w:val="24"/>
          <w:szCs w:val="24"/>
          <w:lang w:eastAsia="en-IN"/>
        </w:rPr>
      </w:pPr>
    </w:p>
    <w:p w:rsidR="002B4B44" w:rsidRDefault="002B4B44" w:rsidP="00736B38">
      <w:pPr>
        <w:spacing w:after="160" w:line="240" w:lineRule="auto"/>
        <w:rPr>
          <w:rFonts w:ascii="Times New Roman" w:eastAsia="Times New Roman" w:hAnsi="Times New Roman" w:cs="Times New Roman"/>
          <w:noProof/>
          <w:sz w:val="24"/>
          <w:szCs w:val="24"/>
          <w:lang w:eastAsia="en-IN"/>
        </w:rPr>
      </w:pPr>
    </w:p>
    <w:p w:rsidR="002B4B44" w:rsidRDefault="002B4B44" w:rsidP="002B4B44">
      <w:pPr>
        <w:spacing w:after="160" w:line="240" w:lineRule="auto"/>
        <w:rPr>
          <w:rFonts w:ascii="Times New Roman" w:eastAsia="Times New Roman" w:hAnsi="Times New Roman" w:cs="Times New Roman"/>
          <w:noProof/>
          <w:sz w:val="24"/>
          <w:szCs w:val="24"/>
          <w:lang w:eastAsia="en-IN"/>
        </w:rPr>
      </w:pPr>
    </w:p>
    <w:p w:rsidR="009B4C46" w:rsidRDefault="009B4C46" w:rsidP="00736B38">
      <w:pPr>
        <w:spacing w:after="160" w:line="240" w:lineRule="auto"/>
        <w:rPr>
          <w:rFonts w:ascii="Arial" w:eastAsia="Times New Roman" w:hAnsi="Arial" w:cs="Arial"/>
          <w:b/>
          <w:bCs/>
          <w:noProof/>
          <w:color w:val="000000"/>
          <w:sz w:val="24"/>
          <w:szCs w:val="24"/>
          <w:bdr w:val="none" w:sz="0" w:space="0" w:color="auto" w:frame="1"/>
          <w:lang w:eastAsia="en-IN"/>
        </w:rPr>
      </w:pPr>
    </w:p>
    <w:p w:rsidR="002B4B44" w:rsidRPr="00252826" w:rsidRDefault="002B4B44" w:rsidP="00736B38">
      <w:pPr>
        <w:spacing w:after="160" w:line="240" w:lineRule="auto"/>
        <w:rPr>
          <w:rFonts w:ascii="Times New Roman" w:eastAsia="Times New Roman" w:hAnsi="Times New Roman" w:cs="Times New Roman"/>
          <w:noProof/>
          <w:sz w:val="32"/>
          <w:szCs w:val="32"/>
          <w:lang w:eastAsia="en-IN"/>
        </w:rPr>
      </w:pPr>
      <w:r w:rsidRPr="00252826">
        <w:rPr>
          <w:rFonts w:ascii="Arial" w:eastAsia="Times New Roman" w:hAnsi="Arial" w:cs="Arial"/>
          <w:b/>
          <w:bCs/>
          <w:noProof/>
          <w:color w:val="000000"/>
          <w:sz w:val="32"/>
          <w:szCs w:val="32"/>
          <w:bdr w:val="none" w:sz="0" w:space="0" w:color="auto" w:frame="1"/>
          <w:lang w:eastAsia="en-IN"/>
        </w:rPr>
        <w:lastRenderedPageBreak/>
        <w:t>FLOW</w:t>
      </w:r>
    </w:p>
    <w:p w:rsidR="00736B38" w:rsidRDefault="00CF576B" w:rsidP="00736B38">
      <w:pPr>
        <w:spacing w:after="160" w:line="240" w:lineRule="auto"/>
        <w:rPr>
          <w:rFonts w:ascii="Arial" w:eastAsia="Times New Roman" w:hAnsi="Arial" w:cs="Arial"/>
          <w:b/>
          <w:bCs/>
          <w:noProof/>
          <w:color w:val="000000"/>
          <w:sz w:val="24"/>
          <w:szCs w:val="24"/>
          <w:bdr w:val="none" w:sz="0" w:space="0" w:color="auto" w:frame="1"/>
          <w:lang w:eastAsia="en-IN"/>
        </w:rPr>
      </w:pPr>
      <w:r>
        <w:rPr>
          <w:rFonts w:ascii="Times New Roman" w:eastAsia="Times New Roman" w:hAnsi="Times New Roman" w:cs="Times New Roman"/>
          <w:noProof/>
          <w:sz w:val="24"/>
          <w:szCs w:val="24"/>
          <w:lang w:eastAsia="en-IN"/>
        </w:rPr>
        <w:drawing>
          <wp:inline distT="0" distB="0" distL="0" distR="0">
            <wp:extent cx="4348480" cy="21491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9444" cy="2149664"/>
                    </a:xfrm>
                    <a:prstGeom prst="rect">
                      <a:avLst/>
                    </a:prstGeom>
                  </pic:spPr>
                </pic:pic>
              </a:graphicData>
            </a:graphic>
          </wp:inline>
        </w:drawing>
      </w:r>
    </w:p>
    <w:p w:rsidR="00736B38" w:rsidRPr="00252826" w:rsidRDefault="00736B38" w:rsidP="00736B38">
      <w:pPr>
        <w:spacing w:after="160" w:line="240" w:lineRule="auto"/>
        <w:rPr>
          <w:rFonts w:ascii="Times New Roman" w:eastAsia="Times New Roman" w:hAnsi="Times New Roman" w:cs="Times New Roman"/>
          <w:b/>
          <w:sz w:val="32"/>
          <w:szCs w:val="32"/>
          <w:lang w:eastAsia="en-IN"/>
        </w:rPr>
      </w:pPr>
      <w:bookmarkStart w:id="0" w:name="_GoBack"/>
      <w:bookmarkEnd w:id="0"/>
      <w:r w:rsidRPr="00252826">
        <w:rPr>
          <w:rFonts w:ascii="Arial" w:eastAsia="Times New Roman" w:hAnsi="Arial" w:cs="Arial"/>
          <w:b/>
          <w:bCs/>
          <w:color w:val="000000"/>
          <w:sz w:val="32"/>
          <w:szCs w:val="32"/>
          <w:lang w:eastAsia="en-IN"/>
        </w:rPr>
        <w:t>User Stories</w:t>
      </w:r>
    </w:p>
    <w:tbl>
      <w:tblPr>
        <w:tblW w:w="9747" w:type="dxa"/>
        <w:tblCellMar>
          <w:top w:w="15" w:type="dxa"/>
          <w:left w:w="15" w:type="dxa"/>
          <w:bottom w:w="15" w:type="dxa"/>
          <w:right w:w="15" w:type="dxa"/>
        </w:tblCellMar>
        <w:tblLook w:val="04A0" w:firstRow="1" w:lastRow="0" w:firstColumn="1" w:lastColumn="0" w:noHBand="0" w:noVBand="1"/>
      </w:tblPr>
      <w:tblGrid>
        <w:gridCol w:w="1606"/>
        <w:gridCol w:w="1530"/>
        <w:gridCol w:w="1014"/>
        <w:gridCol w:w="4180"/>
        <w:gridCol w:w="1417"/>
      </w:tblGrid>
      <w:tr w:rsidR="00FC3654" w:rsidRPr="00736B38" w:rsidTr="00FC3654">
        <w:trPr>
          <w:trHeight w:val="299"/>
          <w:tblHeader/>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jc w:val="center"/>
              <w:rPr>
                <w:rFonts w:ascii="Times New Roman" w:eastAsia="Times New Roman" w:hAnsi="Times New Roman" w:cs="Times New Roman"/>
                <w:b/>
                <w:bCs/>
                <w:sz w:val="24"/>
                <w:szCs w:val="24"/>
                <w:lang w:eastAsia="en-IN"/>
              </w:rPr>
            </w:pPr>
            <w:r w:rsidRPr="00736B38">
              <w:rPr>
                <w:rFonts w:ascii="Arial" w:eastAsia="Times New Roman" w:hAnsi="Arial" w:cs="Arial"/>
                <w:b/>
                <w:bCs/>
                <w:color w:val="000000"/>
                <w:sz w:val="20"/>
                <w:szCs w:val="20"/>
                <w:lang w:eastAsia="en-IN"/>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jc w:val="center"/>
              <w:rPr>
                <w:rFonts w:ascii="Times New Roman" w:eastAsia="Times New Roman" w:hAnsi="Times New Roman" w:cs="Times New Roman"/>
                <w:b/>
                <w:bCs/>
                <w:sz w:val="24"/>
                <w:szCs w:val="24"/>
                <w:lang w:eastAsia="en-IN"/>
              </w:rPr>
            </w:pPr>
            <w:r w:rsidRPr="00736B38">
              <w:rPr>
                <w:rFonts w:ascii="Arial" w:eastAsia="Times New Roman" w:hAnsi="Arial" w:cs="Arial"/>
                <w:b/>
                <w:bCs/>
                <w:color w:val="000000"/>
                <w:sz w:val="20"/>
                <w:szCs w:val="20"/>
                <w:lang w:eastAsia="en-IN"/>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jc w:val="center"/>
              <w:rPr>
                <w:rFonts w:ascii="Times New Roman" w:eastAsia="Times New Roman" w:hAnsi="Times New Roman" w:cs="Times New Roman"/>
                <w:b/>
                <w:bCs/>
                <w:sz w:val="24"/>
                <w:szCs w:val="24"/>
                <w:lang w:eastAsia="en-IN"/>
              </w:rPr>
            </w:pPr>
            <w:r w:rsidRPr="00736B38">
              <w:rPr>
                <w:rFonts w:ascii="Arial" w:eastAsia="Times New Roman" w:hAnsi="Arial" w:cs="Arial"/>
                <w:b/>
                <w:bCs/>
                <w:color w:val="000000"/>
                <w:sz w:val="20"/>
                <w:szCs w:val="20"/>
                <w:lang w:eastAsia="en-IN"/>
              </w:rPr>
              <w:t>User Story Number</w:t>
            </w:r>
          </w:p>
        </w:tc>
        <w:tc>
          <w:tcPr>
            <w:tcW w:w="4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jc w:val="center"/>
              <w:rPr>
                <w:rFonts w:ascii="Times New Roman" w:eastAsia="Times New Roman" w:hAnsi="Times New Roman" w:cs="Times New Roman"/>
                <w:b/>
                <w:bCs/>
                <w:sz w:val="24"/>
                <w:szCs w:val="24"/>
                <w:lang w:eastAsia="en-IN"/>
              </w:rPr>
            </w:pPr>
            <w:r w:rsidRPr="00736B38">
              <w:rPr>
                <w:rFonts w:ascii="Arial" w:eastAsia="Times New Roman" w:hAnsi="Arial" w:cs="Arial"/>
                <w:b/>
                <w:bCs/>
                <w:color w:val="000000"/>
                <w:sz w:val="20"/>
                <w:szCs w:val="20"/>
                <w:lang w:eastAsia="en-IN"/>
              </w:rPr>
              <w:t>User Story / Task</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jc w:val="center"/>
              <w:rPr>
                <w:rFonts w:ascii="Times New Roman" w:eastAsia="Times New Roman" w:hAnsi="Times New Roman" w:cs="Times New Roman"/>
                <w:b/>
                <w:bCs/>
                <w:sz w:val="24"/>
                <w:szCs w:val="24"/>
                <w:lang w:eastAsia="en-IN"/>
              </w:rPr>
            </w:pPr>
            <w:r w:rsidRPr="00736B38">
              <w:rPr>
                <w:rFonts w:ascii="Arial" w:eastAsia="Times New Roman" w:hAnsi="Arial" w:cs="Arial"/>
                <w:b/>
                <w:bCs/>
                <w:color w:val="000000"/>
                <w:sz w:val="20"/>
                <w:szCs w:val="20"/>
                <w:lang w:eastAsia="en-IN"/>
              </w:rPr>
              <w:t>Priority</w:t>
            </w:r>
          </w:p>
        </w:tc>
      </w:tr>
      <w:tr w:rsidR="00FC3654" w:rsidRPr="00736B38" w:rsidTr="00FC3654">
        <w:trPr>
          <w:trHeight w:val="439"/>
        </w:trPr>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Farmer</w:t>
            </w:r>
            <w:r w:rsidRPr="00736B38">
              <w:rPr>
                <w:rFonts w:ascii="Arial" w:eastAsia="Times New Roman" w:hAnsi="Arial" w:cs="Arial"/>
                <w:color w:val="000000"/>
                <w:sz w:val="20"/>
                <w:szCs w:val="20"/>
                <w:lang w:eastAsia="en-IN"/>
              </w:rPr>
              <w:t>(Mobile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USN-1</w:t>
            </w:r>
          </w:p>
        </w:tc>
        <w:tc>
          <w:tcPr>
            <w:tcW w:w="4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Default="00FC3654" w:rsidP="00736B38">
            <w:pPr>
              <w:spacing w:after="0" w:line="240" w:lineRule="auto"/>
              <w:rPr>
                <w:rFonts w:ascii="Arial" w:eastAsia="Times New Roman" w:hAnsi="Arial" w:cs="Arial"/>
                <w:color w:val="000000"/>
                <w:sz w:val="20"/>
                <w:szCs w:val="20"/>
                <w:lang w:eastAsia="en-IN"/>
              </w:rPr>
            </w:pPr>
            <w:r w:rsidRPr="00736B38">
              <w:rPr>
                <w:rFonts w:ascii="Arial" w:eastAsia="Times New Roman" w:hAnsi="Arial" w:cs="Arial"/>
                <w:color w:val="000000"/>
                <w:sz w:val="20"/>
                <w:szCs w:val="20"/>
                <w:lang w:eastAsia="en-IN"/>
              </w:rPr>
              <w:t>As a user, I can register for the application by entering my email, password, and confirming my password.</w:t>
            </w:r>
          </w:p>
          <w:p w:rsidR="00FC3654" w:rsidRPr="00736B38" w:rsidRDefault="00FC3654" w:rsidP="00736B38">
            <w:pPr>
              <w:spacing w:after="0" w:line="240" w:lineRule="auto"/>
              <w:rPr>
                <w:rFonts w:ascii="Times New Roman" w:eastAsia="Times New Roman" w:hAnsi="Times New Roman" w:cs="Times New Roman"/>
                <w:sz w:val="24"/>
                <w:szCs w:val="24"/>
                <w:lang w:eastAsia="en-IN"/>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High</w:t>
            </w:r>
          </w:p>
        </w:tc>
      </w:tr>
      <w:tr w:rsidR="00FC3654" w:rsidRPr="00736B38" w:rsidTr="00252826">
        <w:trPr>
          <w:trHeight w:val="6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USN-2</w:t>
            </w:r>
          </w:p>
        </w:tc>
        <w:tc>
          <w:tcPr>
            <w:tcW w:w="4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As a user, I will receive confirmation email once I have registered for the application</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High</w:t>
            </w:r>
          </w:p>
        </w:tc>
      </w:tr>
      <w:tr w:rsidR="00FC3654" w:rsidRPr="00736B38" w:rsidTr="00252826">
        <w:trPr>
          <w:trHeight w:val="69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USN-3</w:t>
            </w:r>
          </w:p>
        </w:tc>
        <w:tc>
          <w:tcPr>
            <w:tcW w:w="4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As a user, I can log into the application by entering email &amp; password</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High</w:t>
            </w:r>
          </w:p>
        </w:tc>
      </w:tr>
      <w:tr w:rsidR="00FC3654" w:rsidRPr="00736B38" w:rsidTr="00252826">
        <w:trPr>
          <w:trHeight w:val="5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r w:rsidRPr="00736B38">
              <w:rPr>
                <w:rFonts w:ascii="Arial" w:eastAsia="Times New Roman" w:hAnsi="Arial" w:cs="Arial"/>
                <w:color w:val="000000"/>
                <w:sz w:val="20"/>
                <w:szCs w:val="20"/>
                <w:lang w:eastAsia="en-IN"/>
              </w:rPr>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EB1EA6" w:rsidRDefault="00FC3654" w:rsidP="00736B38">
            <w:pPr>
              <w:spacing w:after="0" w:line="240" w:lineRule="auto"/>
              <w:rPr>
                <w:rFonts w:eastAsia="Times New Roman" w:cstheme="minorHAnsi"/>
                <w:sz w:val="24"/>
                <w:szCs w:val="24"/>
                <w:lang w:eastAsia="en-IN"/>
              </w:rPr>
            </w:pPr>
            <w:r>
              <w:rPr>
                <w:rFonts w:eastAsia="Times New Roman" w:cstheme="minorHAnsi"/>
                <w:sz w:val="24"/>
                <w:szCs w:val="24"/>
                <w:lang w:eastAsia="en-IN"/>
              </w:rPr>
              <w:t>USN-4</w:t>
            </w:r>
          </w:p>
        </w:tc>
        <w:tc>
          <w:tcPr>
            <w:tcW w:w="4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4"/>
                <w:szCs w:val="24"/>
                <w:lang w:eastAsia="en-IN"/>
              </w:rPr>
            </w:pPr>
            <w:r w:rsidRPr="009B4C46">
              <w:rPr>
                <w:rFonts w:ascii="Arial" w:hAnsi="Arial" w:cs="Arial"/>
                <w:sz w:val="20"/>
                <w:szCs w:val="20"/>
              </w:rPr>
              <w:t>As a user, I can able to learn how to access the application.</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807BBE" w:rsidRDefault="00FC3654" w:rsidP="00736B38">
            <w:pPr>
              <w:spacing w:after="0" w:line="240" w:lineRule="auto"/>
              <w:rPr>
                <w:rFonts w:ascii="Arial" w:eastAsia="Times New Roman" w:hAnsi="Arial" w:cs="Arial"/>
                <w:sz w:val="20"/>
                <w:szCs w:val="20"/>
                <w:lang w:eastAsia="en-IN"/>
              </w:rPr>
            </w:pPr>
            <w:r w:rsidRPr="00807BBE">
              <w:rPr>
                <w:rFonts w:ascii="Arial" w:eastAsia="Times New Roman" w:hAnsi="Arial" w:cs="Arial"/>
                <w:sz w:val="20"/>
                <w:szCs w:val="20"/>
                <w:lang w:eastAsia="en-IN"/>
              </w:rPr>
              <w:t>High</w:t>
            </w:r>
          </w:p>
        </w:tc>
      </w:tr>
      <w:tr w:rsidR="00FC3654" w:rsidRPr="00736B38" w:rsidTr="00FC3654">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color w:val="000000"/>
                <w:sz w:val="20"/>
                <w:szCs w:val="20"/>
                <w:lang w:eastAsia="en-IN"/>
              </w:rPr>
              <w:t>Farmer(G</w:t>
            </w:r>
            <w:r w:rsidRPr="009B4C46">
              <w:rPr>
                <w:rFonts w:ascii="Arial" w:hAnsi="Arial" w:cs="Arial"/>
                <w:sz w:val="20"/>
                <w:szCs w:val="20"/>
                <w:lang w:eastAsia="en-IN"/>
              </w:rPr>
              <w:t>adget User</w:t>
            </w:r>
            <w:r w:rsidRPr="009B4C46">
              <w:rPr>
                <w:rFonts w:ascii="Arial" w:eastAsia="Times New Roman" w:hAnsi="Arial" w:cs="Arial"/>
                <w:color w:val="000000"/>
                <w:sz w:val="20"/>
                <w:szCs w:val="20"/>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Monitoring of climatic 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USN-1</w:t>
            </w:r>
          </w:p>
        </w:tc>
        <w:tc>
          <w:tcPr>
            <w:tcW w:w="4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4"/>
                <w:szCs w:val="24"/>
                <w:lang w:eastAsia="en-IN"/>
              </w:rPr>
            </w:pPr>
            <w:r w:rsidRPr="009B4C46">
              <w:rPr>
                <w:rFonts w:ascii="Arial" w:eastAsia="Times New Roman" w:hAnsi="Arial" w:cs="Arial"/>
                <w:color w:val="000000"/>
                <w:sz w:val="20"/>
                <w:szCs w:val="20"/>
                <w:lang w:eastAsia="en-IN"/>
              </w:rPr>
              <w:t xml:space="preserve">As a user, I can use </w:t>
            </w:r>
            <w:proofErr w:type="gramStart"/>
            <w:r w:rsidRPr="009B4C46">
              <w:rPr>
                <w:rFonts w:ascii="Arial" w:hAnsi="Arial" w:cs="Arial"/>
                <w:lang w:eastAsia="en-IN"/>
              </w:rPr>
              <w:t>gadgets  which</w:t>
            </w:r>
            <w:proofErr w:type="gramEnd"/>
            <w:r w:rsidRPr="009B4C46">
              <w:rPr>
                <w:rFonts w:ascii="Arial" w:hAnsi="Arial" w:cs="Arial"/>
                <w:lang w:eastAsia="en-IN"/>
              </w:rPr>
              <w:t xml:space="preserve"> are weather stations, combining various smart farming sensors measurements can be used to map the climate conditions.</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807BBE" w:rsidRDefault="00FC3654" w:rsidP="00736B3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High</w:t>
            </w:r>
          </w:p>
        </w:tc>
      </w:tr>
      <w:tr w:rsidR="00FC3654" w:rsidRPr="00736B38" w:rsidTr="00FC3654">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Agricultural drones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USN-2</w:t>
            </w:r>
          </w:p>
        </w:tc>
        <w:tc>
          <w:tcPr>
            <w:tcW w:w="4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EB1EA6">
            <w:pPr>
              <w:rPr>
                <w:rFonts w:ascii="Arial" w:hAnsi="Arial" w:cs="Arial"/>
                <w:sz w:val="20"/>
                <w:szCs w:val="20"/>
              </w:rPr>
            </w:pPr>
            <w:proofErr w:type="spellStart"/>
            <w:r w:rsidRPr="009B4C46">
              <w:rPr>
                <w:rFonts w:ascii="Arial" w:hAnsi="Arial" w:cs="Arial"/>
                <w:sz w:val="20"/>
                <w:szCs w:val="20"/>
              </w:rPr>
              <w:t>A</w:t>
            </w:r>
            <w:r>
              <w:rPr>
                <w:rFonts w:ascii="Arial" w:hAnsi="Arial" w:cs="Arial"/>
                <w:sz w:val="20"/>
                <w:szCs w:val="20"/>
              </w:rPr>
              <w:t>gritech</w:t>
            </w:r>
            <w:proofErr w:type="spellEnd"/>
            <w:r>
              <w:rPr>
                <w:rFonts w:ascii="Arial" w:hAnsi="Arial" w:cs="Arial"/>
                <w:sz w:val="20"/>
                <w:szCs w:val="20"/>
              </w:rPr>
              <w:t xml:space="preserve"> </w:t>
            </w:r>
            <w:r w:rsidRPr="009B4C46">
              <w:rPr>
                <w:rFonts w:ascii="Arial" w:hAnsi="Arial" w:cs="Arial"/>
                <w:sz w:val="20"/>
                <w:szCs w:val="20"/>
              </w:rPr>
              <w:t xml:space="preserve">advancements </w:t>
            </w:r>
            <w:proofErr w:type="gramStart"/>
            <w:r w:rsidRPr="009B4C46">
              <w:rPr>
                <w:rFonts w:ascii="Arial" w:hAnsi="Arial" w:cs="Arial"/>
                <w:sz w:val="20"/>
                <w:szCs w:val="20"/>
              </w:rPr>
              <w:t>is</w:t>
            </w:r>
            <w:proofErr w:type="gramEnd"/>
            <w:r w:rsidRPr="009B4C46">
              <w:rPr>
                <w:rFonts w:ascii="Arial" w:hAnsi="Arial" w:cs="Arial"/>
                <w:sz w:val="20"/>
                <w:szCs w:val="20"/>
              </w:rPr>
              <w:t xml:space="preserve"> the use of agricultural drones in smart farming. </w:t>
            </w:r>
            <w:proofErr w:type="gramStart"/>
            <w:r w:rsidRPr="009B4C46">
              <w:rPr>
                <w:rFonts w:ascii="Arial" w:hAnsi="Arial" w:cs="Arial"/>
                <w:sz w:val="20"/>
                <w:szCs w:val="20"/>
              </w:rPr>
              <w:t>drones</w:t>
            </w:r>
            <w:proofErr w:type="gramEnd"/>
            <w:r w:rsidRPr="009B4C46">
              <w:rPr>
                <w:rFonts w:ascii="Arial" w:hAnsi="Arial" w:cs="Arial"/>
                <w:sz w:val="20"/>
                <w:szCs w:val="20"/>
              </w:rPr>
              <w:t xml:space="preserve"> are better equipped than airplanes and satellites to collect agricultural data. Apart from surveillance capabilities, drones can also perform a vast number of tasks that previo</w:t>
            </w:r>
            <w:r>
              <w:rPr>
                <w:rFonts w:ascii="Arial" w:hAnsi="Arial" w:cs="Arial"/>
                <w:sz w:val="20"/>
                <w:szCs w:val="20"/>
              </w:rPr>
              <w:t xml:space="preserve">usly required human </w:t>
            </w:r>
            <w:proofErr w:type="spellStart"/>
            <w:r>
              <w:rPr>
                <w:rFonts w:ascii="Arial" w:hAnsi="Arial" w:cs="Arial"/>
                <w:sz w:val="20"/>
                <w:szCs w:val="20"/>
              </w:rPr>
              <w:t>labor</w:t>
            </w:r>
            <w:proofErr w:type="spellEnd"/>
            <w:r>
              <w:rPr>
                <w:rFonts w:ascii="Arial" w:hAnsi="Arial" w:cs="Arial"/>
                <w:sz w:val="20"/>
                <w:szCs w:val="20"/>
              </w:rPr>
              <w:t xml:space="preserve"> : </w:t>
            </w:r>
            <w:r w:rsidRPr="009B4C46">
              <w:rPr>
                <w:rFonts w:ascii="Arial" w:hAnsi="Arial" w:cs="Arial"/>
                <w:sz w:val="20"/>
                <w:szCs w:val="20"/>
              </w:rPr>
              <w:t>planting crops, fighting pests and infections, agriculture spraying, crop monitoring, etc.</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FC3654" w:rsidRDefault="00FC3654" w:rsidP="00736B3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Medium</w:t>
            </w:r>
          </w:p>
        </w:tc>
      </w:tr>
      <w:tr w:rsidR="00FC3654" w:rsidRPr="00736B38" w:rsidTr="00FC3654">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FC3654" w:rsidRDefault="00FC3654" w:rsidP="00335F79">
            <w:pPr>
              <w:spacing w:after="0" w:line="240" w:lineRule="auto"/>
              <w:rPr>
                <w:rFonts w:ascii="Arial" w:eastAsia="Times New Roman" w:hAnsi="Arial" w:cs="Arial"/>
                <w:sz w:val="20"/>
                <w:szCs w:val="20"/>
                <w:lang w:eastAsia="en-IN"/>
              </w:rPr>
            </w:pPr>
            <w:r w:rsidRPr="00FC3654">
              <w:rPr>
                <w:rFonts w:ascii="Arial" w:eastAsia="Times New Roman" w:hAnsi="Arial" w:cs="Arial"/>
                <w:sz w:val="20"/>
                <w:szCs w:val="20"/>
                <w:lang w:eastAsia="en-IN"/>
              </w:rPr>
              <w:t>Farmers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Greenhouse automation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USN-1</w:t>
            </w:r>
          </w:p>
        </w:tc>
        <w:tc>
          <w:tcPr>
            <w:tcW w:w="4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384279">
            <w:pPr>
              <w:rPr>
                <w:rFonts w:ascii="Arial" w:hAnsi="Arial" w:cs="Arial"/>
                <w:sz w:val="20"/>
                <w:szCs w:val="20"/>
                <w:lang w:eastAsia="en-IN"/>
              </w:rPr>
            </w:pPr>
            <w:r w:rsidRPr="009B4C46">
              <w:rPr>
                <w:rFonts w:ascii="Arial" w:hAnsi="Arial" w:cs="Arial"/>
                <w:sz w:val="20"/>
                <w:szCs w:val="20"/>
                <w:lang w:eastAsia="en-IN"/>
              </w:rPr>
              <w:t>Farmers use manual intervention to control the green</w:t>
            </w:r>
            <w:r>
              <w:rPr>
                <w:rFonts w:ascii="Arial" w:hAnsi="Arial" w:cs="Arial"/>
                <w:sz w:val="20"/>
                <w:szCs w:val="20"/>
                <w:lang w:eastAsia="en-IN"/>
              </w:rPr>
              <w:t>house environment. The use of IO</w:t>
            </w:r>
            <w:r w:rsidRPr="009B4C46">
              <w:rPr>
                <w:rFonts w:ascii="Arial" w:hAnsi="Arial" w:cs="Arial"/>
                <w:sz w:val="20"/>
                <w:szCs w:val="20"/>
                <w:lang w:eastAsia="en-IN"/>
              </w:rPr>
              <w:t>T sensors enables them to get accurate real-time information on greenhouse conditions such as lighting, temperature, soil condition, and humidity.</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FC3654" w:rsidRDefault="00FC3654" w:rsidP="00736B3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High</w:t>
            </w:r>
          </w:p>
        </w:tc>
      </w:tr>
      <w:tr w:rsidR="00FC3654" w:rsidRPr="00736B38" w:rsidTr="00FC3654">
        <w:trPr>
          <w:trHeight w:val="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lastRenderedPageBreak/>
              <w:t xml:space="preserve"> Farmers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Crop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USN-2</w:t>
            </w:r>
          </w:p>
        </w:tc>
        <w:tc>
          <w:tcPr>
            <w:tcW w:w="4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807BBE">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 xml:space="preserve">Weather stations, user should be specific to </w:t>
            </w:r>
            <w:proofErr w:type="spellStart"/>
            <w:proofErr w:type="gramStart"/>
            <w:r w:rsidRPr="009B4C46">
              <w:rPr>
                <w:rFonts w:ascii="Arial" w:eastAsia="Times New Roman" w:hAnsi="Arial" w:cs="Arial"/>
                <w:sz w:val="20"/>
                <w:szCs w:val="20"/>
                <w:lang w:eastAsia="en-IN"/>
              </w:rPr>
              <w:t>placed</w:t>
            </w:r>
            <w:proofErr w:type="spellEnd"/>
            <w:proofErr w:type="gramEnd"/>
            <w:r w:rsidRPr="009B4C46">
              <w:rPr>
                <w:rFonts w:ascii="Arial" w:eastAsia="Times New Roman" w:hAnsi="Arial" w:cs="Arial"/>
                <w:sz w:val="20"/>
                <w:szCs w:val="20"/>
                <w:lang w:eastAsia="en-IN"/>
              </w:rPr>
              <w:t xml:space="preserve"> in the field to collect data </w:t>
            </w:r>
            <w:r w:rsidRPr="009B4C46">
              <w:rPr>
                <w:rFonts w:ascii="Arial" w:eastAsia="Times New Roman" w:hAnsi="Arial" w:cs="Arial"/>
                <w:sz w:val="20"/>
                <w:szCs w:val="20"/>
                <w:lang w:eastAsia="en-IN"/>
              </w:rPr>
              <w:t>crop farming; from temperature and precipitation to leaf water potential and overall crop health.</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FC3654" w:rsidRDefault="00252826" w:rsidP="00736B3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Medium</w:t>
            </w:r>
          </w:p>
        </w:tc>
      </w:tr>
      <w:tr w:rsidR="00FC3654" w:rsidRPr="00736B38" w:rsidTr="00FC3654">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EA7CE2">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Cattle monitoring and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USN-3</w:t>
            </w:r>
          </w:p>
        </w:tc>
        <w:tc>
          <w:tcPr>
            <w:tcW w:w="4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IO</w:t>
            </w:r>
            <w:r w:rsidRPr="009B4C46">
              <w:rPr>
                <w:rFonts w:ascii="Arial" w:eastAsia="Times New Roman" w:hAnsi="Arial" w:cs="Arial"/>
                <w:sz w:val="20"/>
                <w:szCs w:val="20"/>
                <w:lang w:eastAsia="en-IN"/>
              </w:rPr>
              <w:t>T agriculture sensors that can be attached to the animals on a farm to monitor their health and log performance. Livestock tracking and monitoring help collect data on stock health, well-being, and physical location.</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252826" w:rsidRDefault="00252826" w:rsidP="00736B38">
            <w:pPr>
              <w:spacing w:after="0" w:line="240" w:lineRule="auto"/>
              <w:rPr>
                <w:rFonts w:ascii="Arial" w:eastAsia="Times New Roman" w:hAnsi="Arial" w:cs="Arial"/>
                <w:sz w:val="20"/>
                <w:szCs w:val="20"/>
                <w:lang w:eastAsia="en-IN"/>
              </w:rPr>
            </w:pPr>
            <w:r w:rsidRPr="00252826">
              <w:rPr>
                <w:rFonts w:ascii="Arial" w:eastAsia="Times New Roman" w:hAnsi="Arial" w:cs="Arial"/>
                <w:sz w:val="20"/>
                <w:szCs w:val="20"/>
                <w:lang w:eastAsia="en-IN"/>
              </w:rPr>
              <w:t>Medium</w:t>
            </w:r>
          </w:p>
        </w:tc>
      </w:tr>
      <w:tr w:rsidR="00FC3654" w:rsidRPr="00736B38" w:rsidTr="00FC3654">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Precision farming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USN-4</w:t>
            </w:r>
          </w:p>
        </w:tc>
        <w:tc>
          <w:tcPr>
            <w:tcW w:w="4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Farmers can collect a vast array of metrics on every facet of the field microclimate and ecosystem: lighting, temperature, soil condition, humidity, CO2 levels, and pest infections. This data enables farmers to estimate optimal amounts of water, fertilizers, and pesticides that their crops need, reduce expenses, and raise better and healthier crops.</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252826" w:rsidRDefault="00252826" w:rsidP="00736B38">
            <w:pPr>
              <w:spacing w:after="0" w:line="240" w:lineRule="auto"/>
              <w:rPr>
                <w:rFonts w:ascii="Arial" w:eastAsia="Times New Roman" w:hAnsi="Arial" w:cs="Arial"/>
                <w:sz w:val="20"/>
                <w:szCs w:val="20"/>
                <w:lang w:eastAsia="en-IN"/>
              </w:rPr>
            </w:pPr>
            <w:r w:rsidRPr="00252826">
              <w:rPr>
                <w:rFonts w:ascii="Arial" w:eastAsia="Times New Roman" w:hAnsi="Arial" w:cs="Arial"/>
                <w:sz w:val="20"/>
                <w:szCs w:val="20"/>
                <w:lang w:eastAsia="en-IN"/>
              </w:rPr>
              <w:t>High</w:t>
            </w:r>
          </w:p>
        </w:tc>
      </w:tr>
      <w:tr w:rsidR="00FC3654" w:rsidRPr="00736B38" w:rsidTr="00FC3654">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Predictive analytics</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USN-5</w:t>
            </w:r>
          </w:p>
        </w:tc>
        <w:tc>
          <w:tcPr>
            <w:tcW w:w="41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The use of data analytics helps farmers make sense of it and come up with important predictions: crop harvesting time, the risks of diseases and infestations, yield volume, etc. Data analytics tools help make farming, which is inherently highly dependent on weather conditions, more manageable, and predictable.</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252826" w:rsidRDefault="00252826" w:rsidP="00736B38">
            <w:pPr>
              <w:spacing w:after="0" w:line="240" w:lineRule="auto"/>
              <w:rPr>
                <w:rFonts w:ascii="Arial" w:eastAsia="Times New Roman" w:hAnsi="Arial" w:cs="Arial"/>
                <w:sz w:val="20"/>
                <w:szCs w:val="20"/>
                <w:lang w:eastAsia="en-IN"/>
              </w:rPr>
            </w:pPr>
            <w:r w:rsidRPr="00252826">
              <w:rPr>
                <w:rFonts w:ascii="Arial" w:eastAsia="Times New Roman" w:hAnsi="Arial" w:cs="Arial"/>
                <w:sz w:val="20"/>
                <w:szCs w:val="20"/>
                <w:lang w:eastAsia="en-IN"/>
              </w:rPr>
              <w:t>Medium</w:t>
            </w:r>
          </w:p>
        </w:tc>
      </w:tr>
      <w:tr w:rsidR="00FC3654" w:rsidRPr="00736B38" w:rsidTr="00FC3654">
        <w:trPr>
          <w:trHeight w:val="8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736B38" w:rsidRDefault="00FC3654" w:rsidP="00736B3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 xml:space="preserve"> End-to-end farm management systems</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USN-6</w:t>
            </w:r>
            <w:r w:rsidRPr="009B4C46">
              <w:rPr>
                <w:rFonts w:ascii="Arial" w:eastAsia="Times New Roman" w:hAnsi="Arial" w:cs="Arial"/>
                <w:sz w:val="20"/>
                <w:szCs w:val="20"/>
                <w:lang w:eastAsia="en-IN"/>
              </w:rPr>
              <w:t xml:space="preserve"> </w:t>
            </w:r>
          </w:p>
        </w:tc>
        <w:tc>
          <w:tcPr>
            <w:tcW w:w="4180"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rsidR="00FC3654" w:rsidRPr="009B4C46" w:rsidRDefault="00FC3654" w:rsidP="00736B38">
            <w:pPr>
              <w:spacing w:after="0" w:line="240" w:lineRule="auto"/>
              <w:rPr>
                <w:rFonts w:ascii="Arial" w:eastAsia="Times New Roman" w:hAnsi="Arial" w:cs="Arial"/>
                <w:sz w:val="20"/>
                <w:szCs w:val="20"/>
                <w:lang w:eastAsia="en-IN"/>
              </w:rPr>
            </w:pPr>
            <w:r w:rsidRPr="009B4C46">
              <w:rPr>
                <w:rFonts w:ascii="Arial" w:eastAsia="Times New Roman" w:hAnsi="Arial" w:cs="Arial"/>
                <w:sz w:val="20"/>
                <w:szCs w:val="20"/>
                <w:lang w:eastAsia="en-IN"/>
              </w:rPr>
              <w:t>N</w:t>
            </w:r>
            <w:r>
              <w:rPr>
                <w:rFonts w:ascii="Arial" w:eastAsia="Times New Roman" w:hAnsi="Arial" w:cs="Arial"/>
                <w:sz w:val="20"/>
                <w:szCs w:val="20"/>
                <w:lang w:eastAsia="en-IN"/>
              </w:rPr>
              <w:t>umber of agriculture IO</w:t>
            </w:r>
            <w:r w:rsidRPr="009B4C46">
              <w:rPr>
                <w:rFonts w:ascii="Arial" w:eastAsia="Times New Roman" w:hAnsi="Arial" w:cs="Arial"/>
                <w:sz w:val="20"/>
                <w:szCs w:val="20"/>
                <w:lang w:eastAsia="en-IN"/>
              </w:rPr>
              <w:t>T devices and sensors, installed on the premises as well as a powerful dashboard with analytical capabilities and in-built accounting/reporting features.</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C3654" w:rsidRPr="00252826" w:rsidRDefault="00252826" w:rsidP="00736B38">
            <w:pPr>
              <w:spacing w:after="0" w:line="240" w:lineRule="auto"/>
              <w:rPr>
                <w:rFonts w:ascii="Arial" w:eastAsia="Times New Roman" w:hAnsi="Arial" w:cs="Arial"/>
                <w:sz w:val="20"/>
                <w:szCs w:val="20"/>
                <w:lang w:eastAsia="en-IN"/>
              </w:rPr>
            </w:pPr>
            <w:r w:rsidRPr="00252826">
              <w:rPr>
                <w:rFonts w:ascii="Arial" w:eastAsia="Times New Roman" w:hAnsi="Arial" w:cs="Arial"/>
                <w:sz w:val="20"/>
                <w:szCs w:val="20"/>
                <w:lang w:eastAsia="en-IN"/>
              </w:rPr>
              <w:t>Medium</w:t>
            </w:r>
          </w:p>
        </w:tc>
      </w:tr>
    </w:tbl>
    <w:p w:rsidR="00EA7CE2" w:rsidRDefault="00EA7CE2" w:rsidP="00EA7CE2"/>
    <w:p w:rsidR="006C7FBD" w:rsidRDefault="006C7FBD" w:rsidP="00EA7CE2"/>
    <w:sectPr w:rsidR="006C7FBD" w:rsidSect="00094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B38"/>
    <w:rsid w:val="00077305"/>
    <w:rsid w:val="00094F3B"/>
    <w:rsid w:val="00252826"/>
    <w:rsid w:val="002841A5"/>
    <w:rsid w:val="002B4B44"/>
    <w:rsid w:val="00335F79"/>
    <w:rsid w:val="00384279"/>
    <w:rsid w:val="00386AEC"/>
    <w:rsid w:val="0046309E"/>
    <w:rsid w:val="006C7FBD"/>
    <w:rsid w:val="00736B38"/>
    <w:rsid w:val="00756814"/>
    <w:rsid w:val="00807BBE"/>
    <w:rsid w:val="00834657"/>
    <w:rsid w:val="00844261"/>
    <w:rsid w:val="009B4C46"/>
    <w:rsid w:val="00A56B9E"/>
    <w:rsid w:val="00C97C25"/>
    <w:rsid w:val="00CF576B"/>
    <w:rsid w:val="00DE7466"/>
    <w:rsid w:val="00E5002D"/>
    <w:rsid w:val="00E960CA"/>
    <w:rsid w:val="00EA7CE2"/>
    <w:rsid w:val="00EB1EA6"/>
    <w:rsid w:val="00FC3654"/>
    <w:rsid w:val="00FD22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B38"/>
    <w:rPr>
      <w:rFonts w:ascii="Tahoma" w:hAnsi="Tahoma" w:cs="Tahoma"/>
      <w:sz w:val="16"/>
      <w:szCs w:val="16"/>
    </w:rPr>
  </w:style>
  <w:style w:type="paragraph" w:styleId="NoSpacing">
    <w:name w:val="No Spacing"/>
    <w:uiPriority w:val="1"/>
    <w:qFormat/>
    <w:rsid w:val="00EB1E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B38"/>
    <w:rPr>
      <w:rFonts w:ascii="Tahoma" w:hAnsi="Tahoma" w:cs="Tahoma"/>
      <w:sz w:val="16"/>
      <w:szCs w:val="16"/>
    </w:rPr>
  </w:style>
  <w:style w:type="paragraph" w:styleId="NoSpacing">
    <w:name w:val="No Spacing"/>
    <w:uiPriority w:val="1"/>
    <w:qFormat/>
    <w:rsid w:val="00EB1E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119937">
      <w:bodyDiv w:val="1"/>
      <w:marLeft w:val="0"/>
      <w:marRight w:val="0"/>
      <w:marTop w:val="0"/>
      <w:marBottom w:val="0"/>
      <w:divBdr>
        <w:top w:val="none" w:sz="0" w:space="0" w:color="auto"/>
        <w:left w:val="none" w:sz="0" w:space="0" w:color="auto"/>
        <w:bottom w:val="none" w:sz="0" w:space="0" w:color="auto"/>
        <w:right w:val="none" w:sz="0" w:space="0" w:color="auto"/>
      </w:divBdr>
      <w:divsChild>
        <w:div w:id="123550475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FC4C6-9857-4B5C-A99F-FBEE9E0DE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2022-10-16T18:31:00Z</dcterms:created>
  <dcterms:modified xsi:type="dcterms:W3CDTF">2022-10-16T18:31:00Z</dcterms:modified>
</cp:coreProperties>
</file>