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PNT2022TMID46952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PROJECT-Inventory management system for retailers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202124"/>
                <w:spacing w:val="0"/>
                <w:position w:val="0"/>
                <w:sz w:val="22"/>
                <w:shd w:fill="FFFFFF" w:val="clear"/>
              </w:rPr>
              <w:t xml:space="preserve">The problem faced by the company is they do not have any systematic system to record and keep their inventory data. It is difficult for the admin to record the inventory data quickly and safely.</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5D5D69"/>
                <w:spacing w:val="0"/>
                <w:position w:val="0"/>
                <w:sz w:val="22"/>
                <w:shd w:fill="FFFFFF" w:val="clear"/>
              </w:rPr>
              <w:t xml:space="preserve">Especially for larger apps with lots of moving parts, inventory management can become complex, encompassing several techniques and strategies</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5"/>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color w:val="1F2024"/>
                <w:spacing w:val="0"/>
                <w:position w:val="0"/>
                <w:sz w:val="22"/>
                <w:shd w:fill="FFFFFF" w:val="clear"/>
              </w:rPr>
              <w:t xml:space="preserve">The company faces an issue of safety stock because the production is fixed, and the company does not carry inventory. </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position w:val="0"/>
                <w:sz w:val="22"/>
              </w:rPr>
            </w:pPr>
            <w:r>
              <w:rPr>
                <w:rFonts w:ascii="Arial" w:hAnsi="Arial" w:cs="Arial" w:eastAsia="Arial"/>
                <w:color w:val="222222"/>
                <w:spacing w:val="2"/>
                <w:position w:val="0"/>
                <w:sz w:val="22"/>
                <w:shd w:fill="FCFCFC" w:val="clear"/>
              </w:rPr>
              <w:t xml:space="preserve">Inventory management systems are designed to monitor product availability, determine purchasing schedules and cycle out obsolete or unsold product.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676767"/>
                <w:spacing w:val="0"/>
                <w:position w:val="0"/>
                <w:sz w:val="22"/>
                <w:shd w:fill="F6F6F6" w:val="clear"/>
              </w:rPr>
              <w:t xml:space="preserve">Business technology is changing and becoming more efficient everyday. Using today’s instant communications and being able to track changes.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Arial" w:hAnsi="Arial" w:cs="Arial" w:eastAsia="Arial"/>
                <w:b/>
                <w:color w:val="676767"/>
                <w:spacing w:val="0"/>
                <w:position w:val="0"/>
                <w:sz w:val="22"/>
                <w:shd w:fill="F6F6F6" w:val="clear"/>
              </w:rPr>
              <w:t xml:space="preserve">they need to make their business Business technology is changing and becoming more efficient everyday.  </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6">
    <w:abstractNumId w:val="30"/>
  </w:num>
  <w:num w:numId="20">
    <w:abstractNumId w:val="24"/>
  </w:num>
  <w:num w:numId="25">
    <w:abstractNumId w:val="18"/>
  </w:num>
  <w:num w:numId="30">
    <w:abstractNumId w:val="12"/>
  </w:num>
  <w:num w:numId="34">
    <w:abstractNumId w:val="6"/>
  </w:num>
  <w:num w:numId="3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