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4D" w:rsidRPr="00677130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 w:rsidR="00677130">
        <w:rPr>
          <w:rFonts w:ascii="Calibri" w:eastAsia="Calibri" w:hAnsi="Calibri" w:cs="Calibri"/>
          <w:b/>
          <w:color w:val="000000"/>
          <w:sz w:val="44"/>
          <w:szCs w:val="44"/>
        </w:rPr>
        <w:t>UAT Execution &amp; Report Submission</w:t>
      </w:r>
      <w:bookmarkStart w:id="0" w:name="_GoBack"/>
      <w:bookmarkEnd w:id="0"/>
    </w:p>
    <w:tbl>
      <w:tblPr>
        <w:tblStyle w:val="a"/>
        <w:tblW w:w="9351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5"/>
        <w:gridCol w:w="6946"/>
      </w:tblGrid>
      <w:tr w:rsidR="00F4504D">
        <w:trPr>
          <w:trHeight w:val="400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04D" w:rsidRDefault="00AB7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Georgia" w:eastAsia="Georgia" w:hAnsi="Georgia" w:cs="Georgia"/>
                <w:color w:val="212529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Date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04D" w:rsidRDefault="00AB7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18.11.2022</w:t>
            </w:r>
          </w:p>
        </w:tc>
      </w:tr>
      <w:tr w:rsidR="00F4504D">
        <w:trPr>
          <w:trHeight w:val="400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04D" w:rsidRDefault="00AB7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Team Id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04D" w:rsidRDefault="00AB7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9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PNT2022TMID34709</w:t>
            </w:r>
          </w:p>
        </w:tc>
      </w:tr>
      <w:tr w:rsidR="00F4504D">
        <w:trPr>
          <w:trHeight w:val="400"/>
        </w:trPr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04D" w:rsidRDefault="00AB7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 xml:space="preserve"> Project Name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04D" w:rsidRDefault="00AB7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31"/>
                <w:szCs w:val="31"/>
              </w:rPr>
            </w:pPr>
            <w:r>
              <w:rPr>
                <w:rFonts w:ascii="Calibri" w:eastAsia="Calibri" w:hAnsi="Calibri" w:cs="Calibri"/>
                <w:color w:val="000000"/>
                <w:sz w:val="31"/>
                <w:szCs w:val="31"/>
              </w:rPr>
              <w:t>Project Assistance For Seniors Who Are Self-Reliant</w:t>
            </w:r>
          </w:p>
        </w:tc>
      </w:tr>
    </w:tbl>
    <w:p w:rsidR="00F4504D" w:rsidRDefault="00F450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504D" w:rsidRDefault="00F450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446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UAT Execution:-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28" w:lineRule="auto"/>
        <w:ind w:left="1444" w:right="817" w:hanging="8"/>
        <w:rPr>
          <w:rFonts w:ascii="Georgia" w:eastAsia="Georgia" w:hAnsi="Georgia" w:cs="Georgia"/>
          <w:color w:val="212529"/>
          <w:sz w:val="24"/>
          <w:szCs w:val="24"/>
        </w:rPr>
      </w:pPr>
      <w:r>
        <w:rPr>
          <w:rFonts w:ascii="Georgia" w:eastAsia="Georgia" w:hAnsi="Georgia" w:cs="Georgia"/>
          <w:color w:val="212529"/>
          <w:sz w:val="24"/>
          <w:szCs w:val="24"/>
          <w:highlight w:val="white"/>
        </w:rPr>
        <w:t xml:space="preserve">As a result, similar test resources can be used for numerous times in various </w:t>
      </w:r>
      <w:proofErr w:type="gramStart"/>
      <w:r>
        <w:rPr>
          <w:rFonts w:ascii="Georgia" w:eastAsia="Georgia" w:hAnsi="Georgia" w:cs="Georgia"/>
          <w:color w:val="212529"/>
          <w:sz w:val="24"/>
          <w:szCs w:val="24"/>
          <w:highlight w:val="white"/>
        </w:rPr>
        <w:t xml:space="preserve">test </w:t>
      </w:r>
      <w:r>
        <w:rPr>
          <w:rFonts w:ascii="Georgia" w:eastAsia="Georgia" w:hAnsi="Georgia" w:cs="Georgia"/>
          <w:color w:val="212529"/>
          <w:sz w:val="24"/>
          <w:szCs w:val="24"/>
        </w:rPr>
        <w:t xml:space="preserve"> projects</w:t>
      </w:r>
      <w:proofErr w:type="gramEnd"/>
      <w:r>
        <w:rPr>
          <w:rFonts w:ascii="Georgia" w:eastAsia="Georgia" w:hAnsi="Georgia" w:cs="Georgia"/>
          <w:color w:val="212529"/>
          <w:sz w:val="24"/>
          <w:szCs w:val="24"/>
        </w:rPr>
        <w:t xml:space="preserve">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27" w:lineRule="auto"/>
        <w:ind w:left="1442" w:right="722" w:firstLine="65"/>
        <w:rPr>
          <w:rFonts w:ascii="Georgia" w:eastAsia="Georgia" w:hAnsi="Georgia" w:cs="Georgia"/>
          <w:color w:val="212529"/>
          <w:sz w:val="24"/>
          <w:szCs w:val="24"/>
        </w:rPr>
      </w:pPr>
      <w:r>
        <w:rPr>
          <w:rFonts w:ascii="Georgia" w:eastAsia="Georgia" w:hAnsi="Georgia" w:cs="Georgia"/>
          <w:color w:val="212529"/>
          <w:sz w:val="24"/>
          <w:szCs w:val="24"/>
          <w:highlight w:val="white"/>
        </w:rPr>
        <w:t xml:space="preserve">In this way, it can significantly decrease the cost and time into test management. </w:t>
      </w:r>
      <w:r>
        <w:rPr>
          <w:rFonts w:ascii="Georgia" w:eastAsia="Georgia" w:hAnsi="Georgia" w:cs="Georgia"/>
          <w:color w:val="212529"/>
          <w:sz w:val="24"/>
          <w:szCs w:val="24"/>
        </w:rPr>
        <w:t xml:space="preserve"> This allows the team to extra productive.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451"/>
        <w:rPr>
          <w:rFonts w:ascii="Georgia" w:eastAsia="Georgia" w:hAnsi="Georgia" w:cs="Georgia"/>
          <w:b/>
          <w:color w:val="212529"/>
          <w:sz w:val="31"/>
          <w:szCs w:val="31"/>
        </w:rPr>
      </w:pPr>
      <w:r>
        <w:rPr>
          <w:rFonts w:ascii="Georgia" w:eastAsia="Georgia" w:hAnsi="Georgia" w:cs="Georgia"/>
          <w:b/>
          <w:color w:val="212529"/>
          <w:sz w:val="31"/>
          <w:szCs w:val="31"/>
        </w:rPr>
        <w:t xml:space="preserve">Execute and Monitor:-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51" w:lineRule="auto"/>
        <w:ind w:left="1446" w:right="325"/>
        <w:rPr>
          <w:rFonts w:ascii="Source Sans Pro" w:eastAsia="Source Sans Pro" w:hAnsi="Source Sans Pro" w:cs="Source Sans Pro"/>
          <w:color w:val="2D3047"/>
          <w:sz w:val="27"/>
          <w:szCs w:val="27"/>
        </w:rPr>
      </w:pPr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 xml:space="preserve">When you start off with a business-process-centric approach, it’s much easier </w:t>
      </w:r>
      <w:proofErr w:type="gramStart"/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 xml:space="preserve">to </w:t>
      </w:r>
      <w:r>
        <w:rPr>
          <w:rFonts w:ascii="Source Sans Pro" w:eastAsia="Source Sans Pro" w:hAnsi="Source Sans Pro" w:cs="Source Sans Pro"/>
          <w:color w:val="2D3047"/>
          <w:sz w:val="27"/>
          <w:szCs w:val="27"/>
        </w:rPr>
        <w:t xml:space="preserve"> track</w:t>
      </w:r>
      <w:proofErr w:type="gramEnd"/>
      <w:r>
        <w:rPr>
          <w:rFonts w:ascii="Source Sans Pro" w:eastAsia="Source Sans Pro" w:hAnsi="Source Sans Pro" w:cs="Source Sans Pro"/>
          <w:color w:val="2D3047"/>
          <w:sz w:val="27"/>
          <w:szCs w:val="27"/>
        </w:rPr>
        <w:t xml:space="preserve"> processes throughout the </w:t>
      </w:r>
      <w:r>
        <w:rPr>
          <w:rFonts w:ascii="Source Sans Pro" w:eastAsia="Source Sans Pro" w:hAnsi="Source Sans Pro" w:cs="Source Sans Pro"/>
          <w:color w:val="0000FF"/>
          <w:sz w:val="27"/>
          <w:szCs w:val="27"/>
          <w:u w:val="single"/>
        </w:rPr>
        <w:t>test lifecycle</w:t>
      </w:r>
      <w:r>
        <w:rPr>
          <w:rFonts w:ascii="Source Sans Pro" w:eastAsia="Source Sans Pro" w:hAnsi="Source Sans Pro" w:cs="Source Sans Pro"/>
          <w:color w:val="2D3047"/>
          <w:sz w:val="27"/>
          <w:szCs w:val="27"/>
        </w:rPr>
        <w:t xml:space="preserve">. 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51" w:lineRule="auto"/>
        <w:ind w:left="1446" w:right="532" w:firstLine="17"/>
        <w:rPr>
          <w:rFonts w:ascii="Source Sans Pro" w:eastAsia="Source Sans Pro" w:hAnsi="Source Sans Pro" w:cs="Source Sans Pro"/>
          <w:color w:val="2D3047"/>
          <w:sz w:val="27"/>
          <w:szCs w:val="27"/>
        </w:rPr>
      </w:pPr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 xml:space="preserve">Instead of relying on unmanageable and unreliable Excel sheets, leverage real time dashboards to help you track multiple test cycles at both the test </w:t>
      </w:r>
      <w:proofErr w:type="gramStart"/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 xml:space="preserve">and </w:t>
      </w:r>
      <w:r>
        <w:rPr>
          <w:rFonts w:ascii="Source Sans Pro" w:eastAsia="Source Sans Pro" w:hAnsi="Source Sans Pro" w:cs="Source Sans Pro"/>
          <w:color w:val="2D3047"/>
          <w:sz w:val="27"/>
          <w:szCs w:val="27"/>
        </w:rPr>
        <w:t xml:space="preserve"> business</w:t>
      </w:r>
      <w:proofErr w:type="gramEnd"/>
      <w:r>
        <w:rPr>
          <w:rFonts w:ascii="Source Sans Pro" w:eastAsia="Source Sans Pro" w:hAnsi="Source Sans Pro" w:cs="Source Sans Pro"/>
          <w:color w:val="2D3047"/>
          <w:sz w:val="27"/>
          <w:szCs w:val="27"/>
        </w:rPr>
        <w:t xml:space="preserve"> process level. 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51" w:lineRule="auto"/>
        <w:ind w:left="1448" w:right="1177" w:hanging="7"/>
        <w:rPr>
          <w:rFonts w:ascii="Source Sans Pro" w:eastAsia="Source Sans Pro" w:hAnsi="Source Sans Pro" w:cs="Source Sans Pro"/>
          <w:color w:val="2D3047"/>
          <w:sz w:val="27"/>
          <w:szCs w:val="27"/>
        </w:rPr>
      </w:pPr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>You’ll be able to monitor defects and manage overdue tests with built-</w:t>
      </w:r>
      <w:proofErr w:type="gramStart"/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 xml:space="preserve">in </w:t>
      </w:r>
      <w:r>
        <w:rPr>
          <w:rFonts w:ascii="Source Sans Pro" w:eastAsia="Source Sans Pro" w:hAnsi="Source Sans Pro" w:cs="Source Sans Pro"/>
          <w:color w:val="2D3047"/>
          <w:sz w:val="27"/>
          <w:szCs w:val="27"/>
        </w:rPr>
        <w:t xml:space="preserve"> </w:t>
      </w:r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>notifications</w:t>
      </w:r>
      <w:proofErr w:type="gramEnd"/>
      <w:r>
        <w:rPr>
          <w:rFonts w:ascii="Source Sans Pro" w:eastAsia="Source Sans Pro" w:hAnsi="Source Sans Pro" w:cs="Source Sans Pro"/>
          <w:color w:val="2D3047"/>
          <w:sz w:val="27"/>
          <w:szCs w:val="27"/>
          <w:highlight w:val="white"/>
        </w:rPr>
        <w:t xml:space="preserve"> to proactively reassign tests or send reminders to relevant </w:t>
      </w:r>
      <w:r>
        <w:rPr>
          <w:rFonts w:ascii="Source Sans Pro" w:eastAsia="Source Sans Pro" w:hAnsi="Source Sans Pro" w:cs="Source Sans Pro"/>
          <w:color w:val="2D3047"/>
          <w:sz w:val="27"/>
          <w:szCs w:val="27"/>
        </w:rPr>
        <w:t xml:space="preserve"> stakeholders.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452"/>
        <w:rPr>
          <w:rFonts w:ascii="Georgia" w:eastAsia="Georgia" w:hAnsi="Georgia" w:cs="Georgia"/>
          <w:b/>
          <w:color w:val="212529"/>
          <w:sz w:val="36"/>
          <w:szCs w:val="36"/>
        </w:rPr>
      </w:pPr>
      <w:r>
        <w:rPr>
          <w:rFonts w:ascii="Georgia" w:eastAsia="Georgia" w:hAnsi="Georgia" w:cs="Georgia"/>
          <w:b/>
          <w:color w:val="212529"/>
          <w:sz w:val="36"/>
          <w:szCs w:val="36"/>
        </w:rPr>
        <w:t xml:space="preserve">Execution: Build-in Collaboration Tools:-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27" w:lineRule="auto"/>
        <w:ind w:left="1448" w:right="307" w:firstLine="2"/>
        <w:rPr>
          <w:rFonts w:ascii="Georgia" w:eastAsia="Georgia" w:hAnsi="Georgia" w:cs="Georgia"/>
          <w:color w:val="212529"/>
          <w:sz w:val="28"/>
          <w:szCs w:val="28"/>
        </w:rPr>
      </w:pPr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Globally dispersed key users are bound to have time-zone </w:t>
      </w:r>
      <w:proofErr w:type="gramStart"/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and </w:t>
      </w:r>
      <w:r>
        <w:rPr>
          <w:rFonts w:ascii="Georgia" w:eastAsia="Georgia" w:hAnsi="Georgia" w:cs="Georgia"/>
          <w:color w:val="212529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>communication</w:t>
      </w:r>
      <w:proofErr w:type="gramEnd"/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 issues that can make their whole testing experience even </w:t>
      </w:r>
      <w:r>
        <w:rPr>
          <w:rFonts w:ascii="Georgia" w:eastAsia="Georgia" w:hAnsi="Georgia" w:cs="Georgia"/>
          <w:color w:val="212529"/>
          <w:sz w:val="28"/>
          <w:szCs w:val="28"/>
        </w:rPr>
        <w:t xml:space="preserve"> more unpleasant than it usually is.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26" w:lineRule="auto"/>
        <w:ind w:left="1448" w:right="674" w:firstLine="60"/>
        <w:rPr>
          <w:rFonts w:ascii="Georgia" w:eastAsia="Georgia" w:hAnsi="Georgia" w:cs="Georgia"/>
          <w:color w:val="212529"/>
          <w:sz w:val="28"/>
          <w:szCs w:val="28"/>
          <w:highlight w:val="white"/>
        </w:rPr>
      </w:pPr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The right defect management tool can sidestep these problems </w:t>
      </w:r>
      <w:proofErr w:type="gramStart"/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and </w:t>
      </w:r>
      <w:r>
        <w:rPr>
          <w:rFonts w:ascii="Georgia" w:eastAsia="Georgia" w:hAnsi="Georgia" w:cs="Georgia"/>
          <w:color w:val="212529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>reduce</w:t>
      </w:r>
      <w:proofErr w:type="gramEnd"/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 the time wasted on ineffective communication between testing </w:t>
      </w:r>
      <w:r>
        <w:rPr>
          <w:rFonts w:ascii="Georgia" w:eastAsia="Georgia" w:hAnsi="Georgia" w:cs="Georgia"/>
          <w:color w:val="212529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and development teams, automatically alerting developers to during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2"/>
        <w:rPr>
          <w:rFonts w:ascii="Georgia" w:eastAsia="Georgia" w:hAnsi="Georgia" w:cs="Georgia"/>
          <w:color w:val="212529"/>
          <w:sz w:val="28"/>
          <w:szCs w:val="28"/>
        </w:rPr>
      </w:pPr>
      <w:proofErr w:type="gramStart"/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>testing</w:t>
      </w:r>
      <w:proofErr w:type="gramEnd"/>
      <w:r>
        <w:rPr>
          <w:rFonts w:ascii="Georgia" w:eastAsia="Georgia" w:hAnsi="Georgia" w:cs="Georgia"/>
          <w:color w:val="212529"/>
          <w:sz w:val="28"/>
          <w:szCs w:val="28"/>
          <w:highlight w:val="white"/>
        </w:rPr>
        <w:t xml:space="preserve"> and attaching the steps that produced them.</w:t>
      </w:r>
      <w:r>
        <w:rPr>
          <w:rFonts w:ascii="Georgia" w:eastAsia="Georgia" w:hAnsi="Georgia" w:cs="Georgia"/>
          <w:color w:val="212529"/>
          <w:sz w:val="28"/>
          <w:szCs w:val="28"/>
        </w:rPr>
        <w:t xml:space="preserve">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right="320"/>
        <w:jc w:val="right"/>
        <w:rPr>
          <w:rFonts w:ascii="Georgia" w:eastAsia="Georgia" w:hAnsi="Georgia" w:cs="Georgia"/>
          <w:color w:val="212529"/>
          <w:sz w:val="28"/>
          <w:szCs w:val="28"/>
        </w:rPr>
      </w:pPr>
      <w:r>
        <w:rPr>
          <w:rFonts w:ascii="Georgia" w:eastAsia="Georgia" w:hAnsi="Georgia" w:cs="Georgia"/>
          <w:noProof/>
          <w:color w:val="212529"/>
          <w:sz w:val="28"/>
          <w:szCs w:val="28"/>
        </w:rPr>
        <w:lastRenderedPageBreak/>
        <w:drawing>
          <wp:inline distT="19050" distB="19050" distL="19050" distR="19050">
            <wp:extent cx="5731129" cy="290956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2909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1448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Report &amp; Submission:-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1448" w:right="321" w:firstLine="1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Healthcare reports are a data-driven means of benchmarking the performance </w:t>
      </w:r>
      <w:proofErr w:type="gramStart"/>
      <w:r>
        <w:rPr>
          <w:color w:val="555555"/>
          <w:sz w:val="24"/>
          <w:szCs w:val="24"/>
          <w:highlight w:val="white"/>
        </w:rPr>
        <w:t xml:space="preserve">of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specific</w:t>
      </w:r>
      <w:proofErr w:type="gramEnd"/>
      <w:r>
        <w:rPr>
          <w:color w:val="555555"/>
          <w:sz w:val="24"/>
          <w:szCs w:val="24"/>
          <w:highlight w:val="white"/>
        </w:rPr>
        <w:t xml:space="preserve"> processes or functions within a healthcare institution, with the primary aim of </w:t>
      </w:r>
      <w:r>
        <w:rPr>
          <w:color w:val="555555"/>
          <w:sz w:val="24"/>
          <w:szCs w:val="24"/>
        </w:rPr>
        <w:t xml:space="preserve"> increasing efficiency, reducing errors, and optimizing metrics.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50" w:right="448" w:firstLine="7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By utilizing interactive digital dashboards, it’s possible to leverage data to </w:t>
      </w:r>
      <w:proofErr w:type="gramStart"/>
      <w:r>
        <w:rPr>
          <w:color w:val="555555"/>
          <w:sz w:val="24"/>
          <w:szCs w:val="24"/>
          <w:highlight w:val="white"/>
        </w:rPr>
        <w:t xml:space="preserve">transform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metrics</w:t>
      </w:r>
      <w:proofErr w:type="gramEnd"/>
      <w:r>
        <w:rPr>
          <w:color w:val="555555"/>
          <w:sz w:val="24"/>
          <w:szCs w:val="24"/>
          <w:highlight w:val="white"/>
        </w:rPr>
        <w:t xml:space="preserve"> into actionable insights to spot weaknesses, identify strengths, and predict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events before they occur. This perfect storm of visual information ultimately </w:t>
      </w:r>
      <w:proofErr w:type="gramStart"/>
      <w:r>
        <w:rPr>
          <w:color w:val="555555"/>
          <w:sz w:val="24"/>
          <w:szCs w:val="24"/>
          <w:highlight w:val="white"/>
        </w:rPr>
        <w:t xml:space="preserve">makes </w:t>
      </w:r>
      <w:r>
        <w:rPr>
          <w:color w:val="555555"/>
          <w:sz w:val="24"/>
          <w:szCs w:val="24"/>
        </w:rPr>
        <w:t xml:space="preserve"> institutions</w:t>
      </w:r>
      <w:proofErr w:type="gramEnd"/>
      <w:r>
        <w:rPr>
          <w:color w:val="555555"/>
          <w:sz w:val="24"/>
          <w:szCs w:val="24"/>
        </w:rPr>
        <w:t xml:space="preserve"> safer, more productive, and more intelligent.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43" w:right="759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As a branch of business intelligence in the healthcare industry, reporting </w:t>
      </w:r>
      <w:proofErr w:type="gramStart"/>
      <w:r>
        <w:rPr>
          <w:color w:val="555555"/>
          <w:sz w:val="24"/>
          <w:szCs w:val="24"/>
          <w:highlight w:val="white"/>
        </w:rPr>
        <w:t xml:space="preserve">collects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from</w:t>
      </w:r>
      <w:proofErr w:type="gramEnd"/>
      <w:r>
        <w:rPr>
          <w:color w:val="555555"/>
          <w:sz w:val="24"/>
          <w:szCs w:val="24"/>
          <w:highlight w:val="white"/>
        </w:rPr>
        <w:t xml:space="preserve"> the following five primary areas within the sector:</w:t>
      </w:r>
      <w:r>
        <w:rPr>
          <w:color w:val="555555"/>
          <w:sz w:val="24"/>
          <w:szCs w:val="24"/>
        </w:rPr>
        <w:t xml:space="preserve">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ind w:left="1810"/>
        <w:rPr>
          <w:color w:val="555555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555555"/>
          <w:sz w:val="19"/>
          <w:szCs w:val="19"/>
          <w:highlight w:val="white"/>
        </w:rPr>
        <w:t xml:space="preserve">• </w:t>
      </w:r>
      <w:r>
        <w:rPr>
          <w:color w:val="555555"/>
          <w:sz w:val="24"/>
          <w:szCs w:val="24"/>
          <w:highlight w:val="white"/>
        </w:rPr>
        <w:t>Insights into claims and operational costs</w:t>
      </w:r>
      <w:r>
        <w:rPr>
          <w:color w:val="555555"/>
          <w:sz w:val="24"/>
          <w:szCs w:val="24"/>
        </w:rPr>
        <w:t xml:space="preserve">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810" w:right="918"/>
        <w:rPr>
          <w:color w:val="555555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555555"/>
          <w:sz w:val="19"/>
          <w:szCs w:val="19"/>
          <w:highlight w:val="white"/>
        </w:rPr>
        <w:t xml:space="preserve">• </w:t>
      </w:r>
      <w:r>
        <w:rPr>
          <w:color w:val="555555"/>
          <w:sz w:val="24"/>
          <w:szCs w:val="24"/>
          <w:highlight w:val="white"/>
        </w:rPr>
        <w:t>Metrics associated with pharmaceutical and research and development</w:t>
      </w:r>
      <w:r>
        <w:rPr>
          <w:color w:val="555555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555555"/>
          <w:sz w:val="19"/>
          <w:szCs w:val="19"/>
          <w:highlight w:val="white"/>
        </w:rPr>
        <w:t xml:space="preserve">• </w:t>
      </w:r>
      <w:r>
        <w:rPr>
          <w:color w:val="555555"/>
          <w:sz w:val="24"/>
          <w:szCs w:val="24"/>
          <w:highlight w:val="white"/>
        </w:rPr>
        <w:t xml:space="preserve">Clinical data gathered from continual care, electronic healthcare </w:t>
      </w:r>
      <w:proofErr w:type="gramStart"/>
      <w:r>
        <w:rPr>
          <w:color w:val="555555"/>
          <w:sz w:val="24"/>
          <w:szCs w:val="24"/>
          <w:highlight w:val="white"/>
        </w:rPr>
        <w:t xml:space="preserve">records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(</w:t>
      </w:r>
      <w:proofErr w:type="gramEnd"/>
      <w:r>
        <w:rPr>
          <w:color w:val="555555"/>
          <w:sz w:val="24"/>
          <w:szCs w:val="24"/>
          <w:highlight w:val="white"/>
        </w:rPr>
        <w:t>EHRs), and trials</w:t>
      </w:r>
      <w:r>
        <w:rPr>
          <w:color w:val="555555"/>
          <w:sz w:val="24"/>
          <w:szCs w:val="24"/>
        </w:rPr>
        <w:t xml:space="preserve">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810"/>
        <w:rPr>
          <w:color w:val="555555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555555"/>
          <w:sz w:val="19"/>
          <w:szCs w:val="19"/>
          <w:highlight w:val="white"/>
        </w:rPr>
        <w:t xml:space="preserve">• </w:t>
      </w:r>
      <w:r>
        <w:rPr>
          <w:color w:val="555555"/>
          <w:sz w:val="24"/>
          <w:szCs w:val="24"/>
          <w:highlight w:val="white"/>
        </w:rPr>
        <w:t>Important stats on patient behavior</w:t>
      </w:r>
      <w:r>
        <w:rPr>
          <w:color w:val="555555"/>
          <w:sz w:val="24"/>
          <w:szCs w:val="24"/>
        </w:rPr>
        <w:t xml:space="preserve">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810" w:right="541"/>
        <w:jc w:val="center"/>
        <w:rPr>
          <w:color w:val="555555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555555"/>
          <w:sz w:val="19"/>
          <w:szCs w:val="19"/>
          <w:highlight w:val="white"/>
        </w:rPr>
        <w:t xml:space="preserve">• </w:t>
      </w:r>
      <w:r>
        <w:rPr>
          <w:color w:val="555555"/>
          <w:sz w:val="24"/>
          <w:szCs w:val="24"/>
          <w:highlight w:val="white"/>
        </w:rPr>
        <w:t xml:space="preserve">Predictive insights and data to create preventative strategies or initiatives </w:t>
      </w:r>
      <w:proofErr w:type="gramStart"/>
      <w:r>
        <w:rPr>
          <w:color w:val="555555"/>
          <w:sz w:val="24"/>
          <w:szCs w:val="24"/>
          <w:highlight w:val="white"/>
        </w:rPr>
        <w:t xml:space="preserve">to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improve</w:t>
      </w:r>
      <w:proofErr w:type="gramEnd"/>
      <w:r>
        <w:rPr>
          <w:color w:val="555555"/>
          <w:sz w:val="24"/>
          <w:szCs w:val="24"/>
          <w:highlight w:val="white"/>
        </w:rPr>
        <w:t xml:space="preserve"> care and prescription processes in an ever-evolving landscape.</w:t>
      </w:r>
      <w:r>
        <w:rPr>
          <w:color w:val="555555"/>
          <w:sz w:val="24"/>
          <w:szCs w:val="24"/>
        </w:rPr>
        <w:t xml:space="preserve">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1445"/>
        <w:rPr>
          <w:b/>
          <w:color w:val="555555"/>
          <w:sz w:val="39"/>
          <w:szCs w:val="39"/>
        </w:rPr>
      </w:pPr>
      <w:r>
        <w:rPr>
          <w:b/>
          <w:color w:val="555555"/>
          <w:sz w:val="39"/>
          <w:szCs w:val="39"/>
        </w:rPr>
        <w:t xml:space="preserve">The Benefits </w:t>
      </w:r>
      <w:proofErr w:type="gramStart"/>
      <w:r>
        <w:rPr>
          <w:b/>
          <w:color w:val="555555"/>
          <w:sz w:val="39"/>
          <w:szCs w:val="39"/>
        </w:rPr>
        <w:t>Of</w:t>
      </w:r>
      <w:proofErr w:type="gramEnd"/>
      <w:r>
        <w:rPr>
          <w:b/>
          <w:color w:val="555555"/>
          <w:sz w:val="39"/>
          <w:szCs w:val="39"/>
        </w:rPr>
        <w:t xml:space="preserve"> A Healthcare Report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29" w:lineRule="auto"/>
        <w:ind w:left="1448" w:right="639" w:firstLine="1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By tracking key healthcare data reporting insights and setting the right </w:t>
      </w:r>
      <w:proofErr w:type="gramStart"/>
      <w:r>
        <w:rPr>
          <w:color w:val="555555"/>
          <w:sz w:val="24"/>
          <w:szCs w:val="24"/>
          <w:highlight w:val="white"/>
        </w:rPr>
        <w:t xml:space="preserve">key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performance</w:t>
      </w:r>
      <w:proofErr w:type="gramEnd"/>
      <w:r>
        <w:rPr>
          <w:color w:val="555555"/>
          <w:sz w:val="24"/>
          <w:szCs w:val="24"/>
          <w:highlight w:val="white"/>
        </w:rPr>
        <w:t xml:space="preserve"> indicators, your organization stands to benefit a great deal. Here </w:t>
      </w:r>
      <w:proofErr w:type="gramStart"/>
      <w:r>
        <w:rPr>
          <w:color w:val="555555"/>
          <w:sz w:val="24"/>
          <w:szCs w:val="24"/>
          <w:highlight w:val="white"/>
        </w:rPr>
        <w:t xml:space="preserve">are </w:t>
      </w:r>
      <w:r>
        <w:rPr>
          <w:color w:val="555555"/>
          <w:sz w:val="24"/>
          <w:szCs w:val="24"/>
        </w:rPr>
        <w:t xml:space="preserve"> some</w:t>
      </w:r>
      <w:proofErr w:type="gramEnd"/>
      <w:r>
        <w:rPr>
          <w:color w:val="555555"/>
          <w:sz w:val="24"/>
          <w:szCs w:val="24"/>
        </w:rPr>
        <w:t xml:space="preserve"> notable examples and benefits of using </w:t>
      </w:r>
      <w:r>
        <w:rPr>
          <w:color w:val="009DE0"/>
          <w:sz w:val="24"/>
          <w:szCs w:val="24"/>
        </w:rPr>
        <w:t>business intelligence in healthcare</w:t>
      </w:r>
      <w:r>
        <w:rPr>
          <w:color w:val="555555"/>
          <w:sz w:val="24"/>
          <w:szCs w:val="24"/>
        </w:rPr>
        <w:t>: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63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1. Improved management and decision making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3" w:right="423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The first benefit, and arguably one of the most important ones, is improved </w:t>
      </w:r>
      <w:proofErr w:type="gramStart"/>
      <w:r>
        <w:rPr>
          <w:color w:val="555555"/>
          <w:sz w:val="24"/>
          <w:szCs w:val="24"/>
          <w:highlight w:val="white"/>
        </w:rPr>
        <w:t xml:space="preserve">facility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management</w:t>
      </w:r>
      <w:proofErr w:type="gramEnd"/>
      <w:r>
        <w:rPr>
          <w:color w:val="555555"/>
          <w:sz w:val="24"/>
          <w:szCs w:val="24"/>
          <w:highlight w:val="white"/>
        </w:rPr>
        <w:t xml:space="preserve"> and decision-making process. Armed with powerful insights </w:t>
      </w:r>
      <w:proofErr w:type="gramStart"/>
      <w:r>
        <w:rPr>
          <w:color w:val="555555"/>
          <w:sz w:val="24"/>
          <w:szCs w:val="24"/>
          <w:highlight w:val="white"/>
        </w:rPr>
        <w:t xml:space="preserve">coming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from</w:t>
      </w:r>
      <w:proofErr w:type="gramEnd"/>
      <w:r>
        <w:rPr>
          <w:color w:val="555555"/>
          <w:sz w:val="24"/>
          <w:szCs w:val="24"/>
          <w:highlight w:val="white"/>
        </w:rPr>
        <w:t xml:space="preserve"> not only patient-related areas but also operational and financial areas, hospital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managers can make informed decisions to ensure better clinical performance and </w:t>
      </w:r>
      <w:r>
        <w:rPr>
          <w:color w:val="555555"/>
          <w:sz w:val="24"/>
          <w:szCs w:val="24"/>
        </w:rPr>
        <w:t xml:space="preserve"> correspondingly better patient outcomes.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43" w:right="389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With the help of a modern report and the right </w:t>
      </w:r>
      <w:r>
        <w:rPr>
          <w:color w:val="009DE0"/>
          <w:sz w:val="24"/>
          <w:szCs w:val="24"/>
          <w:highlight w:val="white"/>
        </w:rPr>
        <w:t>BI tools</w:t>
      </w:r>
      <w:r>
        <w:rPr>
          <w:color w:val="555555"/>
          <w:sz w:val="24"/>
          <w:szCs w:val="24"/>
          <w:highlight w:val="white"/>
        </w:rPr>
        <w:t xml:space="preserve">, managers can reduce </w:t>
      </w:r>
      <w:proofErr w:type="gramStart"/>
      <w:r>
        <w:rPr>
          <w:color w:val="555555"/>
          <w:sz w:val="24"/>
          <w:szCs w:val="24"/>
          <w:highlight w:val="white"/>
        </w:rPr>
        <w:t xml:space="preserve">costs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while</w:t>
      </w:r>
      <w:proofErr w:type="gramEnd"/>
      <w:r>
        <w:rPr>
          <w:color w:val="555555"/>
          <w:sz w:val="24"/>
          <w:szCs w:val="24"/>
          <w:highlight w:val="white"/>
        </w:rPr>
        <w:t xml:space="preserve"> still ensuring a high level of service, predict demand for services and supplies,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lastRenderedPageBreak/>
        <w:t xml:space="preserve">and prepare in case any unforeseen situations come up. The results are </w:t>
      </w:r>
      <w:proofErr w:type="gramStart"/>
      <w:r>
        <w:rPr>
          <w:color w:val="555555"/>
          <w:sz w:val="24"/>
          <w:szCs w:val="24"/>
          <w:highlight w:val="white"/>
        </w:rPr>
        <w:t xml:space="preserve">improved </w:t>
      </w:r>
      <w:r>
        <w:rPr>
          <w:color w:val="555555"/>
          <w:sz w:val="24"/>
          <w:szCs w:val="24"/>
        </w:rPr>
        <w:t xml:space="preserve"> efficiency</w:t>
      </w:r>
      <w:proofErr w:type="gramEnd"/>
      <w:r>
        <w:rPr>
          <w:color w:val="555555"/>
          <w:sz w:val="24"/>
          <w:szCs w:val="24"/>
        </w:rPr>
        <w:t xml:space="preserve"> across the board. 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1449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2. Preventative management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9" w:right="33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One of the most striking elements is the ability to harness the power of historical </w:t>
      </w:r>
      <w:proofErr w:type="gramStart"/>
      <w:r>
        <w:rPr>
          <w:color w:val="555555"/>
          <w:sz w:val="24"/>
          <w:szCs w:val="24"/>
          <w:highlight w:val="white"/>
        </w:rPr>
        <w:t xml:space="preserve">and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current</w:t>
      </w:r>
      <w:proofErr w:type="gramEnd"/>
      <w:r>
        <w:rPr>
          <w:color w:val="555555"/>
          <w:sz w:val="24"/>
          <w:szCs w:val="24"/>
          <w:highlight w:val="white"/>
        </w:rPr>
        <w:t xml:space="preserve"> data to spot potentially fatal medical issues before they occur. This branch </w:t>
      </w:r>
      <w:proofErr w:type="gramStart"/>
      <w:r>
        <w:rPr>
          <w:color w:val="555555"/>
          <w:sz w:val="24"/>
          <w:szCs w:val="24"/>
          <w:highlight w:val="white"/>
        </w:rPr>
        <w:t xml:space="preserve">of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predictive</w:t>
      </w:r>
      <w:proofErr w:type="gramEnd"/>
      <w:r>
        <w:rPr>
          <w:color w:val="555555"/>
          <w:sz w:val="24"/>
          <w:szCs w:val="24"/>
          <w:highlight w:val="white"/>
        </w:rPr>
        <w:t xml:space="preserve"> analytics in the care sector is pivotal to enhancing the quality of care and </w:t>
      </w:r>
      <w:r>
        <w:rPr>
          <w:color w:val="555555"/>
          <w:sz w:val="24"/>
          <w:szCs w:val="24"/>
        </w:rPr>
        <w:t xml:space="preserve"> improving mortality rates.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49" w:right="474" w:hanging="5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To highlight the preventative purpose of a report in healthcare, </w:t>
      </w:r>
      <w:r>
        <w:rPr>
          <w:color w:val="009DE0"/>
          <w:sz w:val="24"/>
          <w:szCs w:val="24"/>
          <w:highlight w:val="white"/>
        </w:rPr>
        <w:t xml:space="preserve">60% of </w:t>
      </w:r>
      <w:proofErr w:type="gramStart"/>
      <w:r>
        <w:rPr>
          <w:color w:val="009DE0"/>
          <w:sz w:val="24"/>
          <w:szCs w:val="24"/>
          <w:highlight w:val="white"/>
        </w:rPr>
        <w:t xml:space="preserve">healthcare </w:t>
      </w:r>
      <w:r>
        <w:rPr>
          <w:color w:val="009DE0"/>
          <w:sz w:val="24"/>
          <w:szCs w:val="24"/>
        </w:rPr>
        <w:t xml:space="preserve"> </w:t>
      </w:r>
      <w:r>
        <w:rPr>
          <w:color w:val="009DE0"/>
          <w:sz w:val="24"/>
          <w:szCs w:val="24"/>
          <w:highlight w:val="white"/>
        </w:rPr>
        <w:t>leaders</w:t>
      </w:r>
      <w:proofErr w:type="gramEnd"/>
      <w:r>
        <w:rPr>
          <w:color w:val="009DE0"/>
          <w:sz w:val="24"/>
          <w:szCs w:val="24"/>
          <w:highlight w:val="white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confirm their organization has adopted predictive analytics in recent times,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and more will follow in the coming years. This is a testament to the essential role </w:t>
      </w:r>
      <w:proofErr w:type="gramStart"/>
      <w:r>
        <w:rPr>
          <w:color w:val="555555"/>
          <w:sz w:val="24"/>
          <w:szCs w:val="24"/>
          <w:highlight w:val="white"/>
        </w:rPr>
        <w:t xml:space="preserve">of </w:t>
      </w:r>
      <w:r>
        <w:rPr>
          <w:color w:val="555555"/>
          <w:sz w:val="24"/>
          <w:szCs w:val="24"/>
        </w:rPr>
        <w:t xml:space="preserve"> predictive</w:t>
      </w:r>
      <w:proofErr w:type="gramEnd"/>
      <w:r>
        <w:rPr>
          <w:color w:val="555555"/>
          <w:sz w:val="24"/>
          <w:szCs w:val="24"/>
        </w:rPr>
        <w:t xml:space="preserve"> analytics in the sector.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1449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3. Disease monitoring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3" w:right="266" w:firstLine="17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Elaborating on our previous point, the predictive analytics and insights found in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reports related to health can also help in placing surveillance on potentially large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scale disease outbreaks, again by using a mix of past and present metrics or insights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to ensure that the correct course of action or preventative measures are taken to </w:t>
      </w:r>
      <w:r>
        <w:rPr>
          <w:color w:val="555555"/>
          <w:sz w:val="24"/>
          <w:szCs w:val="24"/>
        </w:rPr>
        <w:t xml:space="preserve"> control or contain the situation.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449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4. Cutting down unnecessary costs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30" w:lineRule="auto"/>
        <w:ind w:left="1448" w:right="267" w:hanging="5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As mentioned, healthcare reports can also make operations far more </w:t>
      </w:r>
      <w:proofErr w:type="gramStart"/>
      <w:r>
        <w:rPr>
          <w:color w:val="555555"/>
          <w:sz w:val="24"/>
          <w:szCs w:val="24"/>
          <w:highlight w:val="white"/>
        </w:rPr>
        <w:t xml:space="preserve">economically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efficient</w:t>
      </w:r>
      <w:proofErr w:type="gramEnd"/>
      <w:r>
        <w:rPr>
          <w:color w:val="555555"/>
          <w:sz w:val="24"/>
          <w:szCs w:val="24"/>
          <w:highlight w:val="white"/>
        </w:rPr>
        <w:t xml:space="preserve">. By collecting and analyzing </w:t>
      </w:r>
      <w:r>
        <w:rPr>
          <w:color w:val="009DE0"/>
          <w:sz w:val="24"/>
          <w:szCs w:val="24"/>
          <w:highlight w:val="white"/>
        </w:rPr>
        <w:t xml:space="preserve">operational metrics </w:t>
      </w:r>
      <w:r>
        <w:rPr>
          <w:color w:val="555555"/>
          <w:sz w:val="24"/>
          <w:szCs w:val="24"/>
          <w:highlight w:val="white"/>
        </w:rPr>
        <w:t xml:space="preserve">associated with your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organization's daily expenditure in all primary areas from catering right through to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patient medicine, data analysts can help health institutions streamline their budgeting </w:t>
      </w:r>
      <w:r>
        <w:rPr>
          <w:color w:val="555555"/>
          <w:sz w:val="24"/>
          <w:szCs w:val="24"/>
        </w:rPr>
        <w:t xml:space="preserve"> processes and make alterations or substitutions based on safety, ethics, and trust.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449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5. Diagnostic and therapeutic techniques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9" w:right="667" w:firstLine="11"/>
        <w:rPr>
          <w:color w:val="555555"/>
          <w:sz w:val="24"/>
          <w:szCs w:val="24"/>
          <w:highlight w:val="white"/>
        </w:rPr>
      </w:pPr>
      <w:r>
        <w:rPr>
          <w:color w:val="555555"/>
          <w:sz w:val="24"/>
          <w:szCs w:val="24"/>
          <w:highlight w:val="white"/>
        </w:rPr>
        <w:t xml:space="preserve">Earlier, we touched on a severe lack of accessible or timely data, as well as </w:t>
      </w:r>
      <w:proofErr w:type="gramStart"/>
      <w:r>
        <w:rPr>
          <w:color w:val="555555"/>
          <w:sz w:val="24"/>
          <w:szCs w:val="24"/>
          <w:highlight w:val="white"/>
        </w:rPr>
        <w:t xml:space="preserve">an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alarming</w:t>
      </w:r>
      <w:proofErr w:type="gramEnd"/>
      <w:r>
        <w:rPr>
          <w:color w:val="555555"/>
          <w:sz w:val="24"/>
          <w:szCs w:val="24"/>
          <w:highlight w:val="white"/>
        </w:rPr>
        <w:t xml:space="preserve"> rate of administrative errors. </w:t>
      </w:r>
      <w:r>
        <w:rPr>
          <w:color w:val="009DE0"/>
          <w:sz w:val="24"/>
          <w:szCs w:val="24"/>
          <w:highlight w:val="white"/>
        </w:rPr>
        <w:t xml:space="preserve">Hospital analytics </w:t>
      </w:r>
      <w:r>
        <w:rPr>
          <w:color w:val="555555"/>
          <w:sz w:val="24"/>
          <w:szCs w:val="24"/>
          <w:highlight w:val="white"/>
        </w:rPr>
        <w:t xml:space="preserve">give organizations </w:t>
      </w:r>
      <w:proofErr w:type="gramStart"/>
      <w:r>
        <w:rPr>
          <w:color w:val="555555"/>
          <w:sz w:val="24"/>
          <w:szCs w:val="24"/>
          <w:highlight w:val="white"/>
        </w:rPr>
        <w:t xml:space="preserve">the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power</w:t>
      </w:r>
      <w:proofErr w:type="gramEnd"/>
      <w:r>
        <w:rPr>
          <w:color w:val="555555"/>
          <w:sz w:val="24"/>
          <w:szCs w:val="24"/>
          <w:highlight w:val="white"/>
        </w:rPr>
        <w:t xml:space="preserve"> to amalgamate clinical, financial, and operational data that determines the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efficiency of their various processes, as well as the state of their patients, and the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443" w:right="379" w:firstLine="10"/>
        <w:rPr>
          <w:color w:val="555555"/>
          <w:sz w:val="24"/>
          <w:szCs w:val="24"/>
        </w:rPr>
      </w:pPr>
      <w:proofErr w:type="gramStart"/>
      <w:r>
        <w:rPr>
          <w:color w:val="555555"/>
          <w:sz w:val="24"/>
          <w:szCs w:val="24"/>
          <w:highlight w:val="white"/>
        </w:rPr>
        <w:t>productivity</w:t>
      </w:r>
      <w:proofErr w:type="gramEnd"/>
      <w:r>
        <w:rPr>
          <w:color w:val="555555"/>
          <w:sz w:val="24"/>
          <w:szCs w:val="24"/>
          <w:highlight w:val="white"/>
        </w:rPr>
        <w:t xml:space="preserve"> of their programs. By gaining access to these insights, an institution </w:t>
      </w:r>
      <w:proofErr w:type="gramStart"/>
      <w:r>
        <w:rPr>
          <w:color w:val="555555"/>
          <w:sz w:val="24"/>
          <w:szCs w:val="24"/>
          <w:highlight w:val="white"/>
        </w:rPr>
        <w:t xml:space="preserve">can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gauge</w:t>
      </w:r>
      <w:proofErr w:type="gramEnd"/>
      <w:r>
        <w:rPr>
          <w:color w:val="555555"/>
          <w:sz w:val="24"/>
          <w:szCs w:val="24"/>
          <w:highlight w:val="white"/>
        </w:rPr>
        <w:t xml:space="preserve"> which processes aren't generating desired outcomes, significantly improve </w:t>
      </w:r>
      <w:r>
        <w:rPr>
          <w:color w:val="555555"/>
          <w:sz w:val="24"/>
          <w:szCs w:val="24"/>
        </w:rPr>
        <w:t xml:space="preserve"> wellness programs, and ultimately, reduce readmissions numbers.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29" w:lineRule="auto"/>
        <w:ind w:left="1443" w:right="364" w:firstLine="15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Health specialist Kaiser Permanente, for example, leveraged healthcare reporting to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assess, survey, and analyze patients that were at the biggest risk of a potential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suicide attempt, discovering that the top 1% of individuals flagged were 200 times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more likely to take their own life. This information proved invaluable in </w:t>
      </w:r>
      <w:proofErr w:type="gramStart"/>
      <w:r>
        <w:rPr>
          <w:color w:val="555555"/>
          <w:sz w:val="24"/>
          <w:szCs w:val="24"/>
          <w:highlight w:val="white"/>
        </w:rPr>
        <w:t xml:space="preserve">offering </w:t>
      </w:r>
      <w:r>
        <w:rPr>
          <w:color w:val="555555"/>
          <w:sz w:val="24"/>
          <w:szCs w:val="24"/>
        </w:rPr>
        <w:t xml:space="preserve"> tailored</w:t>
      </w:r>
      <w:proofErr w:type="gramEnd"/>
      <w:r>
        <w:rPr>
          <w:color w:val="555555"/>
          <w:sz w:val="24"/>
          <w:szCs w:val="24"/>
        </w:rPr>
        <w:t xml:space="preserve"> therapy while taking all-important measures to reduce suicide rates.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58" w:right="952" w:hanging="6"/>
        <w:rPr>
          <w:color w:val="555555"/>
          <w:sz w:val="24"/>
          <w:szCs w:val="24"/>
        </w:rPr>
      </w:pPr>
      <w:r>
        <w:rPr>
          <w:color w:val="009DE0"/>
          <w:sz w:val="24"/>
          <w:szCs w:val="24"/>
          <w:highlight w:val="white"/>
        </w:rPr>
        <w:t>Speaking on the subject</w:t>
      </w:r>
      <w:r>
        <w:rPr>
          <w:color w:val="555555"/>
          <w:sz w:val="24"/>
          <w:szCs w:val="24"/>
          <w:highlight w:val="white"/>
        </w:rPr>
        <w:t xml:space="preserve">, Gregory E. Simon, MD, MPH, a senior investigator </w:t>
      </w:r>
      <w:proofErr w:type="gramStart"/>
      <w:r>
        <w:rPr>
          <w:color w:val="555555"/>
          <w:sz w:val="24"/>
          <w:szCs w:val="24"/>
          <w:highlight w:val="white"/>
        </w:rPr>
        <w:t xml:space="preserve">at </w:t>
      </w:r>
      <w:r>
        <w:rPr>
          <w:color w:val="555555"/>
          <w:sz w:val="24"/>
          <w:szCs w:val="24"/>
        </w:rPr>
        <w:t xml:space="preserve"> Kaiser</w:t>
      </w:r>
      <w:proofErr w:type="gramEnd"/>
      <w:r>
        <w:rPr>
          <w:color w:val="555555"/>
          <w:sz w:val="24"/>
          <w:szCs w:val="24"/>
        </w:rPr>
        <w:t xml:space="preserve"> Permanente, said: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53" w:right="357" w:firstLine="12"/>
        <w:rPr>
          <w:i/>
          <w:color w:val="555555"/>
          <w:sz w:val="24"/>
          <w:szCs w:val="24"/>
        </w:rPr>
      </w:pPr>
      <w:r>
        <w:rPr>
          <w:i/>
          <w:color w:val="555555"/>
          <w:sz w:val="24"/>
          <w:szCs w:val="24"/>
          <w:highlight w:val="white"/>
        </w:rPr>
        <w:t xml:space="preserve">“We demonstrated that we can use electronic health record data in combination </w:t>
      </w:r>
      <w:proofErr w:type="gramStart"/>
      <w:r>
        <w:rPr>
          <w:i/>
          <w:color w:val="555555"/>
          <w:sz w:val="24"/>
          <w:szCs w:val="24"/>
          <w:highlight w:val="white"/>
        </w:rPr>
        <w:t xml:space="preserve">with </w:t>
      </w:r>
      <w:r>
        <w:rPr>
          <w:i/>
          <w:color w:val="555555"/>
          <w:sz w:val="24"/>
          <w:szCs w:val="24"/>
        </w:rPr>
        <w:t xml:space="preserve"> </w:t>
      </w:r>
      <w:r>
        <w:rPr>
          <w:i/>
          <w:color w:val="555555"/>
          <w:sz w:val="24"/>
          <w:szCs w:val="24"/>
          <w:highlight w:val="white"/>
        </w:rPr>
        <w:t>other</w:t>
      </w:r>
      <w:proofErr w:type="gramEnd"/>
      <w:r>
        <w:rPr>
          <w:i/>
          <w:color w:val="555555"/>
          <w:sz w:val="24"/>
          <w:szCs w:val="24"/>
          <w:highlight w:val="white"/>
        </w:rPr>
        <w:t xml:space="preserve"> tools to accurately identify people at high risk for suicide attempt or suicide </w:t>
      </w:r>
      <w:r>
        <w:rPr>
          <w:i/>
          <w:color w:val="555555"/>
          <w:sz w:val="24"/>
          <w:szCs w:val="24"/>
        </w:rPr>
        <w:t xml:space="preserve"> death.”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450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lastRenderedPageBreak/>
        <w:t xml:space="preserve">6. Patient wellbeing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3" w:right="258" w:firstLine="15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Healthcare report data can assist hospitals in offering information on an </w:t>
      </w:r>
      <w:proofErr w:type="gramStart"/>
      <w:r>
        <w:rPr>
          <w:color w:val="555555"/>
          <w:sz w:val="24"/>
          <w:szCs w:val="24"/>
          <w:highlight w:val="white"/>
        </w:rPr>
        <w:t xml:space="preserve">individual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patient</w:t>
      </w:r>
      <w:proofErr w:type="gramEnd"/>
      <w:r>
        <w:rPr>
          <w:color w:val="555555"/>
          <w:sz w:val="24"/>
          <w:szCs w:val="24"/>
          <w:highlight w:val="white"/>
        </w:rPr>
        <w:t xml:space="preserve"> basis. By doing so, an institution can give individuals tailored advice on </w:t>
      </w:r>
      <w:proofErr w:type="gramStart"/>
      <w:r>
        <w:rPr>
          <w:color w:val="555555"/>
          <w:sz w:val="24"/>
          <w:szCs w:val="24"/>
          <w:highlight w:val="white"/>
        </w:rPr>
        <w:t xml:space="preserve">how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they</w:t>
      </w:r>
      <w:proofErr w:type="gramEnd"/>
      <w:r>
        <w:rPr>
          <w:color w:val="555555"/>
          <w:sz w:val="24"/>
          <w:szCs w:val="24"/>
          <w:highlight w:val="white"/>
        </w:rPr>
        <w:t xml:space="preserve"> can maintain a healthy lifestyle based on their medical data and biometric vitals.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Not only is this priceless to providing superior levels of aftercare, but again, it's also </w:t>
      </w:r>
      <w:proofErr w:type="gramStart"/>
      <w:r>
        <w:rPr>
          <w:color w:val="555555"/>
          <w:sz w:val="24"/>
          <w:szCs w:val="24"/>
          <w:highlight w:val="white"/>
        </w:rPr>
        <w:t xml:space="preserve">a </w:t>
      </w:r>
      <w:r>
        <w:rPr>
          <w:color w:val="555555"/>
          <w:sz w:val="24"/>
          <w:szCs w:val="24"/>
        </w:rPr>
        <w:t xml:space="preserve"> giant</w:t>
      </w:r>
      <w:proofErr w:type="gramEnd"/>
      <w:r>
        <w:rPr>
          <w:color w:val="555555"/>
          <w:sz w:val="24"/>
          <w:szCs w:val="24"/>
        </w:rPr>
        <w:t xml:space="preserve"> leap in helping to reduce readmission rates.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42" w:right="320" w:firstLine="17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Dynamic, real-time data can also provide alerts if someone is under your care and </w:t>
      </w:r>
      <w:proofErr w:type="gramStart"/>
      <w:r>
        <w:rPr>
          <w:color w:val="555555"/>
          <w:sz w:val="24"/>
          <w:szCs w:val="24"/>
          <w:highlight w:val="white"/>
        </w:rPr>
        <w:t xml:space="preserve">at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risk</w:t>
      </w:r>
      <w:proofErr w:type="gramEnd"/>
      <w:r>
        <w:rPr>
          <w:color w:val="555555"/>
          <w:sz w:val="24"/>
          <w:szCs w:val="24"/>
          <w:highlight w:val="white"/>
        </w:rPr>
        <w:t xml:space="preserve"> of a potentially harmful or fatal event. Although this falls under the remit </w:t>
      </w:r>
      <w:proofErr w:type="gramStart"/>
      <w:r>
        <w:rPr>
          <w:color w:val="555555"/>
          <w:sz w:val="24"/>
          <w:szCs w:val="24"/>
          <w:highlight w:val="white"/>
        </w:rPr>
        <w:t xml:space="preserve">of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predictive</w:t>
      </w:r>
      <w:proofErr w:type="gramEnd"/>
      <w:r>
        <w:rPr>
          <w:color w:val="555555"/>
          <w:sz w:val="24"/>
          <w:szCs w:val="24"/>
          <w:highlight w:val="white"/>
        </w:rPr>
        <w:t xml:space="preserve"> analytics, it’s worth mentioning here, as managing a person's health with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consistency is essential to their wellbeing. Once they leave your institution, you </w:t>
      </w:r>
      <w:proofErr w:type="gramStart"/>
      <w:r>
        <w:rPr>
          <w:color w:val="555555"/>
          <w:sz w:val="24"/>
          <w:szCs w:val="24"/>
          <w:highlight w:val="white"/>
        </w:rPr>
        <w:t xml:space="preserve">can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use</w:t>
      </w:r>
      <w:proofErr w:type="gramEnd"/>
      <w:r>
        <w:rPr>
          <w:color w:val="555555"/>
          <w:sz w:val="24"/>
          <w:szCs w:val="24"/>
          <w:highlight w:val="white"/>
        </w:rPr>
        <w:t xml:space="preserve"> this wealth of data-driven insight to provide a level of aftercare that offers the </w:t>
      </w:r>
      <w:r>
        <w:rPr>
          <w:color w:val="555555"/>
          <w:sz w:val="24"/>
          <w:szCs w:val="24"/>
        </w:rPr>
        <w:t xml:space="preserve"> very best personal, physical, and mental wellbeing.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448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7. Practitioner performance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3" w:right="335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>A report can shed unbiased light on how your practitioners and staff are performing –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an essential point on how management reporting can help improve the operation </w:t>
      </w:r>
      <w:proofErr w:type="gramStart"/>
      <w:r>
        <w:rPr>
          <w:color w:val="555555"/>
          <w:sz w:val="24"/>
          <w:szCs w:val="24"/>
          <w:highlight w:val="white"/>
        </w:rPr>
        <w:t xml:space="preserve">of </w:t>
      </w:r>
      <w:r>
        <w:rPr>
          <w:color w:val="555555"/>
          <w:sz w:val="24"/>
          <w:szCs w:val="24"/>
        </w:rPr>
        <w:t xml:space="preserve"> the</w:t>
      </w:r>
      <w:proofErr w:type="gramEnd"/>
      <w:r>
        <w:rPr>
          <w:color w:val="555555"/>
          <w:sz w:val="24"/>
          <w:szCs w:val="24"/>
        </w:rPr>
        <w:t xml:space="preserve"> hospital.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48" w:right="589" w:hanging="4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With a healthcare industry report, it’s possible to accurately evaluate </w:t>
      </w:r>
      <w:proofErr w:type="gramStart"/>
      <w:r>
        <w:rPr>
          <w:color w:val="555555"/>
          <w:sz w:val="24"/>
          <w:szCs w:val="24"/>
          <w:highlight w:val="white"/>
        </w:rPr>
        <w:t xml:space="preserve">the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performance</w:t>
      </w:r>
      <w:proofErr w:type="gramEnd"/>
      <w:r>
        <w:rPr>
          <w:color w:val="555555"/>
          <w:sz w:val="24"/>
          <w:szCs w:val="24"/>
          <w:highlight w:val="white"/>
        </w:rPr>
        <w:t xml:space="preserve">, efficiency, and effectiveness of staff at the point of delivery. With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sustainable performance evaluations, in addition, to reporting metrics related to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patient wellness and satisfaction, you can leverage a </w:t>
      </w:r>
      <w:r>
        <w:rPr>
          <w:color w:val="009DE0"/>
          <w:sz w:val="24"/>
          <w:szCs w:val="24"/>
          <w:highlight w:val="white"/>
        </w:rPr>
        <w:t xml:space="preserve">performance dashboard </w:t>
      </w:r>
      <w:r>
        <w:rPr>
          <w:color w:val="555555"/>
          <w:sz w:val="24"/>
          <w:szCs w:val="24"/>
          <w:highlight w:val="white"/>
        </w:rPr>
        <w:t xml:space="preserve">and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data analytics to provide ongoing feedback on your practitioners, offering training </w:t>
      </w:r>
      <w:r>
        <w:rPr>
          <w:color w:val="555555"/>
          <w:sz w:val="24"/>
          <w:szCs w:val="24"/>
        </w:rPr>
        <w:t xml:space="preserve"> and support where necessary.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29" w:lineRule="auto"/>
        <w:ind w:left="1450" w:right="611" w:firstLine="9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Ultimately, this will improve satisfaction levels, reduce unwanted errors, and </w:t>
      </w:r>
      <w:proofErr w:type="gramStart"/>
      <w:r>
        <w:rPr>
          <w:color w:val="555555"/>
          <w:sz w:val="24"/>
          <w:szCs w:val="24"/>
          <w:highlight w:val="white"/>
        </w:rPr>
        <w:t xml:space="preserve">could </w:t>
      </w:r>
      <w:r>
        <w:rPr>
          <w:color w:val="555555"/>
          <w:sz w:val="24"/>
          <w:szCs w:val="24"/>
        </w:rPr>
        <w:t xml:space="preserve"> even</w:t>
      </w:r>
      <w:proofErr w:type="gramEnd"/>
      <w:r>
        <w:rPr>
          <w:color w:val="555555"/>
          <w:sz w:val="24"/>
          <w:szCs w:val="24"/>
        </w:rPr>
        <w:t xml:space="preserve"> save lives.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1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8. Staffing strategy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3" w:right="513" w:firstLine="17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Expanding on our previous point, in addition to evaluating practitioner </w:t>
      </w:r>
      <w:proofErr w:type="gramStart"/>
      <w:r>
        <w:rPr>
          <w:color w:val="555555"/>
          <w:sz w:val="24"/>
          <w:szCs w:val="24"/>
          <w:highlight w:val="white"/>
        </w:rPr>
        <w:t xml:space="preserve">performance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with</w:t>
      </w:r>
      <w:proofErr w:type="gramEnd"/>
      <w:r>
        <w:rPr>
          <w:color w:val="555555"/>
          <w:sz w:val="24"/>
          <w:szCs w:val="24"/>
          <w:highlight w:val="white"/>
        </w:rPr>
        <w:t xml:space="preserve"> transparency, </w:t>
      </w:r>
      <w:r>
        <w:rPr>
          <w:color w:val="009DE0"/>
          <w:sz w:val="24"/>
          <w:szCs w:val="24"/>
          <w:highlight w:val="white"/>
        </w:rPr>
        <w:t xml:space="preserve">online data analysis </w:t>
      </w:r>
      <w:r>
        <w:rPr>
          <w:color w:val="555555"/>
          <w:sz w:val="24"/>
          <w:szCs w:val="24"/>
          <w:highlight w:val="white"/>
        </w:rPr>
        <w:t xml:space="preserve">can also help to identify any internal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bottlenecks or inefficiencies that are proving costly to the institution while hindering </w:t>
      </w:r>
      <w:r>
        <w:rPr>
          <w:color w:val="555555"/>
          <w:sz w:val="24"/>
          <w:szCs w:val="24"/>
        </w:rPr>
        <w:t xml:space="preserve"> patient care.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43" w:right="691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A valued and well-organized workforce is more than likely to perform </w:t>
      </w:r>
      <w:proofErr w:type="gramStart"/>
      <w:r>
        <w:rPr>
          <w:color w:val="555555"/>
          <w:sz w:val="24"/>
          <w:szCs w:val="24"/>
          <w:highlight w:val="white"/>
        </w:rPr>
        <w:t xml:space="preserve">consistently </w:t>
      </w:r>
      <w:r>
        <w:rPr>
          <w:color w:val="555555"/>
          <w:sz w:val="24"/>
          <w:szCs w:val="24"/>
        </w:rPr>
        <w:t xml:space="preserve"> well</w:t>
      </w:r>
      <w:proofErr w:type="gramEnd"/>
      <w:r>
        <w:rPr>
          <w:color w:val="555555"/>
          <w:sz w:val="24"/>
          <w:szCs w:val="24"/>
        </w:rPr>
        <w:t xml:space="preserve"> while reaching or even exceeding its targets.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30" w:lineRule="auto"/>
        <w:ind w:left="1443" w:right="532" w:firstLine="14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By setting clear-cut KPI benchmarks and monitoring trends, you will be able to </w:t>
      </w:r>
      <w:proofErr w:type="gramStart"/>
      <w:r>
        <w:rPr>
          <w:color w:val="555555"/>
          <w:sz w:val="24"/>
          <w:szCs w:val="24"/>
          <w:highlight w:val="white"/>
        </w:rPr>
        <w:t xml:space="preserve">see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where</w:t>
      </w:r>
      <w:proofErr w:type="gramEnd"/>
      <w:r>
        <w:rPr>
          <w:color w:val="555555"/>
          <w:sz w:val="24"/>
          <w:szCs w:val="24"/>
          <w:highlight w:val="white"/>
        </w:rPr>
        <w:t xml:space="preserve"> you might need to redistribute or restructure departments and optimize your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complete </w:t>
      </w:r>
      <w:r>
        <w:rPr>
          <w:color w:val="009DE0"/>
          <w:sz w:val="24"/>
          <w:szCs w:val="24"/>
          <w:highlight w:val="white"/>
        </w:rPr>
        <w:t xml:space="preserve">HR analytics </w:t>
      </w:r>
      <w:r>
        <w:rPr>
          <w:color w:val="555555"/>
          <w:sz w:val="24"/>
          <w:szCs w:val="24"/>
          <w:highlight w:val="white"/>
        </w:rPr>
        <w:t xml:space="preserve">strategy. This, in turn, will enhance the success of </w:t>
      </w:r>
      <w:proofErr w:type="gramStart"/>
      <w:r>
        <w:rPr>
          <w:color w:val="555555"/>
          <w:sz w:val="24"/>
          <w:szCs w:val="24"/>
          <w:highlight w:val="white"/>
        </w:rPr>
        <w:t xml:space="preserve">your </w:t>
      </w:r>
      <w:r>
        <w:rPr>
          <w:color w:val="555555"/>
          <w:sz w:val="24"/>
          <w:szCs w:val="24"/>
        </w:rPr>
        <w:t xml:space="preserve"> institution</w:t>
      </w:r>
      <w:proofErr w:type="gramEnd"/>
      <w:r>
        <w:rPr>
          <w:color w:val="555555"/>
          <w:sz w:val="24"/>
          <w:szCs w:val="24"/>
        </w:rPr>
        <w:t xml:space="preserve">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right="707"/>
        <w:jc w:val="right"/>
        <w:rPr>
          <w:b/>
          <w:color w:val="555555"/>
          <w:sz w:val="33"/>
          <w:szCs w:val="33"/>
        </w:rPr>
      </w:pPr>
      <w:r>
        <w:rPr>
          <w:b/>
          <w:color w:val="555555"/>
          <w:sz w:val="33"/>
          <w:szCs w:val="33"/>
        </w:rPr>
        <w:t xml:space="preserve">9. Enhanced communication and operational efficiency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29" w:lineRule="auto"/>
        <w:ind w:left="1443" w:right="344" w:firstLine="14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Last but not least, another great benefit is enhanced communication and </w:t>
      </w:r>
      <w:proofErr w:type="gramStart"/>
      <w:r>
        <w:rPr>
          <w:color w:val="555555"/>
          <w:sz w:val="24"/>
          <w:szCs w:val="24"/>
          <w:highlight w:val="white"/>
        </w:rPr>
        <w:t xml:space="preserve">operational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efficiency</w:t>
      </w:r>
      <w:proofErr w:type="gramEnd"/>
      <w:r>
        <w:rPr>
          <w:color w:val="555555"/>
          <w:sz w:val="24"/>
          <w:szCs w:val="24"/>
          <w:highlight w:val="white"/>
        </w:rPr>
        <w:t xml:space="preserve">. More than any other organization, a care facility employs many </w:t>
      </w:r>
      <w:proofErr w:type="gramStart"/>
      <w:r>
        <w:rPr>
          <w:color w:val="555555"/>
          <w:sz w:val="24"/>
          <w:szCs w:val="24"/>
          <w:highlight w:val="white"/>
        </w:rPr>
        <w:t xml:space="preserve">people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who</w:t>
      </w:r>
      <w:proofErr w:type="gramEnd"/>
      <w:r>
        <w:rPr>
          <w:color w:val="555555"/>
          <w:sz w:val="24"/>
          <w:szCs w:val="24"/>
          <w:highlight w:val="white"/>
        </w:rPr>
        <w:t xml:space="preserve"> cover different functions. From </w:t>
      </w:r>
      <w:proofErr w:type="spellStart"/>
      <w:r>
        <w:rPr>
          <w:color w:val="555555"/>
          <w:sz w:val="24"/>
          <w:szCs w:val="24"/>
          <w:highlight w:val="white"/>
        </w:rPr>
        <w:t>attendings</w:t>
      </w:r>
      <w:proofErr w:type="spellEnd"/>
      <w:r>
        <w:rPr>
          <w:color w:val="555555"/>
          <w:sz w:val="24"/>
          <w:szCs w:val="24"/>
          <w:highlight w:val="white"/>
        </w:rPr>
        <w:t xml:space="preserve">, residents, interns, nurses, </w:t>
      </w:r>
      <w:proofErr w:type="gramStart"/>
      <w:r>
        <w:rPr>
          <w:color w:val="555555"/>
          <w:sz w:val="24"/>
          <w:szCs w:val="24"/>
          <w:highlight w:val="white"/>
        </w:rPr>
        <w:t xml:space="preserve">physical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therapists</w:t>
      </w:r>
      <w:proofErr w:type="gramEnd"/>
      <w:r>
        <w:rPr>
          <w:color w:val="555555"/>
          <w:sz w:val="24"/>
          <w:szCs w:val="24"/>
          <w:highlight w:val="white"/>
        </w:rPr>
        <w:t xml:space="preserve">, to rapid response teams and more, all of them need to stay connected to </w:t>
      </w:r>
      <w:r>
        <w:rPr>
          <w:color w:val="555555"/>
          <w:sz w:val="24"/>
          <w:szCs w:val="24"/>
        </w:rPr>
        <w:t xml:space="preserve"> ensure the ultimate goal is achieved: excellent patient care. 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29" w:lineRule="auto"/>
        <w:ind w:left="1443" w:right="280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  <w:highlight w:val="white"/>
        </w:rPr>
        <w:t xml:space="preserve">A modern healthcare report can help keep everyone on the same page regarding </w:t>
      </w:r>
      <w:proofErr w:type="gramStart"/>
      <w:r>
        <w:rPr>
          <w:color w:val="555555"/>
          <w:sz w:val="24"/>
          <w:szCs w:val="24"/>
          <w:highlight w:val="white"/>
        </w:rPr>
        <w:t xml:space="preserve">the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lastRenderedPageBreak/>
        <w:t>performance</w:t>
      </w:r>
      <w:proofErr w:type="gramEnd"/>
      <w:r>
        <w:rPr>
          <w:color w:val="555555"/>
          <w:sz w:val="24"/>
          <w:szCs w:val="24"/>
          <w:highlight w:val="white"/>
        </w:rPr>
        <w:t xml:space="preserve"> of every relevant area. For instance, if a case needs the involvement </w:t>
      </w:r>
      <w:proofErr w:type="gramStart"/>
      <w:r>
        <w:rPr>
          <w:color w:val="555555"/>
          <w:sz w:val="24"/>
          <w:szCs w:val="24"/>
          <w:highlight w:val="white"/>
        </w:rPr>
        <w:t xml:space="preserve">of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>several</w:t>
      </w:r>
      <w:proofErr w:type="gramEnd"/>
      <w:r>
        <w:rPr>
          <w:color w:val="555555"/>
          <w:sz w:val="24"/>
          <w:szCs w:val="24"/>
          <w:highlight w:val="white"/>
        </w:rPr>
        <w:t xml:space="preserve"> specialists, all of them can access the data from one single location and get </w:t>
      </w:r>
      <w:r>
        <w:rPr>
          <w:color w:val="555555"/>
          <w:sz w:val="24"/>
          <w:szCs w:val="24"/>
        </w:rPr>
        <w:t xml:space="preserve"> </w:t>
      </w:r>
      <w:r>
        <w:rPr>
          <w:color w:val="555555"/>
          <w:sz w:val="24"/>
          <w:szCs w:val="24"/>
          <w:highlight w:val="white"/>
        </w:rPr>
        <w:t xml:space="preserve">the information they need within seconds. This will not only improve </w:t>
      </w:r>
      <w:proofErr w:type="gramStart"/>
      <w:r>
        <w:rPr>
          <w:color w:val="555555"/>
          <w:sz w:val="24"/>
          <w:szCs w:val="24"/>
          <w:highlight w:val="white"/>
        </w:rPr>
        <w:t xml:space="preserve">internal </w:t>
      </w:r>
      <w:r>
        <w:rPr>
          <w:color w:val="555555"/>
          <w:sz w:val="24"/>
          <w:szCs w:val="24"/>
        </w:rPr>
        <w:t xml:space="preserve"> communication</w:t>
      </w:r>
      <w:proofErr w:type="gramEnd"/>
      <w:r>
        <w:rPr>
          <w:color w:val="555555"/>
          <w:sz w:val="24"/>
          <w:szCs w:val="24"/>
        </w:rPr>
        <w:t xml:space="preserve"> but will also ensure operational efficiency in time.</w:t>
      </w:r>
    </w:p>
    <w:p w:rsidR="00F4504D" w:rsidRDefault="00AB7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4" w:line="240" w:lineRule="auto"/>
        <w:ind w:right="307"/>
        <w:jc w:val="right"/>
        <w:rPr>
          <w:color w:val="555555"/>
          <w:sz w:val="24"/>
          <w:szCs w:val="24"/>
        </w:rPr>
      </w:pPr>
      <w:r>
        <w:rPr>
          <w:noProof/>
          <w:color w:val="555555"/>
          <w:sz w:val="24"/>
          <w:szCs w:val="24"/>
        </w:rPr>
        <w:drawing>
          <wp:inline distT="19050" distB="19050" distL="19050" distR="19050">
            <wp:extent cx="5739130" cy="27024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702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4504D">
      <w:pgSz w:w="11900" w:h="16820"/>
      <w:pgMar w:top="1416" w:right="1114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504D"/>
    <w:rsid w:val="00677130"/>
    <w:rsid w:val="00AB7806"/>
    <w:rsid w:val="00F4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1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1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2022-11-18T09:31:00Z</dcterms:created>
  <dcterms:modified xsi:type="dcterms:W3CDTF">2022-11-18T09:31:00Z</dcterms:modified>
</cp:coreProperties>
</file>